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25"/>
        <w:tblW w:w="15862" w:type="dxa"/>
        <w:tblLook w:val="04A0"/>
      </w:tblPr>
      <w:tblGrid>
        <w:gridCol w:w="1142"/>
        <w:gridCol w:w="1142"/>
        <w:gridCol w:w="2218"/>
        <w:gridCol w:w="2488"/>
        <w:gridCol w:w="2218"/>
        <w:gridCol w:w="2218"/>
        <w:gridCol w:w="2218"/>
        <w:gridCol w:w="2218"/>
      </w:tblGrid>
      <w:tr w:rsidR="004F2B56" w:rsidRPr="004F2B56" w:rsidTr="004F2B56">
        <w:trPr>
          <w:trHeight w:val="882"/>
        </w:trPr>
        <w:tc>
          <w:tcPr>
            <w:tcW w:w="15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B56" w:rsidRDefault="004F2B56" w:rsidP="004F2B56">
            <w:pPr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附件1：</w:t>
            </w:r>
          </w:p>
          <w:p w:rsidR="004F2B56" w:rsidRPr="004F2B56" w:rsidRDefault="004F2B56" w:rsidP="004F2B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4F2B56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学员报名登记表</w:t>
            </w:r>
          </w:p>
        </w:tc>
      </w:tr>
      <w:tr w:rsidR="004F2B56" w:rsidRPr="004F2B56" w:rsidTr="004F2B56">
        <w:trPr>
          <w:trHeight w:val="7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职称级别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3F77DE" w:rsidP="004F2B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4F2B56" w:rsidRPr="004F2B56" w:rsidTr="004F2B56">
        <w:trPr>
          <w:trHeight w:val="642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2B56" w:rsidRPr="004F2B56" w:rsidTr="004F2B56">
        <w:trPr>
          <w:trHeight w:val="642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2B56" w:rsidRPr="004F2B56" w:rsidTr="004F2B56">
        <w:trPr>
          <w:trHeight w:val="642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2B56" w:rsidRPr="004F2B56" w:rsidTr="004F2B56">
        <w:trPr>
          <w:trHeight w:val="642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56" w:rsidRPr="004F2B56" w:rsidRDefault="004F2B56" w:rsidP="004F2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2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F2B56" w:rsidRDefault="004F2B56">
      <w:pPr>
        <w:rPr>
          <w:rFonts w:ascii="黑体" w:eastAsia="黑体" w:hAnsi="黑体" w:cs="黑体"/>
          <w:bCs/>
          <w:sz w:val="32"/>
          <w:szCs w:val="32"/>
        </w:rPr>
      </w:pPr>
    </w:p>
    <w:p w:rsidR="004F2B56" w:rsidRDefault="004F2B56" w:rsidP="004F2B56">
      <w:pPr>
        <w:pStyle w:val="a0"/>
        <w:sectPr w:rsidR="004F2B56" w:rsidSect="004F2B56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D7E2F" w:rsidRDefault="005E53B6" w:rsidP="004F2B56">
      <w:pPr>
        <w:pStyle w:val="a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附件2：</w:t>
      </w:r>
    </w:p>
    <w:p w:rsidR="002D7E2F" w:rsidRDefault="005E53B6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2024年科技管理人才能力提升高级研修班</w:t>
      </w:r>
    </w:p>
    <w:p w:rsidR="002D7E2F" w:rsidRDefault="005E53B6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课 程 安 排</w:t>
      </w:r>
    </w:p>
    <w:tbl>
      <w:tblPr>
        <w:tblpPr w:leftFromText="180" w:rightFromText="180" w:vertAnchor="text" w:horzAnchor="page" w:tblpX="2042" w:tblpY="396"/>
        <w:tblOverlap w:val="never"/>
        <w:tblW w:w="8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578"/>
        <w:gridCol w:w="6422"/>
      </w:tblGrid>
      <w:tr w:rsidR="002D7E2F">
        <w:trPr>
          <w:trHeight w:val="754"/>
        </w:trPr>
        <w:tc>
          <w:tcPr>
            <w:tcW w:w="1788" w:type="dxa"/>
            <w:gridSpan w:val="2"/>
            <w:tcBorders>
              <w:bottom w:val="nil"/>
            </w:tcBorders>
            <w:vAlign w:val="center"/>
          </w:tcPr>
          <w:p w:rsidR="002D7E2F" w:rsidRDefault="005E53B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时  间</w:t>
            </w:r>
          </w:p>
        </w:tc>
        <w:tc>
          <w:tcPr>
            <w:tcW w:w="6422" w:type="dxa"/>
            <w:vAlign w:val="center"/>
          </w:tcPr>
          <w:p w:rsidR="002D7E2F" w:rsidRDefault="005E53B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专  题  内  容</w:t>
            </w:r>
          </w:p>
        </w:tc>
      </w:tr>
      <w:tr w:rsidR="002D7E2F">
        <w:trPr>
          <w:trHeight w:val="610"/>
        </w:trPr>
        <w:tc>
          <w:tcPr>
            <w:tcW w:w="1210" w:type="dxa"/>
            <w:vMerge w:val="restart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10月30日</w:t>
            </w:r>
          </w:p>
          <w:p w:rsidR="002D7E2F" w:rsidRDefault="005E53B6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（周三）</w:t>
            </w:r>
          </w:p>
        </w:tc>
        <w:tc>
          <w:tcPr>
            <w:tcW w:w="578" w:type="dxa"/>
            <w:vMerge w:val="restart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6422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学员报到（9:30前）</w:t>
            </w:r>
          </w:p>
        </w:tc>
      </w:tr>
      <w:tr w:rsidR="002D7E2F">
        <w:trPr>
          <w:trHeight w:val="713"/>
        </w:trPr>
        <w:tc>
          <w:tcPr>
            <w:tcW w:w="1210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22" w:type="dxa"/>
            <w:vAlign w:val="center"/>
          </w:tcPr>
          <w:p w:rsidR="002D7E2F" w:rsidRDefault="005E53B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开班式（9:30-10:00）</w:t>
            </w:r>
          </w:p>
        </w:tc>
      </w:tr>
      <w:tr w:rsidR="002D7E2F">
        <w:trPr>
          <w:trHeight w:val="830"/>
        </w:trPr>
        <w:tc>
          <w:tcPr>
            <w:tcW w:w="1210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22" w:type="dxa"/>
            <w:vAlign w:val="center"/>
          </w:tcPr>
          <w:p w:rsidR="002D7E2F" w:rsidRDefault="005E53B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专题1：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上海科技人才政策解读</w:t>
            </w:r>
          </w:p>
          <w:p w:rsidR="002D7E2F" w:rsidRDefault="005E53B6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（10:00-12:15）</w:t>
            </w:r>
          </w:p>
        </w:tc>
      </w:tr>
      <w:tr w:rsidR="002D7E2F">
        <w:trPr>
          <w:trHeight w:val="1260"/>
        </w:trPr>
        <w:tc>
          <w:tcPr>
            <w:tcW w:w="1210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下午</w:t>
            </w:r>
          </w:p>
        </w:tc>
        <w:tc>
          <w:tcPr>
            <w:tcW w:w="6422" w:type="dxa"/>
            <w:vAlign w:val="center"/>
          </w:tcPr>
          <w:p w:rsidR="002D7E2F" w:rsidRDefault="005E53B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专题2：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新时代进一步全面深化改革、推进中国式现代化的宣言书和动员令——学习贯彻党的二十届三中全会精神</w:t>
            </w:r>
          </w:p>
          <w:p w:rsidR="002D7E2F" w:rsidRDefault="005E53B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（14:00-17:00）</w:t>
            </w:r>
          </w:p>
        </w:tc>
      </w:tr>
      <w:tr w:rsidR="002D7E2F">
        <w:trPr>
          <w:trHeight w:val="870"/>
        </w:trPr>
        <w:tc>
          <w:tcPr>
            <w:tcW w:w="1210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晚上</w:t>
            </w:r>
          </w:p>
        </w:tc>
        <w:tc>
          <w:tcPr>
            <w:tcW w:w="6422" w:type="dxa"/>
            <w:vMerge w:val="restart"/>
            <w:vAlign w:val="center"/>
          </w:tcPr>
          <w:p w:rsidR="002D7E2F" w:rsidRDefault="005E53B6">
            <w:pPr>
              <w:ind w:firstLineChars="100" w:firstLine="24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团建破冰：团队合作与人际关系（14:00-17:00）</w:t>
            </w:r>
          </w:p>
        </w:tc>
      </w:tr>
      <w:tr w:rsidR="002D7E2F">
        <w:trPr>
          <w:trHeight w:val="312"/>
        </w:trPr>
        <w:tc>
          <w:tcPr>
            <w:tcW w:w="1210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22" w:type="dxa"/>
            <w:vMerge/>
            <w:vAlign w:val="center"/>
          </w:tcPr>
          <w:p w:rsidR="002D7E2F" w:rsidRDefault="002D7E2F">
            <w:pPr>
              <w:ind w:firstLineChars="100" w:firstLine="241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2D7E2F">
        <w:trPr>
          <w:trHeight w:val="870"/>
        </w:trPr>
        <w:tc>
          <w:tcPr>
            <w:tcW w:w="1210" w:type="dxa"/>
            <w:vMerge w:val="restart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10月31日</w:t>
            </w:r>
          </w:p>
          <w:p w:rsidR="002D7E2F" w:rsidRDefault="005E53B6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（周四）</w:t>
            </w:r>
          </w:p>
          <w:p w:rsidR="002D7E2F" w:rsidRDefault="002D7E2F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6422" w:type="dxa"/>
            <w:vAlign w:val="center"/>
          </w:tcPr>
          <w:p w:rsidR="002D7E2F" w:rsidRDefault="005E53B6">
            <w:pPr>
              <w:ind w:firstLineChars="100" w:firstLine="24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专题3：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战略人才力量建设与研发管理能力提升（9:00-12:00）</w:t>
            </w:r>
          </w:p>
        </w:tc>
      </w:tr>
      <w:tr w:rsidR="002D7E2F">
        <w:trPr>
          <w:trHeight w:val="1146"/>
        </w:trPr>
        <w:tc>
          <w:tcPr>
            <w:tcW w:w="1210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下午</w:t>
            </w:r>
          </w:p>
        </w:tc>
        <w:tc>
          <w:tcPr>
            <w:tcW w:w="6422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现场教学：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牢记嘱托，砥砺奋进杨浦滨江：践行人民城市重要理念 “工业锈带”蝶变“生活秀带”</w:t>
            </w:r>
          </w:p>
          <w:p w:rsidR="002D7E2F" w:rsidRDefault="005E53B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（14:00-17:00）</w:t>
            </w:r>
          </w:p>
        </w:tc>
      </w:tr>
      <w:tr w:rsidR="002D7E2F">
        <w:trPr>
          <w:trHeight w:val="870"/>
        </w:trPr>
        <w:tc>
          <w:tcPr>
            <w:tcW w:w="1210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晚上</w:t>
            </w:r>
          </w:p>
        </w:tc>
        <w:tc>
          <w:tcPr>
            <w:tcW w:w="6422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分组研讨、交流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18:00-20:00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2D7E2F">
        <w:trPr>
          <w:trHeight w:val="1200"/>
        </w:trPr>
        <w:tc>
          <w:tcPr>
            <w:tcW w:w="1210" w:type="dxa"/>
            <w:vMerge w:val="restart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11月1日</w:t>
            </w:r>
          </w:p>
          <w:p w:rsidR="002D7E2F" w:rsidRDefault="005E53B6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（周五）</w:t>
            </w:r>
          </w:p>
        </w:tc>
        <w:tc>
          <w:tcPr>
            <w:tcW w:w="578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6422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专题4：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“双碳目标”的实现与科技创新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发展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（8:30-11:30）</w:t>
            </w:r>
          </w:p>
        </w:tc>
      </w:tr>
      <w:tr w:rsidR="002D7E2F">
        <w:trPr>
          <w:trHeight w:val="1160"/>
        </w:trPr>
        <w:tc>
          <w:tcPr>
            <w:tcW w:w="1210" w:type="dxa"/>
            <w:vMerge/>
            <w:vAlign w:val="center"/>
          </w:tcPr>
          <w:p w:rsidR="002D7E2F" w:rsidRDefault="002D7E2F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下午</w:t>
            </w:r>
          </w:p>
        </w:tc>
        <w:tc>
          <w:tcPr>
            <w:tcW w:w="6422" w:type="dxa"/>
            <w:vAlign w:val="center"/>
          </w:tcPr>
          <w:p w:rsidR="002D7E2F" w:rsidRDefault="005E53B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专题5：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有效沟通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（13:00-16:00）</w:t>
            </w:r>
          </w:p>
        </w:tc>
      </w:tr>
    </w:tbl>
    <w:p w:rsidR="002D7E2F" w:rsidRDefault="002D7E2F">
      <w:pPr>
        <w:pStyle w:val="a0"/>
      </w:pPr>
    </w:p>
    <w:p w:rsidR="002D7E2F" w:rsidRDefault="005E53B6">
      <w:pPr>
        <w:widowControl/>
        <w:jc w:val="left"/>
      </w:pPr>
      <w:r>
        <w:rPr>
          <w:rFonts w:ascii="仿宋" w:eastAsia="仿宋" w:hAnsi="仿宋" w:cs="仿宋" w:hint="eastAsia"/>
          <w:sz w:val="24"/>
        </w:rPr>
        <w:t>备注：如有变动，请以临时通知为准</w:t>
      </w:r>
    </w:p>
    <w:p w:rsidR="002D7E2F" w:rsidRDefault="002D7E2F"/>
    <w:sectPr w:rsidR="002D7E2F" w:rsidSect="004F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C62" w:rsidRDefault="00F30C62" w:rsidP="002D7E2F">
      <w:r>
        <w:separator/>
      </w:r>
    </w:p>
  </w:endnote>
  <w:endnote w:type="continuationSeparator" w:id="1">
    <w:p w:rsidR="00F30C62" w:rsidRDefault="00F30C62" w:rsidP="002D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4671418"/>
    </w:sdtPr>
    <w:sdtContent>
      <w:p w:rsidR="002D7E2F" w:rsidRDefault="00EA7194">
        <w:pPr>
          <w:pStyle w:val="a5"/>
          <w:jc w:val="center"/>
        </w:pPr>
        <w:r>
          <w:fldChar w:fldCharType="begin"/>
        </w:r>
        <w:r w:rsidR="005E53B6">
          <w:instrText>PAGE   \* MERGEFORMAT</w:instrText>
        </w:r>
        <w:r>
          <w:fldChar w:fldCharType="separate"/>
        </w:r>
        <w:r w:rsidR="003F77DE" w:rsidRPr="003F77DE">
          <w:rPr>
            <w:noProof/>
            <w:lang w:val="zh-CN"/>
          </w:rPr>
          <w:t>1</w:t>
        </w:r>
        <w:r>
          <w:fldChar w:fldCharType="end"/>
        </w:r>
      </w:p>
    </w:sdtContent>
  </w:sdt>
  <w:p w:rsidR="002D7E2F" w:rsidRDefault="002D7E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C62" w:rsidRDefault="00F30C62" w:rsidP="002D7E2F">
      <w:r>
        <w:separator/>
      </w:r>
    </w:p>
  </w:footnote>
  <w:footnote w:type="continuationSeparator" w:id="1">
    <w:p w:rsidR="00F30C62" w:rsidRDefault="00F30C62" w:rsidP="002D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ZmNTk1YmZiNGYwYTk4ZDgxYWExZjhhODE1YjJkY2IifQ=="/>
  </w:docVars>
  <w:rsids>
    <w:rsidRoot w:val="7EC57B66"/>
    <w:rsid w:val="002D7E2F"/>
    <w:rsid w:val="003F77DE"/>
    <w:rsid w:val="004F2B56"/>
    <w:rsid w:val="005E53B6"/>
    <w:rsid w:val="00EA7194"/>
    <w:rsid w:val="00F30C62"/>
    <w:rsid w:val="0E027C32"/>
    <w:rsid w:val="27E27DA3"/>
    <w:rsid w:val="33980436"/>
    <w:rsid w:val="60C75725"/>
    <w:rsid w:val="6C5929FC"/>
    <w:rsid w:val="7EC5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D7E2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rsid w:val="002D7E2F"/>
    <w:pPr>
      <w:snapToGrid w:val="0"/>
      <w:jc w:val="left"/>
    </w:pPr>
    <w:rPr>
      <w:sz w:val="18"/>
      <w:szCs w:val="18"/>
    </w:rPr>
  </w:style>
  <w:style w:type="paragraph" w:styleId="a4">
    <w:name w:val="Body Text"/>
    <w:basedOn w:val="a"/>
    <w:next w:val="a"/>
    <w:uiPriority w:val="1"/>
    <w:qFormat/>
    <w:rsid w:val="002D7E2F"/>
    <w:pPr>
      <w:autoSpaceDE w:val="0"/>
      <w:autoSpaceDN w:val="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5">
    <w:name w:val="footer"/>
    <w:basedOn w:val="a"/>
    <w:uiPriority w:val="99"/>
    <w:unhideWhenUsed/>
    <w:qFormat/>
    <w:rsid w:val="002D7E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Balloon Text"/>
    <w:basedOn w:val="a"/>
    <w:link w:val="Char"/>
    <w:rsid w:val="004F2B56"/>
    <w:rPr>
      <w:sz w:val="18"/>
      <w:szCs w:val="18"/>
    </w:rPr>
  </w:style>
  <w:style w:type="character" w:customStyle="1" w:styleId="Char">
    <w:name w:val="批注框文本 Char"/>
    <w:basedOn w:val="a1"/>
    <w:link w:val="a6"/>
    <w:rsid w:val="004F2B56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4F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4F2B5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3</cp:revision>
  <dcterms:created xsi:type="dcterms:W3CDTF">2024-07-15T05:39:00Z</dcterms:created>
  <dcterms:modified xsi:type="dcterms:W3CDTF">2024-08-05T01:52:00Z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BF417C0B6B934085A1891DDDDB8D51C1_11</vt:lpwstr>
  </property>
</Properties>
</file>