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1232" w:rightChars="4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上海市人工智能</w:t>
      </w:r>
      <w:r>
        <w:rPr>
          <w:rFonts w:hint="eastAsia" w:eastAsia="方正小标宋简体"/>
          <w:bCs/>
          <w:color w:val="000000"/>
          <w:sz w:val="44"/>
          <w:szCs w:val="44"/>
          <w:lang w:eastAsia="zh-CN"/>
        </w:rPr>
        <w:t>重点产业</w:t>
      </w:r>
      <w:r>
        <w:rPr>
          <w:rFonts w:hint="eastAsia" w:eastAsia="方正小标宋简体"/>
          <w:bCs/>
          <w:color w:val="000000"/>
          <w:sz w:val="44"/>
          <w:szCs w:val="44"/>
        </w:rPr>
        <w:t>储备项目征集表</w:t>
      </w: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提交单位（公章）:</w:t>
      </w: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提交类别：□专题一 □专题二 □专题三 □专题四 </w:t>
      </w: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联 系 人：</w:t>
      </w: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  <w:u w:val="single"/>
        </w:rPr>
      </w:pPr>
      <w:r>
        <w:rPr>
          <w:rFonts w:hint="eastAsia"/>
          <w:color w:val="000000"/>
          <w:szCs w:val="32"/>
        </w:rPr>
        <w:t>移动电话：</w:t>
      </w: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rPr>
          <w:szCs w:val="32"/>
        </w:rPr>
      </w:pPr>
      <w:r>
        <w:rPr>
          <w:rFonts w:hint="eastAsia"/>
          <w:color w:val="000000"/>
          <w:szCs w:val="32"/>
        </w:rPr>
        <w:t>填表日期：</w:t>
      </w: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jc w:val="center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jc w:val="center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上海市经济和信息化委员会制</w:t>
      </w:r>
    </w:p>
    <w:p>
      <w:pPr>
        <w:spacing w:line="480" w:lineRule="exact"/>
        <w:jc w:val="center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/>
          <w:color w:val="000000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szCs w:val="32"/>
        </w:rPr>
        <w:t>表1 单位基本情况</w:t>
      </w:r>
    </w:p>
    <w:p>
      <w:pPr>
        <w:topLinePunct/>
        <w:adjustRightInd w:val="0"/>
        <w:snapToGrid w:val="0"/>
        <w:spacing w:line="480" w:lineRule="exact"/>
        <w:ind w:firstLine="536" w:firstLineChars="200"/>
        <w:rPr>
          <w:bCs/>
          <w:color w:val="000000"/>
          <w:sz w:val="28"/>
          <w:szCs w:val="28"/>
        </w:rPr>
      </w:pPr>
    </w:p>
    <w:tbl>
      <w:tblPr>
        <w:tblStyle w:val="4"/>
        <w:tblW w:w="94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41"/>
        <w:gridCol w:w="851"/>
        <w:gridCol w:w="501"/>
        <w:gridCol w:w="208"/>
        <w:gridCol w:w="268"/>
        <w:gridCol w:w="827"/>
        <w:gridCol w:w="747"/>
        <w:gridCol w:w="2371"/>
        <w:gridCol w:w="181"/>
        <w:gridCol w:w="425"/>
        <w:gridCol w:w="6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034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7034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纳税区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所在区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注册资金（万元）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其中外资（含港、澳、台）比例（%）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7034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职工总数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300" w:lineRule="exact"/>
              <w:ind w:firstLine="536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人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大专以上学历科技人员数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从事研究开发的科技人员数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300" w:lineRule="exact"/>
              <w:ind w:firstLine="536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人</w:t>
            </w:r>
          </w:p>
        </w:tc>
        <w:tc>
          <w:tcPr>
            <w:tcW w:w="4551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研究开发经费占上年度总销售额的比例（%）</w:t>
            </w:r>
          </w:p>
        </w:tc>
        <w:tc>
          <w:tcPr>
            <w:tcW w:w="655" w:type="dxa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是否上市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1"/>
                <w:sz w:val="28"/>
                <w:szCs w:val="28"/>
              </w:rPr>
              <w:t>□是 □否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企业上市代码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高新技术企业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1"/>
                <w:sz w:val="28"/>
                <w:szCs w:val="28"/>
              </w:rPr>
              <w:t>□是 □否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高新技术企业证书号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企业技术中心</w:t>
            </w:r>
          </w:p>
        </w:tc>
        <w:tc>
          <w:tcPr>
            <w:tcW w:w="7175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pacing w:val="-11"/>
                <w:sz w:val="28"/>
                <w:szCs w:val="28"/>
              </w:rPr>
              <w:t>国家级企业技术中心 □市级企业技术中心 □区县级企业技术中心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025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上海市“专精特新”中小企业</w:t>
            </w:r>
          </w:p>
        </w:tc>
        <w:tc>
          <w:tcPr>
            <w:tcW w:w="5474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324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主要经营业绩（主导产品介绍、国内外市场占有率等，字数不超过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0字）</w:t>
            </w:r>
          </w:p>
        </w:tc>
        <w:tc>
          <w:tcPr>
            <w:tcW w:w="7175" w:type="dxa"/>
            <w:gridSpan w:val="11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jc w:val="center"/>
        <w:rPr>
          <w:rFonts w:ascii="黑体" w:hAnsi="黑体" w:eastAsia="黑体" w:cs="黑体"/>
          <w:bCs/>
          <w:color w:val="000000"/>
          <w:szCs w:val="32"/>
        </w:rPr>
      </w:pPr>
      <w:bookmarkStart w:id="0" w:name="_Toc83900671"/>
      <w:r>
        <w:rPr>
          <w:rFonts w:hint="eastAsia"/>
        </w:rPr>
        <w:br w:type="page"/>
      </w:r>
      <w:bookmarkEnd w:id="0"/>
      <w:r>
        <w:rPr>
          <w:rFonts w:hint="eastAsia" w:ascii="黑体" w:hAnsi="黑体" w:eastAsia="黑体" w:cs="黑体"/>
          <w:bCs/>
          <w:color w:val="000000"/>
          <w:szCs w:val="32"/>
        </w:rPr>
        <w:t>表2项目基本信息表</w:t>
      </w:r>
    </w:p>
    <w:p>
      <w:pPr>
        <w:spacing w:line="480" w:lineRule="exact"/>
        <w:rPr>
          <w:bCs/>
          <w:color w:val="000000"/>
          <w:szCs w:val="32"/>
        </w:rPr>
      </w:pPr>
    </w:p>
    <w:tbl>
      <w:tblPr>
        <w:tblStyle w:val="4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555"/>
        <w:gridCol w:w="198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项目所属专题和重点方向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32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参见征集通知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项目计划投入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ind w:firstLine="1340" w:firstLineChars="50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资金来源</w:t>
            </w:r>
          </w:p>
        </w:tc>
        <w:tc>
          <w:tcPr>
            <w:tcW w:w="2604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牵头单位名称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项目实施地址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项目开始时间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项目结束时间</w:t>
            </w:r>
          </w:p>
        </w:tc>
        <w:tc>
          <w:tcPr>
            <w:tcW w:w="2604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04" w:type="dxa"/>
            <w:vAlign w:val="center"/>
          </w:tcPr>
          <w:p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04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604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联合承担单位</w:t>
            </w:r>
          </w:p>
          <w:p>
            <w:pPr>
              <w:spacing w:line="32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（可加行）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</w:tr>
    </w:tbl>
    <w:p>
      <w:pPr>
        <w:rPr>
          <w:bCs/>
          <w:color w:val="000000"/>
          <w:sz w:val="28"/>
          <w:szCs w:val="28"/>
        </w:rPr>
      </w:pPr>
    </w:p>
    <w:p>
      <w:pPr>
        <w:topLinePunct/>
        <w:adjustRightInd w:val="0"/>
        <w:snapToGrid w:val="0"/>
        <w:jc w:val="center"/>
        <w:rPr>
          <w:bCs/>
          <w:color w:val="000000"/>
          <w:sz w:val="28"/>
          <w:szCs w:val="28"/>
          <w:lang w:val="zh-CN"/>
        </w:rPr>
      </w:pPr>
    </w:p>
    <w:p>
      <w:pPr>
        <w:widowControl/>
        <w:spacing w:line="240" w:lineRule="auto"/>
        <w:jc w:val="left"/>
        <w:rPr>
          <w:bCs/>
          <w:color w:val="000000"/>
          <w:sz w:val="28"/>
          <w:szCs w:val="28"/>
          <w:lang w:val="zh-CN"/>
        </w:rPr>
      </w:pPr>
      <w:r>
        <w:rPr>
          <w:bCs/>
          <w:color w:val="000000"/>
          <w:sz w:val="28"/>
          <w:szCs w:val="28"/>
          <w:lang w:val="zh-CN"/>
        </w:rPr>
        <w:br w:type="page"/>
      </w:r>
    </w:p>
    <w:p>
      <w:pPr>
        <w:topLinePunct/>
        <w:adjustRightInd w:val="0"/>
        <w:snapToGrid w:val="0"/>
        <w:jc w:val="center"/>
        <w:rPr>
          <w:bCs/>
          <w:color w:val="000000"/>
          <w:sz w:val="28"/>
          <w:szCs w:val="28"/>
          <w:lang w:val="zh-CN"/>
        </w:rPr>
      </w:pPr>
    </w:p>
    <w:p>
      <w:pPr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表</w:t>
      </w:r>
      <w:r>
        <w:rPr>
          <w:rFonts w:hint="eastAsia" w:ascii="黑体" w:hAnsi="黑体" w:eastAsia="黑体" w:cs="黑体"/>
          <w:bCs/>
          <w:color w:val="000000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/>
          <w:szCs w:val="32"/>
        </w:rPr>
        <w:t>项目</w:t>
      </w:r>
      <w:r>
        <w:rPr>
          <w:rFonts w:hint="eastAsia" w:ascii="黑体" w:hAnsi="黑体" w:eastAsia="黑体" w:cs="黑体"/>
          <w:bCs/>
          <w:color w:val="000000"/>
          <w:szCs w:val="32"/>
          <w:lang w:eastAsia="zh-CN"/>
        </w:rPr>
        <w:t>情况</w:t>
      </w:r>
      <w:r>
        <w:rPr>
          <w:rFonts w:hint="eastAsia" w:ascii="黑体" w:hAnsi="黑体" w:eastAsia="黑体" w:cs="黑体"/>
          <w:bCs/>
          <w:color w:val="000000"/>
          <w:szCs w:val="32"/>
        </w:rPr>
        <w:t>概述</w:t>
      </w:r>
    </w:p>
    <w:p>
      <w:pPr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Cs w:val="32"/>
        </w:rPr>
      </w:pP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项目关键技术产品及先进性简述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概述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任务，包括具体技术产品攻关任务，需突破的技术短板、创新点，解决的关键技术难题等。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00字以内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必要性及预期成果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简述揭榜任务重要性、必要性和紧迫性，预期成果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00字以内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及产品技术指标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*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明确提出1-2年的预期目标及指标参数，且应领先于当前国内技术产品性能功能水平。限200字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经济、社会效益指标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*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项目建设期内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主要经济、社会效益。限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评测方法建议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对所提指标参数进行评测的方法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依据，如依据标准或者测试方法等的建议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。</w:t>
            </w:r>
          </w:p>
        </w:tc>
      </w:tr>
    </w:tbl>
    <w:p>
      <w:pPr>
        <w:autoSpaceDN w:val="0"/>
        <w:adjustRightInd w:val="0"/>
        <w:spacing w:line="240" w:lineRule="auto"/>
        <w:jc w:val="left"/>
        <w:rPr>
          <w:rFonts w:ascii="仿宋_GB2312" w:hAnsi="仿宋_GB2312" w:cs="仿宋_GB2312"/>
          <w:position w:val="-46"/>
        </w:rPr>
      </w:pPr>
    </w:p>
    <w:p/>
    <w:sectPr>
      <w:footerReference r:id="rId5" w:type="default"/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2F"/>
    <w:rsid w:val="00037E0F"/>
    <w:rsid w:val="000D0129"/>
    <w:rsid w:val="0018463E"/>
    <w:rsid w:val="00200704"/>
    <w:rsid w:val="00214B07"/>
    <w:rsid w:val="00263D80"/>
    <w:rsid w:val="00264855"/>
    <w:rsid w:val="00346B3E"/>
    <w:rsid w:val="003A517D"/>
    <w:rsid w:val="006A648D"/>
    <w:rsid w:val="006C17C9"/>
    <w:rsid w:val="00750ACD"/>
    <w:rsid w:val="00B9528F"/>
    <w:rsid w:val="00C24EBE"/>
    <w:rsid w:val="00CC583A"/>
    <w:rsid w:val="00D46F2F"/>
    <w:rsid w:val="00E857D3"/>
    <w:rsid w:val="3BB433CF"/>
    <w:rsid w:val="3FFF7F40"/>
    <w:rsid w:val="5FEF4058"/>
    <w:rsid w:val="6AAB15E4"/>
    <w:rsid w:val="7D7F431B"/>
    <w:rsid w:val="7FA7CEE1"/>
    <w:rsid w:val="7FFFB0C3"/>
    <w:rsid w:val="97F82BAA"/>
    <w:rsid w:val="AF69C776"/>
    <w:rsid w:val="DFEF9464"/>
    <w:rsid w:val="EF4C249A"/>
    <w:rsid w:val="FBE39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</Words>
  <Characters>731</Characters>
  <Lines>6</Lines>
  <Paragraphs>1</Paragraphs>
  <TotalTime>2</TotalTime>
  <ScaleCrop>false</ScaleCrop>
  <LinksUpToDate>false</LinksUpToDate>
  <CharactersWithSpaces>858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2022-09-14T17:42:00Z</dcterms:created>
  <dc:creator>yl Wu</dc:creator>
  <cp:lastModifiedBy>user</cp:lastModifiedBy>
  <cp:lastPrinted>2022-09-17T03:36:00Z</cp:lastPrinted>
  <dcterms:modified xsi:type="dcterms:W3CDTF">2024-06-27T09:41:16Z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