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华文中宋" w:hAnsi="华文中宋" w:eastAsia="华文中宋" w:cs="黑体"/>
          <w:b/>
          <w:bCs/>
          <w:sz w:val="36"/>
          <w:szCs w:val="32"/>
          <w:lang w:val="en-US" w:eastAsia="zh-CN"/>
        </w:rPr>
      </w:pPr>
      <w:r>
        <w:rPr>
          <w:rFonts w:hint="eastAsia" w:ascii="华文中宋" w:hAnsi="华文中宋" w:eastAsia="华文中宋" w:cs="黑体"/>
          <w:b/>
          <w:bCs/>
          <w:sz w:val="36"/>
          <w:szCs w:val="32"/>
          <w:lang w:val="en-US" w:eastAsia="zh-CN"/>
        </w:rPr>
        <w:t>2024年上海市重点服务独角兽（潜力）企业</w:t>
      </w:r>
    </w:p>
    <w:p>
      <w:pPr>
        <w:spacing w:line="460" w:lineRule="exact"/>
        <w:jc w:val="center"/>
        <w:rPr>
          <w:rFonts w:ascii="华文中宋" w:hAnsi="华文中宋" w:eastAsia="华文中宋" w:cs="黑体"/>
          <w:b/>
          <w:bCs/>
          <w:sz w:val="36"/>
          <w:szCs w:val="32"/>
        </w:rPr>
      </w:pPr>
      <w:r>
        <w:rPr>
          <w:rFonts w:hint="eastAsia" w:ascii="华文中宋" w:hAnsi="华文中宋" w:eastAsia="华文中宋" w:cs="黑体"/>
          <w:b/>
          <w:bCs/>
          <w:sz w:val="36"/>
          <w:szCs w:val="32"/>
          <w:lang w:val="en-US" w:eastAsia="zh-CN"/>
        </w:rPr>
        <w:t>申报材料真实性</w:t>
      </w:r>
      <w:r>
        <w:rPr>
          <w:rFonts w:hint="eastAsia" w:ascii="华文中宋" w:hAnsi="华文中宋" w:eastAsia="华文中宋" w:cs="黑体"/>
          <w:b/>
          <w:bCs/>
          <w:sz w:val="36"/>
          <w:szCs w:val="32"/>
        </w:rPr>
        <w:t>承诺书</w:t>
      </w:r>
    </w:p>
    <w:p>
      <w:pPr>
        <w:spacing w:line="460" w:lineRule="exact"/>
        <w:jc w:val="center"/>
        <w:rPr>
          <w:rFonts w:ascii="黑体" w:hAnsi="黑体" w:eastAsia="黑体" w:cs="黑体"/>
          <w:b/>
          <w:bCs/>
          <w:sz w:val="36"/>
          <w:szCs w:val="32"/>
        </w:rPr>
      </w:pPr>
    </w:p>
    <w:p>
      <w:pPr>
        <w:spacing w:line="460" w:lineRule="exact"/>
        <w:jc w:val="center"/>
        <w:rPr>
          <w:rFonts w:ascii="华文中宋" w:hAnsi="华文中宋" w:eastAsia="华文中宋" w:cs="华文中宋"/>
          <w:b/>
          <w:bCs/>
          <w:sz w:val="36"/>
          <w:szCs w:val="32"/>
        </w:rPr>
      </w:pPr>
    </w:p>
    <w:p>
      <w:pPr>
        <w:pStyle w:val="2"/>
        <w:widowControl/>
        <w:shd w:val="clear" w:color="auto" w:fill="FFFFFF"/>
        <w:spacing w:beforeAutospacing="0" w:after="105" w:afterAutospacing="0" w:line="10" w:lineRule="atLeast"/>
        <w:ind w:firstLine="594"/>
        <w:jc w:val="both"/>
        <w:rPr>
          <w:rFonts w:hint="default"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shd w:val="clear" w:color="auto" w:fill="FFFFFF"/>
        </w:rPr>
      </w:pP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shd w:val="clear" w:color="auto" w:fill="FFFFFF"/>
        </w:rPr>
        <w:t>本公司（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u w:val="single"/>
          <w:shd w:val="clear" w:color="auto" w:fill="FFFFFF"/>
        </w:rPr>
        <w:t xml:space="preserve">      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shd w:val="clear" w:color="auto" w:fill="FFFFFF"/>
        </w:rPr>
        <w:t>），注册地址：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u w:val="single"/>
          <w:shd w:val="clear" w:color="auto" w:fill="FFFFFF"/>
        </w:rPr>
        <w:t xml:space="preserve">         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shd w:val="clear" w:color="auto" w:fill="FFFFFF"/>
        </w:rPr>
        <w:t>，统一社会信用代码（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u w:val="single"/>
          <w:shd w:val="clear" w:color="auto" w:fill="FFFFFF"/>
        </w:rPr>
        <w:t xml:space="preserve">      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shd w:val="clear" w:color="auto" w:fill="FFFFFF"/>
        </w:rPr>
        <w:t>）。本公司报名参加“20</w:t>
      </w:r>
      <w:r>
        <w:rPr>
          <w:rFonts w:hint="eastAsia"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shd w:val="clear" w:color="auto" w:fill="FFFFFF"/>
          <w:lang w:val="en-US" w:eastAsia="zh-CN"/>
        </w:rPr>
        <w:t>24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shd w:val="clear" w:color="auto" w:fill="FFFFFF"/>
        </w:rPr>
        <w:t>上海市</w:t>
      </w:r>
      <w:r>
        <w:rPr>
          <w:rFonts w:hint="eastAsia"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shd w:val="clear" w:color="auto" w:fill="FFFFFF"/>
          <w:lang w:val="en-US" w:eastAsia="zh-CN"/>
        </w:rPr>
        <w:t>重点服务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shd w:val="clear" w:color="auto" w:fill="FFFFFF"/>
        </w:rPr>
        <w:t>独角兽（潜力）企业”</w:t>
      </w:r>
      <w:r>
        <w:rPr>
          <w:rFonts w:hint="eastAsia"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shd w:val="clear" w:color="auto" w:fill="FFFFFF"/>
          <w:lang w:eastAsia="zh-CN"/>
        </w:rPr>
        <w:t>遴选</w:t>
      </w:r>
      <w:r>
        <w:rPr>
          <w:rFonts w:ascii="仿宋_GB2312" w:hAnsi="仿宋" w:eastAsia="仿宋_GB2312" w:cs="仿宋"/>
          <w:b w:val="0"/>
          <w:bCs w:val="0"/>
          <w:color w:val="333333"/>
          <w:spacing w:val="4"/>
          <w:sz w:val="32"/>
          <w:szCs w:val="28"/>
          <w:shd w:val="clear" w:color="auto" w:fill="FFFFFF"/>
        </w:rPr>
        <w:t>活动，现向主办方郑重承诺：</w:t>
      </w:r>
      <w:bookmarkStart w:id="0" w:name="_GoBack"/>
      <w:bookmarkEnd w:id="0"/>
    </w:p>
    <w:p>
      <w:pPr>
        <w:ind w:firstLine="594"/>
        <w:jc w:val="both"/>
        <w:rPr>
          <w:rFonts w:ascii="仿宋_GB2312" w:hAnsi="仿宋" w:eastAsia="仿宋_GB2312" w:cs="仿宋"/>
          <w:color w:val="333333"/>
          <w:spacing w:val="4"/>
          <w:kern w:val="44"/>
          <w:sz w:val="32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pacing w:val="4"/>
          <w:kern w:val="44"/>
          <w:sz w:val="32"/>
          <w:szCs w:val="28"/>
          <w:shd w:val="clear" w:color="auto" w:fill="FFFFFF"/>
        </w:rPr>
        <w:t>本公司提交的数据及材料真实有效,如有违反，本公司自愿退出评选，取消所获称号并承担相应法律责任。</w:t>
      </w:r>
    </w:p>
    <w:p>
      <w:pPr>
        <w:ind w:firstLine="594"/>
        <w:jc w:val="right"/>
        <w:rPr>
          <w:rFonts w:ascii="仿宋_GB2312" w:hAnsi="仿宋" w:eastAsia="仿宋_GB2312" w:cs="仿宋"/>
          <w:color w:val="333333"/>
          <w:spacing w:val="4"/>
          <w:kern w:val="44"/>
          <w:sz w:val="32"/>
          <w:szCs w:val="28"/>
          <w:shd w:val="clear" w:color="auto" w:fill="FFFFFF"/>
        </w:rPr>
      </w:pPr>
    </w:p>
    <w:p>
      <w:pPr>
        <w:rPr>
          <w:rFonts w:ascii="仿宋_GB2312" w:hAnsi="仿宋" w:eastAsia="仿宋_GB2312" w:cs="仿宋"/>
          <w:color w:val="333333"/>
          <w:spacing w:val="4"/>
          <w:kern w:val="44"/>
          <w:sz w:val="32"/>
          <w:szCs w:val="28"/>
          <w:shd w:val="clear" w:color="auto" w:fill="FFFFFF"/>
        </w:rPr>
      </w:pPr>
    </w:p>
    <w:p>
      <w:pPr>
        <w:ind w:firstLine="4592" w:firstLineChars="1400"/>
        <w:rPr>
          <w:rFonts w:hint="eastAsia" w:ascii="仿宋_GB2312" w:hAnsi="仿宋" w:eastAsia="仿宋_GB2312" w:cs="仿宋"/>
          <w:color w:val="333333"/>
          <w:spacing w:val="4"/>
          <w:kern w:val="44"/>
          <w:sz w:val="32"/>
          <w:szCs w:val="28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color w:val="333333"/>
          <w:spacing w:val="4"/>
          <w:kern w:val="44"/>
          <w:sz w:val="32"/>
          <w:szCs w:val="28"/>
          <w:shd w:val="clear" w:color="auto" w:fill="FFFFFF"/>
        </w:rPr>
        <w:t>公司盖章</w:t>
      </w:r>
      <w:r>
        <w:rPr>
          <w:rFonts w:hint="eastAsia" w:ascii="仿宋_GB2312" w:hAnsi="仿宋" w:eastAsia="仿宋_GB2312" w:cs="仿宋"/>
          <w:color w:val="333333"/>
          <w:spacing w:val="4"/>
          <w:kern w:val="44"/>
          <w:sz w:val="32"/>
          <w:szCs w:val="28"/>
          <w:shd w:val="clear" w:color="auto" w:fill="FFFFFF"/>
          <w:lang w:eastAsia="zh-CN"/>
        </w:rPr>
        <w:t>：</w:t>
      </w:r>
    </w:p>
    <w:p>
      <w:pPr>
        <w:ind w:firstLine="6232" w:firstLineChars="1900"/>
        <w:jc w:val="right"/>
        <w:rPr>
          <w:rFonts w:ascii="仿宋_GB2312" w:hAnsi="仿宋" w:eastAsia="仿宋_GB2312" w:cs="仿宋"/>
          <w:b/>
          <w:bCs/>
          <w:color w:val="333333"/>
          <w:spacing w:val="4"/>
          <w:kern w:val="44"/>
          <w:sz w:val="32"/>
          <w:szCs w:val="28"/>
          <w:shd w:val="clear" w:color="auto" w:fill="FFFFFF"/>
        </w:rPr>
      </w:pPr>
      <w:r>
        <w:rPr>
          <w:rFonts w:hint="eastAsia" w:ascii="仿宋_GB2312" w:hAnsi="仿宋" w:eastAsia="仿宋_GB2312" w:cs="仿宋"/>
          <w:color w:val="333333"/>
          <w:spacing w:val="4"/>
          <w:kern w:val="44"/>
          <w:sz w:val="32"/>
          <w:szCs w:val="28"/>
          <w:shd w:val="clear" w:color="auto" w:fill="FFFFFF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YmNjYWFjOTBhZmFlMjU4ODgyOTBjNDY4Mzk1ZWYifQ=="/>
  </w:docVars>
  <w:rsids>
    <w:rsidRoot w:val="00000000"/>
    <w:rsid w:val="011949CD"/>
    <w:rsid w:val="02581525"/>
    <w:rsid w:val="038D15EE"/>
    <w:rsid w:val="09BE4364"/>
    <w:rsid w:val="0D004C93"/>
    <w:rsid w:val="0E6A6613"/>
    <w:rsid w:val="0F9A317D"/>
    <w:rsid w:val="10FE773C"/>
    <w:rsid w:val="14B940A6"/>
    <w:rsid w:val="174A5489"/>
    <w:rsid w:val="1CAE0268"/>
    <w:rsid w:val="1DCD2970"/>
    <w:rsid w:val="201C198C"/>
    <w:rsid w:val="224F7DF7"/>
    <w:rsid w:val="22A719E1"/>
    <w:rsid w:val="231A0405"/>
    <w:rsid w:val="26CC7C68"/>
    <w:rsid w:val="297C7665"/>
    <w:rsid w:val="2A994305"/>
    <w:rsid w:val="2C1D2D14"/>
    <w:rsid w:val="2F9E416C"/>
    <w:rsid w:val="340D18C0"/>
    <w:rsid w:val="373D24BC"/>
    <w:rsid w:val="3D9B7F3D"/>
    <w:rsid w:val="3E9C3F6D"/>
    <w:rsid w:val="3F4563B2"/>
    <w:rsid w:val="42246753"/>
    <w:rsid w:val="444A6219"/>
    <w:rsid w:val="4497145E"/>
    <w:rsid w:val="458319E2"/>
    <w:rsid w:val="45D65FB6"/>
    <w:rsid w:val="47745A86"/>
    <w:rsid w:val="48480CC1"/>
    <w:rsid w:val="4AB663B6"/>
    <w:rsid w:val="4DC64B62"/>
    <w:rsid w:val="50D54CCF"/>
    <w:rsid w:val="524D7600"/>
    <w:rsid w:val="55320D2F"/>
    <w:rsid w:val="57995095"/>
    <w:rsid w:val="5AB521E6"/>
    <w:rsid w:val="5BBC75A4"/>
    <w:rsid w:val="5D610403"/>
    <w:rsid w:val="5D9F0F2C"/>
    <w:rsid w:val="62EF025F"/>
    <w:rsid w:val="662621EA"/>
    <w:rsid w:val="66391F1D"/>
    <w:rsid w:val="69230C63"/>
    <w:rsid w:val="6A1862EE"/>
    <w:rsid w:val="6B2C2051"/>
    <w:rsid w:val="6E623FDB"/>
    <w:rsid w:val="73221F8B"/>
    <w:rsid w:val="78FB12B4"/>
    <w:rsid w:val="7F5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2023-11-15T03:53:00Z</dcterms:created>
  <dc:creator>Holiday</dc:creator>
  <cp:lastModifiedBy>Holiday </cp:lastModifiedBy>
  <dcterms:modified xsi:type="dcterms:W3CDTF">2023-11-21T15:01:04Z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B87E1A1FE31A477DBA2E5DD7C694B444_13</vt:lpwstr>
  </property>
</Properties>
</file>