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8F" w:rsidRPr="00A56B8C" w:rsidRDefault="009A118F" w:rsidP="00A56B8C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 w:rsidRPr="00DC2BDB">
        <w:rPr>
          <w:rFonts w:ascii="华文中宋" w:eastAsia="华文中宋" w:hAnsi="华文中宋" w:hint="eastAsia"/>
          <w:sz w:val="36"/>
          <w:szCs w:val="36"/>
        </w:rPr>
        <w:t>附件1</w:t>
      </w:r>
    </w:p>
    <w:p w:rsidR="009A072B" w:rsidRPr="00A56B8C" w:rsidRDefault="00570016" w:rsidP="00976439">
      <w:pPr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BA143B">
        <w:rPr>
          <w:rFonts w:ascii="华文中宋" w:eastAsia="华文中宋" w:hAnsi="华文中宋" w:cs="方正小标宋简体" w:hint="eastAsia"/>
          <w:sz w:val="36"/>
          <w:szCs w:val="36"/>
        </w:rPr>
        <w:t>支持整配联动</w:t>
      </w:r>
      <w:r w:rsidR="00F57AB0">
        <w:rPr>
          <w:rFonts w:ascii="华文中宋" w:eastAsia="华文中宋" w:hAnsi="华文中宋" w:cs="方正小标宋简体" w:hint="eastAsia"/>
          <w:sz w:val="36"/>
          <w:szCs w:val="36"/>
        </w:rPr>
        <w:t>整机企业</w:t>
      </w:r>
      <w:r w:rsidR="00A731F4">
        <w:rPr>
          <w:rFonts w:ascii="华文中宋" w:eastAsia="华文中宋" w:hAnsi="华文中宋" w:cs="方正小标宋简体" w:hint="eastAsia"/>
          <w:sz w:val="36"/>
          <w:szCs w:val="36"/>
        </w:rPr>
        <w:t>名单</w:t>
      </w:r>
    </w:p>
    <w:p w:rsidR="00820019" w:rsidRPr="00F57AB0" w:rsidRDefault="009A118F" w:rsidP="009A118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浦东新区承担</w:t>
      </w:r>
      <w:r w:rsidR="00284B7C" w:rsidRPr="00D931FB">
        <w:rPr>
          <w:rFonts w:ascii="仿宋" w:eastAsia="仿宋" w:hAnsi="仿宋" w:hint="eastAsia"/>
          <w:sz w:val="32"/>
          <w:szCs w:val="32"/>
        </w:rPr>
        <w:t>大飞机</w:t>
      </w:r>
      <w:r w:rsidR="00284B7C">
        <w:rPr>
          <w:rFonts w:ascii="仿宋" w:eastAsia="仿宋" w:hAnsi="仿宋" w:hint="eastAsia"/>
          <w:sz w:val="32"/>
          <w:szCs w:val="32"/>
        </w:rPr>
        <w:t>及航空发动机研制、试飞验</w:t>
      </w:r>
      <w:r w:rsidR="00284B7C" w:rsidRPr="00D931FB">
        <w:rPr>
          <w:rFonts w:ascii="仿宋" w:eastAsia="仿宋" w:hAnsi="仿宋" w:hint="eastAsia"/>
          <w:sz w:val="32"/>
          <w:szCs w:val="32"/>
        </w:rPr>
        <w:t>证、</w:t>
      </w:r>
      <w:r w:rsidR="00284B7C">
        <w:rPr>
          <w:rFonts w:ascii="仿宋" w:eastAsia="仿宋" w:hAnsi="仿宋" w:hint="eastAsia"/>
          <w:sz w:val="32"/>
          <w:szCs w:val="32"/>
        </w:rPr>
        <w:t>适航取证，</w:t>
      </w:r>
      <w:r w:rsidR="00284B7C" w:rsidRPr="00D931FB">
        <w:rPr>
          <w:rFonts w:ascii="仿宋" w:eastAsia="仿宋" w:hAnsi="仿宋" w:hint="eastAsia"/>
          <w:sz w:val="32"/>
          <w:szCs w:val="32"/>
        </w:rPr>
        <w:t>豪华邮轮、大型LNG船、超大型集装箱船、海工平台、海洋重工、港口机械</w:t>
      </w:r>
      <w:r w:rsidRPr="00467647">
        <w:rPr>
          <w:rFonts w:ascii="仿宋" w:eastAsia="仿宋" w:hAnsi="仿宋" w:hint="eastAsia"/>
          <w:sz w:val="32"/>
          <w:szCs w:val="32"/>
        </w:rPr>
        <w:t>等重大装备整机企业包括：</w:t>
      </w:r>
      <w:hyperlink r:id="rId4" w:tgtFrame="_blank" w:history="1">
        <w:r w:rsidRPr="00467647">
          <w:rPr>
            <w:rFonts w:ascii="仿宋" w:eastAsia="仿宋" w:hAnsi="仿宋"/>
            <w:sz w:val="32"/>
            <w:szCs w:val="32"/>
          </w:rPr>
          <w:t>中国商</w:t>
        </w:r>
        <w:r w:rsidRPr="00467647">
          <w:rPr>
            <w:rFonts w:ascii="仿宋" w:eastAsia="仿宋" w:hAnsi="仿宋" w:hint="eastAsia"/>
            <w:sz w:val="32"/>
            <w:szCs w:val="32"/>
          </w:rPr>
          <w:t>飞上海</w:t>
        </w:r>
        <w:r w:rsidRPr="00467647">
          <w:rPr>
            <w:rFonts w:ascii="仿宋" w:eastAsia="仿宋" w:hAnsi="仿宋"/>
            <w:sz w:val="32"/>
            <w:szCs w:val="32"/>
          </w:rPr>
          <w:t>飞机</w:t>
        </w:r>
        <w:r w:rsidRPr="00467647">
          <w:rPr>
            <w:rFonts w:ascii="仿宋" w:eastAsia="仿宋" w:hAnsi="仿宋" w:hint="eastAsia"/>
            <w:sz w:val="32"/>
            <w:szCs w:val="32"/>
          </w:rPr>
          <w:t>制造</w:t>
        </w:r>
        <w:r w:rsidRPr="00467647">
          <w:rPr>
            <w:rFonts w:ascii="仿宋" w:eastAsia="仿宋" w:hAnsi="仿宋"/>
            <w:sz w:val="32"/>
            <w:szCs w:val="32"/>
          </w:rPr>
          <w:t>有限公司</w:t>
        </w:r>
      </w:hyperlink>
      <w:r w:rsidRPr="00467647">
        <w:rPr>
          <w:rFonts w:ascii="仿宋" w:eastAsia="仿宋" w:hAnsi="仿宋" w:hint="eastAsia"/>
          <w:sz w:val="32"/>
          <w:szCs w:val="32"/>
        </w:rPr>
        <w:t>、中国商飞上海飞机设计研究院、中国商飞上海飞机设计研究院有限公司、</w:t>
      </w:r>
      <w:r w:rsidR="00F57AB0">
        <w:rPr>
          <w:rFonts w:ascii="仿宋" w:eastAsia="仿宋" w:hAnsi="仿宋" w:hint="eastAsia"/>
          <w:sz w:val="32"/>
          <w:szCs w:val="32"/>
        </w:rPr>
        <w:t>中国商飞民用飞机试飞中心、</w:t>
      </w:r>
      <w:r w:rsidRPr="00467647">
        <w:rPr>
          <w:rFonts w:ascii="仿宋" w:eastAsia="仿宋" w:hAnsi="仿宋" w:hint="eastAsia"/>
          <w:sz w:val="32"/>
          <w:szCs w:val="32"/>
        </w:rPr>
        <w:t>中国航发商用航空发动机有限责任公司、中国船舶集团外高桥造船有限公司、</w:t>
      </w:r>
      <w:r w:rsidRPr="00467647">
        <w:rPr>
          <w:rFonts w:ascii="仿宋" w:eastAsia="仿宋" w:hAnsi="仿宋"/>
          <w:sz w:val="32"/>
          <w:szCs w:val="32"/>
        </w:rPr>
        <w:t>上海外高桥造船海洋工程有限公司</w:t>
      </w:r>
      <w:r w:rsidRPr="00467647">
        <w:rPr>
          <w:rFonts w:ascii="仿宋" w:eastAsia="仿宋" w:hAnsi="仿宋" w:hint="eastAsia"/>
          <w:sz w:val="32"/>
          <w:szCs w:val="32"/>
        </w:rPr>
        <w:t>、中国船舶集团沪东中华造船（集团）有限公司</w:t>
      </w:r>
      <w:r w:rsidR="00F57AB0">
        <w:rPr>
          <w:rFonts w:ascii="仿宋" w:eastAsia="仿宋" w:hAnsi="仿宋" w:hint="eastAsia"/>
          <w:sz w:val="32"/>
          <w:szCs w:val="32"/>
        </w:rPr>
        <w:t>、</w:t>
      </w:r>
      <w:r w:rsidR="00CB667E">
        <w:rPr>
          <w:rFonts w:ascii="仿宋" w:eastAsia="仿宋" w:hAnsi="仿宋" w:hint="eastAsia"/>
          <w:sz w:val="32"/>
          <w:szCs w:val="32"/>
        </w:rPr>
        <w:t>上</w:t>
      </w:r>
      <w:r w:rsidR="00F57AB0" w:rsidRPr="00F57AB0">
        <w:rPr>
          <w:rFonts w:ascii="仿宋" w:eastAsia="仿宋" w:hAnsi="仿宋" w:hint="eastAsia"/>
          <w:sz w:val="32"/>
          <w:szCs w:val="32"/>
        </w:rPr>
        <w:t>海振华重工（集团）股份有限公司</w:t>
      </w:r>
      <w:r w:rsidRPr="00467647">
        <w:rPr>
          <w:rFonts w:ascii="仿宋" w:eastAsia="仿宋" w:hAnsi="仿宋" w:hint="eastAsia"/>
          <w:sz w:val="32"/>
          <w:szCs w:val="32"/>
        </w:rPr>
        <w:t>等</w:t>
      </w:r>
      <w:r w:rsidRPr="00F57AB0">
        <w:rPr>
          <w:rFonts w:ascii="仿宋" w:eastAsia="仿宋" w:hAnsi="仿宋" w:hint="eastAsia"/>
          <w:sz w:val="32"/>
          <w:szCs w:val="32"/>
        </w:rPr>
        <w:t>。</w:t>
      </w:r>
    </w:p>
    <w:p w:rsidR="00A56B8C" w:rsidRDefault="00A56B8C" w:rsidP="00710F74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 w:hint="eastAsia"/>
          <w:sz w:val="36"/>
          <w:szCs w:val="36"/>
        </w:rPr>
        <w:t>支持方向</w:t>
      </w:r>
    </w:p>
    <w:p w:rsidR="00F57AB0" w:rsidRPr="00467647" w:rsidRDefault="00F57AB0" w:rsidP="00A56B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1、国产</w:t>
      </w:r>
      <w:proofErr w:type="gramStart"/>
      <w:r w:rsidRPr="00467647">
        <w:rPr>
          <w:rFonts w:ascii="仿宋" w:eastAsia="仿宋" w:hAnsi="仿宋" w:hint="eastAsia"/>
          <w:sz w:val="32"/>
          <w:szCs w:val="32"/>
        </w:rPr>
        <w:t>民用大</w:t>
      </w:r>
      <w:proofErr w:type="gramEnd"/>
      <w:r w:rsidRPr="00467647">
        <w:rPr>
          <w:rFonts w:ascii="仿宋" w:eastAsia="仿宋" w:hAnsi="仿宋" w:hint="eastAsia"/>
          <w:sz w:val="32"/>
          <w:szCs w:val="32"/>
        </w:rPr>
        <w:t>飞机相关</w:t>
      </w:r>
      <w:proofErr w:type="gramStart"/>
      <w:r w:rsidRPr="00467647">
        <w:rPr>
          <w:rFonts w:ascii="仿宋" w:eastAsia="仿宋" w:hAnsi="仿宋" w:hint="eastAsia"/>
          <w:sz w:val="32"/>
          <w:szCs w:val="32"/>
        </w:rPr>
        <w:t>的航电系统</w:t>
      </w:r>
      <w:proofErr w:type="gramEnd"/>
      <w:r w:rsidRPr="00467647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467647">
        <w:rPr>
          <w:rFonts w:ascii="仿宋" w:eastAsia="仿宋" w:hAnsi="仿宋" w:hint="eastAsia"/>
          <w:sz w:val="32"/>
          <w:szCs w:val="32"/>
        </w:rPr>
        <w:t>飞控系统</w:t>
      </w:r>
      <w:proofErr w:type="gramEnd"/>
      <w:r w:rsidRPr="00467647">
        <w:rPr>
          <w:rFonts w:ascii="仿宋" w:eastAsia="仿宋" w:hAnsi="仿宋" w:hint="eastAsia"/>
          <w:sz w:val="32"/>
          <w:szCs w:val="32"/>
        </w:rPr>
        <w:t>、液压系统、起落架系统、燃油及</w:t>
      </w:r>
      <w:proofErr w:type="gramStart"/>
      <w:r w:rsidRPr="00467647">
        <w:rPr>
          <w:rFonts w:ascii="仿宋" w:eastAsia="仿宋" w:hAnsi="仿宋" w:hint="eastAsia"/>
          <w:sz w:val="32"/>
          <w:szCs w:val="32"/>
        </w:rPr>
        <w:t>惰</w:t>
      </w:r>
      <w:proofErr w:type="gramEnd"/>
      <w:r w:rsidRPr="00467647">
        <w:rPr>
          <w:rFonts w:ascii="仿宋" w:eastAsia="仿宋" w:hAnsi="仿宋" w:hint="eastAsia"/>
          <w:sz w:val="32"/>
          <w:szCs w:val="32"/>
        </w:rPr>
        <w:t>化系统、辅助动力系统、通讯导航系统等核心系统；内饰内设、管路线缆、防火、氧</w:t>
      </w:r>
      <w:r w:rsidR="00D62C86">
        <w:rPr>
          <w:rFonts w:ascii="仿宋" w:eastAsia="仿宋" w:hAnsi="仿宋" w:hint="eastAsia"/>
          <w:sz w:val="32"/>
          <w:szCs w:val="32"/>
        </w:rPr>
        <w:t>气、照明、水废水等子系统；航空复合材料、高端金属材料等关键材料；飞行试验相关系统、设备等。</w:t>
      </w:r>
      <w:r w:rsidRPr="00467647">
        <w:rPr>
          <w:rFonts w:ascii="仿宋" w:eastAsia="仿宋" w:hAnsi="仿宋" w:hint="eastAsia"/>
          <w:sz w:val="32"/>
          <w:szCs w:val="32"/>
        </w:rPr>
        <w:t>国产商用发动机及关键零部件、核心材料。</w:t>
      </w:r>
    </w:p>
    <w:p w:rsidR="00F57AB0" w:rsidRDefault="00F57AB0" w:rsidP="00F57A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2、与大型国产豪华邮轮、超大型</w:t>
      </w:r>
      <w:r w:rsidRPr="00467647">
        <w:rPr>
          <w:rFonts w:ascii="仿宋" w:eastAsia="仿宋" w:hAnsi="仿宋"/>
          <w:sz w:val="32"/>
          <w:szCs w:val="32"/>
        </w:rPr>
        <w:t>集装箱船</w:t>
      </w:r>
      <w:r w:rsidRPr="00467647">
        <w:rPr>
          <w:rFonts w:ascii="仿宋" w:eastAsia="仿宋" w:hAnsi="仿宋" w:hint="eastAsia"/>
          <w:sz w:val="32"/>
          <w:szCs w:val="32"/>
        </w:rPr>
        <w:t>、</w:t>
      </w:r>
      <w:r w:rsidRPr="00467647">
        <w:rPr>
          <w:rFonts w:ascii="仿宋" w:eastAsia="仿宋" w:hAnsi="仿宋"/>
          <w:sz w:val="32"/>
          <w:szCs w:val="32"/>
        </w:rPr>
        <w:t>大型/超大型</w:t>
      </w:r>
      <w:r w:rsidRPr="00467647">
        <w:rPr>
          <w:rFonts w:ascii="仿宋" w:eastAsia="仿宋" w:hAnsi="仿宋" w:hint="eastAsia"/>
          <w:sz w:val="32"/>
          <w:szCs w:val="32"/>
        </w:rPr>
        <w:t>液化天然气船/液化石油气船、浮式生产储卸装置</w:t>
      </w:r>
      <w:r w:rsidR="00710F74">
        <w:rPr>
          <w:rFonts w:ascii="仿宋" w:eastAsia="仿宋" w:hAnsi="仿宋" w:hint="eastAsia"/>
          <w:sz w:val="32"/>
          <w:szCs w:val="32"/>
        </w:rPr>
        <w:t>、</w:t>
      </w:r>
      <w:r w:rsidR="00710F74" w:rsidRPr="00710F74">
        <w:rPr>
          <w:rFonts w:ascii="仿宋" w:eastAsia="仿宋" w:hAnsi="仿宋" w:hint="eastAsia"/>
          <w:sz w:val="32"/>
          <w:szCs w:val="32"/>
        </w:rPr>
        <w:t>海上特种船舶</w:t>
      </w:r>
      <w:r w:rsidR="00710F74">
        <w:rPr>
          <w:rFonts w:ascii="仿宋" w:eastAsia="仿宋" w:hAnsi="仿宋" w:hint="eastAsia"/>
          <w:sz w:val="32"/>
          <w:szCs w:val="32"/>
        </w:rPr>
        <w:t>、海上钻井平台、</w:t>
      </w:r>
      <w:r w:rsidR="00D62C86">
        <w:rPr>
          <w:rFonts w:ascii="仿宋" w:eastAsia="仿宋" w:hAnsi="仿宋" w:hint="eastAsia"/>
          <w:sz w:val="32"/>
          <w:szCs w:val="32"/>
        </w:rPr>
        <w:t>大型港口机械设备等</w:t>
      </w:r>
      <w:r w:rsidRPr="00467647">
        <w:rPr>
          <w:rFonts w:ascii="仿宋" w:eastAsia="仿宋" w:hAnsi="仿宋" w:hint="eastAsia"/>
          <w:sz w:val="32"/>
          <w:szCs w:val="32"/>
        </w:rPr>
        <w:t>相关的综合</w:t>
      </w:r>
      <w:r w:rsidRPr="00467647">
        <w:rPr>
          <w:rFonts w:ascii="仿宋" w:eastAsia="仿宋" w:hAnsi="仿宋"/>
          <w:sz w:val="32"/>
          <w:szCs w:val="32"/>
        </w:rPr>
        <w:t>设计建造技术</w:t>
      </w:r>
      <w:r w:rsidRPr="00467647">
        <w:rPr>
          <w:rFonts w:ascii="仿宋" w:eastAsia="仿宋" w:hAnsi="仿宋" w:hint="eastAsia"/>
          <w:sz w:val="32"/>
          <w:szCs w:val="32"/>
        </w:rPr>
        <w:t>、动</w:t>
      </w:r>
      <w:r w:rsidRPr="00467647">
        <w:rPr>
          <w:rFonts w:ascii="仿宋" w:eastAsia="仿宋" w:hAnsi="仿宋"/>
          <w:sz w:val="32"/>
          <w:szCs w:val="32"/>
        </w:rPr>
        <w:t>力推进</w:t>
      </w:r>
      <w:r w:rsidRPr="00467647">
        <w:rPr>
          <w:rFonts w:ascii="仿宋" w:eastAsia="仿宋" w:hAnsi="仿宋" w:hint="eastAsia"/>
          <w:sz w:val="32"/>
          <w:szCs w:val="32"/>
        </w:rPr>
        <w:t>系统、</w:t>
      </w:r>
      <w:r w:rsidRPr="00467647">
        <w:rPr>
          <w:rFonts w:ascii="仿宋" w:eastAsia="仿宋" w:hAnsi="仿宋"/>
          <w:sz w:val="32"/>
          <w:szCs w:val="32"/>
        </w:rPr>
        <w:t>通讯导航</w:t>
      </w:r>
      <w:r w:rsidRPr="00467647">
        <w:rPr>
          <w:rFonts w:ascii="仿宋" w:eastAsia="仿宋" w:hAnsi="仿宋" w:hint="eastAsia"/>
          <w:sz w:val="32"/>
          <w:szCs w:val="32"/>
        </w:rPr>
        <w:t>系统、</w:t>
      </w:r>
      <w:r w:rsidRPr="00467647">
        <w:rPr>
          <w:rFonts w:ascii="仿宋" w:eastAsia="仿宋" w:hAnsi="仿宋"/>
          <w:sz w:val="32"/>
          <w:szCs w:val="32"/>
        </w:rPr>
        <w:t>自动控制系统</w:t>
      </w:r>
      <w:r w:rsidRPr="00467647">
        <w:rPr>
          <w:rFonts w:ascii="仿宋" w:eastAsia="仿宋" w:hAnsi="仿宋" w:hint="eastAsia"/>
          <w:sz w:val="32"/>
          <w:szCs w:val="32"/>
        </w:rPr>
        <w:t>、空调及通风系统、内装系统、生命安全及生活保障系统、</w:t>
      </w:r>
      <w:r w:rsidRPr="00467647">
        <w:rPr>
          <w:rFonts w:ascii="仿宋" w:eastAsia="仿宋" w:hAnsi="仿宋" w:hint="eastAsia"/>
          <w:sz w:val="32"/>
          <w:szCs w:val="32"/>
        </w:rPr>
        <w:lastRenderedPageBreak/>
        <w:t>环保系统等</w:t>
      </w:r>
      <w:r w:rsidR="00D62C86">
        <w:rPr>
          <w:rFonts w:ascii="仿宋" w:eastAsia="仿宋" w:hAnsi="仿宋" w:hint="eastAsia"/>
          <w:sz w:val="32"/>
          <w:szCs w:val="32"/>
        </w:rPr>
        <w:t>。</w:t>
      </w:r>
    </w:p>
    <w:p w:rsidR="00443FD1" w:rsidRPr="00B87932" w:rsidRDefault="00443FD1" w:rsidP="00B87932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B87932">
        <w:rPr>
          <w:rFonts w:ascii="华文中宋" w:eastAsia="华文中宋" w:hAnsi="华文中宋" w:cs="方正小标宋简体" w:hint="eastAsia"/>
          <w:sz w:val="36"/>
          <w:szCs w:val="36"/>
        </w:rPr>
        <w:t>申报要求</w:t>
      </w:r>
    </w:p>
    <w:p w:rsidR="00443FD1" w:rsidRPr="00467647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1、申报单位应当对申请材料的真实性进行审核，申报材料不含涉密内容。</w:t>
      </w:r>
    </w:p>
    <w:p w:rsidR="00443FD1" w:rsidRPr="00467647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2、为整机企业配套供应的产品必须符合指南方向，由申报单位研制生产、具有自主知识产权且可替代国外同类产品的关键核心零部件，</w:t>
      </w:r>
      <w:r>
        <w:rPr>
          <w:rFonts w:ascii="仿宋" w:eastAsia="仿宋" w:hAnsi="仿宋" w:hint="eastAsia"/>
          <w:sz w:val="32"/>
          <w:szCs w:val="32"/>
        </w:rPr>
        <w:t>申报</w:t>
      </w:r>
      <w:r w:rsidRPr="00467647">
        <w:rPr>
          <w:rFonts w:ascii="仿宋" w:eastAsia="仿宋" w:hAnsi="仿宋" w:hint="eastAsia"/>
          <w:sz w:val="32"/>
          <w:szCs w:val="32"/>
        </w:rPr>
        <w:t>产品的相关技术指标达到国际国内领先水平。</w:t>
      </w:r>
    </w:p>
    <w:p w:rsidR="00443FD1" w:rsidRPr="00467647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3、合同</w:t>
      </w:r>
      <w:r w:rsidRPr="00467647">
        <w:rPr>
          <w:rFonts w:ascii="仿宋" w:eastAsia="仿宋" w:hAnsi="仿宋"/>
          <w:sz w:val="32"/>
          <w:szCs w:val="32"/>
        </w:rPr>
        <w:t>原则</w:t>
      </w:r>
      <w:r w:rsidRPr="00467647">
        <w:rPr>
          <w:rFonts w:ascii="仿宋" w:eastAsia="仿宋" w:hAnsi="仿宋" w:hint="eastAsia"/>
          <w:sz w:val="32"/>
          <w:szCs w:val="32"/>
        </w:rPr>
        <w:t>上</w:t>
      </w:r>
      <w:r w:rsidRPr="00467647">
        <w:rPr>
          <w:rFonts w:ascii="仿宋" w:eastAsia="仿宋" w:hAnsi="仿宋"/>
          <w:sz w:val="32"/>
          <w:szCs w:val="32"/>
        </w:rPr>
        <w:t>要求</w:t>
      </w:r>
      <w:r w:rsidRPr="00467647">
        <w:rPr>
          <w:rFonts w:ascii="仿宋" w:eastAsia="仿宋" w:hAnsi="仿宋" w:hint="eastAsia"/>
          <w:sz w:val="32"/>
          <w:szCs w:val="32"/>
        </w:rPr>
        <w:t>由申报</w:t>
      </w:r>
      <w:r w:rsidRPr="00467647">
        <w:rPr>
          <w:rFonts w:ascii="仿宋" w:eastAsia="仿宋" w:hAnsi="仿宋"/>
          <w:sz w:val="32"/>
          <w:szCs w:val="32"/>
        </w:rPr>
        <w:t>单位</w:t>
      </w:r>
      <w:r w:rsidRPr="00467647">
        <w:rPr>
          <w:rFonts w:ascii="仿宋" w:eastAsia="仿宋" w:hAnsi="仿宋" w:hint="eastAsia"/>
          <w:sz w:val="32"/>
          <w:szCs w:val="32"/>
        </w:rPr>
        <w:t>为浦东新区整机企业配套关键核心零部件而</w:t>
      </w:r>
      <w:r w:rsidRPr="00467647">
        <w:rPr>
          <w:rFonts w:ascii="仿宋" w:eastAsia="仿宋" w:hAnsi="仿宋"/>
          <w:sz w:val="32"/>
          <w:szCs w:val="32"/>
        </w:rPr>
        <w:t>签订的第一</w:t>
      </w:r>
      <w:r w:rsidRPr="00467647">
        <w:rPr>
          <w:rFonts w:ascii="仿宋" w:eastAsia="仿宋" w:hAnsi="仿宋" w:hint="eastAsia"/>
          <w:sz w:val="32"/>
          <w:szCs w:val="32"/>
        </w:rPr>
        <w:t>份</w:t>
      </w:r>
      <w:r w:rsidRPr="00467647">
        <w:rPr>
          <w:rFonts w:ascii="仿宋" w:eastAsia="仿宋" w:hAnsi="仿宋"/>
          <w:sz w:val="32"/>
          <w:szCs w:val="32"/>
        </w:rPr>
        <w:t>合同，且</w:t>
      </w:r>
      <w:r w:rsidRPr="00467647">
        <w:rPr>
          <w:rFonts w:ascii="仿宋" w:eastAsia="仿宋" w:hAnsi="仿宋" w:hint="eastAsia"/>
          <w:sz w:val="32"/>
          <w:szCs w:val="32"/>
        </w:rPr>
        <w:t>合同</w:t>
      </w:r>
      <w:r w:rsidRPr="00467647">
        <w:rPr>
          <w:rFonts w:ascii="仿宋" w:eastAsia="仿宋" w:hAnsi="仿宋"/>
          <w:sz w:val="32"/>
          <w:szCs w:val="32"/>
        </w:rPr>
        <w:t>签订日期应在202</w:t>
      </w:r>
      <w:r w:rsidR="006C4E28">
        <w:rPr>
          <w:rFonts w:ascii="仿宋" w:eastAsia="仿宋" w:hAnsi="仿宋" w:hint="eastAsia"/>
          <w:sz w:val="32"/>
          <w:szCs w:val="32"/>
        </w:rPr>
        <w:t>2</w:t>
      </w:r>
      <w:r w:rsidRPr="00467647">
        <w:rPr>
          <w:rFonts w:ascii="仿宋" w:eastAsia="仿宋" w:hAnsi="仿宋"/>
          <w:sz w:val="32"/>
          <w:szCs w:val="32"/>
        </w:rPr>
        <w:t>年</w:t>
      </w:r>
      <w:r w:rsidRPr="00467647">
        <w:rPr>
          <w:rFonts w:ascii="仿宋" w:eastAsia="仿宋" w:hAnsi="仿宋" w:hint="eastAsia"/>
          <w:sz w:val="32"/>
          <w:szCs w:val="32"/>
        </w:rPr>
        <w:t>1</w:t>
      </w:r>
      <w:r w:rsidRPr="00467647">
        <w:rPr>
          <w:rFonts w:ascii="仿宋" w:eastAsia="仿宋" w:hAnsi="仿宋"/>
          <w:sz w:val="32"/>
          <w:szCs w:val="32"/>
        </w:rPr>
        <w:t>月1日（含）以后</w:t>
      </w:r>
      <w:r w:rsidRPr="00467647">
        <w:rPr>
          <w:rFonts w:ascii="仿宋" w:eastAsia="仿宋" w:hAnsi="仿宋" w:hint="eastAsia"/>
          <w:sz w:val="32"/>
          <w:szCs w:val="32"/>
        </w:rPr>
        <w:t>，合同期不超过三年，且已拿到一半以上合同款项</w:t>
      </w:r>
      <w:r w:rsidRPr="00467647">
        <w:rPr>
          <w:rFonts w:ascii="仿宋" w:eastAsia="仿宋" w:hAnsi="仿宋"/>
          <w:sz w:val="32"/>
          <w:szCs w:val="32"/>
        </w:rPr>
        <w:t>。</w:t>
      </w:r>
    </w:p>
    <w:p w:rsidR="00443FD1" w:rsidRPr="00467647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4、申报后经评审择优立项。已经获得同类型的国家、上海市和区级财政资金资助的项目和产品不再资助。</w:t>
      </w:r>
    </w:p>
    <w:p w:rsidR="00443FD1" w:rsidRPr="00467647" w:rsidRDefault="00443FD1" w:rsidP="00443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647">
        <w:rPr>
          <w:rFonts w:ascii="仿宋" w:eastAsia="仿宋" w:hAnsi="仿宋" w:hint="eastAsia"/>
          <w:sz w:val="32"/>
          <w:szCs w:val="32"/>
        </w:rPr>
        <w:t>5、同一企业</w:t>
      </w:r>
      <w:r w:rsidRPr="00467647">
        <w:rPr>
          <w:rFonts w:ascii="仿宋" w:eastAsia="仿宋" w:hAnsi="仿宋"/>
          <w:sz w:val="32"/>
          <w:szCs w:val="32"/>
        </w:rPr>
        <w:t>原则上</w:t>
      </w:r>
      <w:r w:rsidRPr="00467647">
        <w:rPr>
          <w:rFonts w:ascii="仿宋" w:eastAsia="仿宋" w:hAnsi="仿宋" w:hint="eastAsia"/>
          <w:sz w:val="32"/>
          <w:szCs w:val="32"/>
        </w:rPr>
        <w:t>同</w:t>
      </w:r>
      <w:proofErr w:type="gramStart"/>
      <w:r w:rsidRPr="0046764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467647">
        <w:rPr>
          <w:rFonts w:ascii="仿宋" w:eastAsia="仿宋" w:hAnsi="仿宋" w:hint="eastAsia"/>
          <w:sz w:val="32"/>
          <w:szCs w:val="32"/>
        </w:rPr>
        <w:t>年度</w:t>
      </w:r>
      <w:r w:rsidRPr="00467647">
        <w:rPr>
          <w:rFonts w:ascii="仿宋" w:eastAsia="仿宋" w:hAnsi="仿宋"/>
          <w:sz w:val="32"/>
          <w:szCs w:val="32"/>
        </w:rPr>
        <w:t>只能申报一个</w:t>
      </w:r>
      <w:r w:rsidRPr="00467647">
        <w:rPr>
          <w:rFonts w:ascii="仿宋" w:eastAsia="仿宋" w:hAnsi="仿宋" w:hint="eastAsia"/>
          <w:sz w:val="32"/>
          <w:szCs w:val="32"/>
        </w:rPr>
        <w:t>配套产品</w:t>
      </w:r>
      <w:r w:rsidRPr="00467647">
        <w:rPr>
          <w:rFonts w:ascii="仿宋" w:eastAsia="仿宋" w:hAnsi="仿宋"/>
          <w:sz w:val="32"/>
          <w:szCs w:val="32"/>
        </w:rPr>
        <w:t>。</w:t>
      </w:r>
    </w:p>
    <w:p w:rsidR="00443FD1" w:rsidRPr="00443FD1" w:rsidRDefault="00443FD1" w:rsidP="00443FD1">
      <w:pPr>
        <w:spacing w:line="600" w:lineRule="exact"/>
        <w:ind w:firstLineChars="200" w:firstLine="420"/>
      </w:pPr>
    </w:p>
    <w:sectPr w:rsidR="00443FD1" w:rsidRPr="00443FD1" w:rsidSect="0083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18F"/>
    <w:rsid w:val="001E3464"/>
    <w:rsid w:val="00284B7C"/>
    <w:rsid w:val="00321985"/>
    <w:rsid w:val="003E0084"/>
    <w:rsid w:val="00443FD1"/>
    <w:rsid w:val="00570016"/>
    <w:rsid w:val="006C4E28"/>
    <w:rsid w:val="006D7824"/>
    <w:rsid w:val="00707824"/>
    <w:rsid w:val="00710F74"/>
    <w:rsid w:val="00761579"/>
    <w:rsid w:val="00820019"/>
    <w:rsid w:val="00832917"/>
    <w:rsid w:val="00833B61"/>
    <w:rsid w:val="008E3422"/>
    <w:rsid w:val="00976439"/>
    <w:rsid w:val="009A072B"/>
    <w:rsid w:val="009A118F"/>
    <w:rsid w:val="009D7D59"/>
    <w:rsid w:val="00A4721A"/>
    <w:rsid w:val="00A56B8C"/>
    <w:rsid w:val="00A731F4"/>
    <w:rsid w:val="00B87932"/>
    <w:rsid w:val="00BA143B"/>
    <w:rsid w:val="00C16444"/>
    <w:rsid w:val="00C16CE2"/>
    <w:rsid w:val="00CB667E"/>
    <w:rsid w:val="00CC6624"/>
    <w:rsid w:val="00D62C86"/>
    <w:rsid w:val="00F5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link?url=LMsvFhKEKUmXuFt2oOx9N9yqGwWdvc1F-Q2y6zAFsrm&amp;wd=&amp;eqid=db9640c400006b37000000045e61b51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许焱</dc:creator>
  <cp:keywords/>
  <dc:description/>
  <cp:lastModifiedBy>许焱</cp:lastModifiedBy>
  <cp:revision>21</cp:revision>
  <dcterms:created xsi:type="dcterms:W3CDTF">2022-07-27T09:57:00Z</dcterms:created>
  <dcterms:modified xsi:type="dcterms:W3CDTF">2023-09-22T06:03:00Z</dcterms:modified>
</cp:coreProperties>
</file>