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adjustRightInd w:val="0"/>
        <w:snapToGrid w:val="0"/>
        <w:spacing w:line="240" w:lineRule="auto"/>
        <w:ind w:right="-2" w:rightChars="-1"/>
        <w:textAlignment w:val="auto"/>
        <w:rPr>
          <w:rFonts w:ascii="黑体" w:eastAsia="黑体"/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snapToGrid w:val="0"/>
        <w:spacing w:line="42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6"/>
          <w:szCs w:val="36"/>
        </w:rPr>
        <w:t>长宁区</w:t>
      </w:r>
      <w:r>
        <w:rPr>
          <w:rFonts w:hint="eastAsia" w:ascii="仿宋_GB2312" w:hAnsi="宋体" w:eastAsia="仿宋_GB2312" w:cs="仿宋_GB2312"/>
          <w:b/>
          <w:bCs/>
          <w:sz w:val="36"/>
          <w:szCs w:val="36"/>
          <w:lang w:eastAsia="zh-CN"/>
        </w:rPr>
        <w:t>支持生命健康产业发</w:t>
      </w:r>
      <w:r>
        <w:rPr>
          <w:rFonts w:hint="eastAsia" w:ascii="仿宋_GB2312" w:hAnsi="宋体" w:eastAsia="仿宋_GB2312" w:cs="仿宋_GB2312"/>
          <w:b/>
          <w:bCs/>
          <w:sz w:val="36"/>
          <w:szCs w:val="36"/>
        </w:rPr>
        <w:t>展专项资金申请表</w:t>
      </w:r>
    </w:p>
    <w:tbl>
      <w:tblPr>
        <w:tblStyle w:val="4"/>
        <w:tblpPr w:leftFromText="180" w:rightFromText="180" w:vertAnchor="text" w:horzAnchor="page" w:tblpX="1388" w:tblpY="61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82"/>
        <w:gridCol w:w="486"/>
        <w:gridCol w:w="615"/>
        <w:gridCol w:w="878"/>
        <w:gridCol w:w="1729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6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申请单位名称</w:t>
            </w:r>
          </w:p>
        </w:tc>
        <w:tc>
          <w:tcPr>
            <w:tcW w:w="19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申请专项资金项目</w:t>
            </w:r>
          </w:p>
        </w:tc>
        <w:tc>
          <w:tcPr>
            <w:tcW w:w="6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序号</w:t>
            </w:r>
          </w:p>
        </w:tc>
        <w:tc>
          <w:tcPr>
            <w:tcW w:w="26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项目类别</w:t>
            </w:r>
          </w:p>
        </w:tc>
        <w:tc>
          <w:tcPr>
            <w:tcW w:w="16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申请单位地址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支持大健康产业公共服务平台建设（市级）</w:t>
            </w: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申请单位法人代表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财务负责人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  <w:r>
              <w:rPr>
                <w:rFonts w:ascii="仿宋_GB2312" w:hAnsi="宋体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手机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银行帐号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开户银行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统一社会信用代码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48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266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申请单位承诺</w:t>
            </w:r>
          </w:p>
        </w:tc>
        <w:tc>
          <w:tcPr>
            <w:tcW w:w="7382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我单位保证，所提交全部材料完整、真实、有效，并同意资金主管部门根据我单位提交材料核定的实际资助金额；对于收到的资金，将严格按国家规定进行账务处理。如有违反上述说明及国家法律、法规规定的行为，我单位将承担由此带来的一切法律责任。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单位法人：</w:t>
            </w:r>
            <w:r>
              <w:rPr>
                <w:rFonts w:ascii="仿宋_GB2312" w:hAnsi="宋体" w:eastAsia="仿宋_GB2312" w:cs="仿宋_GB2312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</w:rPr>
              <w:t>经办人：</w:t>
            </w:r>
            <w:r>
              <w:rPr>
                <w:rFonts w:ascii="仿宋_GB2312" w:hAnsi="宋体" w:eastAsia="仿宋_GB2312" w:cs="仿宋_GB2312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</w:rPr>
              <w:t>单位盖章：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420" w:firstLineChars="200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</w:rPr>
              <w:t>联系电话：</w:t>
            </w:r>
            <w:r>
              <w:rPr>
                <w:rFonts w:ascii="仿宋_GB2312" w:hAnsi="宋体" w:eastAsia="仿宋_GB2312" w:cs="仿宋_GB2312"/>
              </w:rPr>
              <w:t xml:space="preserve">                                        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266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街镇、园区</w:t>
            </w:r>
          </w:p>
          <w:p>
            <w:pPr>
              <w:pStyle w:val="2"/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审核意见</w:t>
            </w:r>
          </w:p>
        </w:tc>
        <w:tc>
          <w:tcPr>
            <w:tcW w:w="7382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准予资助金额：</w:t>
            </w:r>
            <w:r>
              <w:rPr>
                <w:rFonts w:ascii="仿宋_GB2312" w:hAnsi="宋体" w:eastAsia="仿宋_GB2312" w:cs="仿宋_GB231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</w:rPr>
              <w:t>万元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主要领导：</w:t>
            </w:r>
            <w:r>
              <w:rPr>
                <w:rFonts w:ascii="仿宋_GB2312" w:hAnsi="宋体" w:eastAsia="仿宋_GB2312" w:cs="仿宋_GB2312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</w:rPr>
              <w:t>分管领导：</w:t>
            </w:r>
            <w:r>
              <w:rPr>
                <w:rFonts w:ascii="仿宋_GB2312" w:hAnsi="宋体" w:eastAsia="仿宋_GB2312" w:cs="仿宋_GB231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</w:rPr>
              <w:t>经办人：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</w:rPr>
              <w:t>单位盖章：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区商务委员会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审核意见</w:t>
            </w:r>
          </w:p>
        </w:tc>
        <w:tc>
          <w:tcPr>
            <w:tcW w:w="7382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准予资助金额：</w:t>
            </w:r>
            <w:r>
              <w:rPr>
                <w:rFonts w:ascii="仿宋_GB2312" w:hAnsi="宋体" w:eastAsia="仿宋_GB2312" w:cs="仿宋_GB231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</w:rPr>
              <w:t>万元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主要领导：</w:t>
            </w:r>
            <w:r>
              <w:rPr>
                <w:rFonts w:ascii="仿宋_GB2312" w:hAnsi="宋体" w:eastAsia="仿宋_GB2312" w:cs="仿宋_GB2312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</w:rPr>
              <w:t>分管领导：</w:t>
            </w:r>
            <w:r>
              <w:rPr>
                <w:rFonts w:ascii="仿宋_GB2312" w:hAnsi="宋体" w:eastAsia="仿宋_GB2312" w:cs="仿宋_GB231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</w:rPr>
              <w:t>经办人：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</w:rPr>
              <w:t>单位盖章：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区财政局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审核意见</w:t>
            </w:r>
          </w:p>
        </w:tc>
        <w:tc>
          <w:tcPr>
            <w:tcW w:w="738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</w:rPr>
              <w:t>单位盖章：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66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105" w:firstLineChars="5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核定资助金额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105" w:firstLineChars="5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（总计）</w:t>
            </w:r>
          </w:p>
        </w:tc>
        <w:tc>
          <w:tcPr>
            <w:tcW w:w="3961" w:type="dxa"/>
            <w:gridSpan w:val="4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right"/>
              <w:textAlignment w:val="auto"/>
              <w:outlineLvl w:val="9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                        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</w:rPr>
              <w:t>万元</w:t>
            </w:r>
          </w:p>
        </w:tc>
        <w:tc>
          <w:tcPr>
            <w:tcW w:w="3421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</w:rPr>
            </w:pPr>
          </w:p>
        </w:tc>
      </w:tr>
    </w:tbl>
    <w:p>
      <w:pPr>
        <w:spacing w:line="420" w:lineRule="exact"/>
        <w:rPr>
          <w:rFonts w:ascii="仿宋_GB2312" w:hAnsi="宋体" w:eastAsia="仿宋_GB2312" w:cs="Times New Roman"/>
          <w:b/>
          <w:bCs/>
          <w:sz w:val="36"/>
          <w:szCs w:val="36"/>
        </w:rPr>
      </w:pPr>
    </w:p>
    <w:p>
      <w:pPr>
        <w:pStyle w:val="2"/>
        <w:wordWrap/>
        <w:adjustRightInd w:val="0"/>
        <w:snapToGrid w:val="0"/>
        <w:spacing w:line="240" w:lineRule="auto"/>
        <w:ind w:right="-2" w:rightChars="-1"/>
        <w:textAlignment w:val="auto"/>
        <w:rPr>
          <w:sz w:val="18"/>
          <w:szCs w:val="18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注：此表一式三份，街镇或园区、区商务委、区财政局各一份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DAzNWIzMjMyNDhkN2M5Y2M1M2U0ZjNkMzEyNjkifQ=="/>
  </w:docVars>
  <w:rsids>
    <w:rsidRoot w:val="4029313A"/>
    <w:rsid w:val="402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395</Characters>
  <Lines>0</Lines>
  <Paragraphs>0</Paragraphs>
  <TotalTime>0</TotalTime>
  <ScaleCrop>false</ScaleCrop>
  <LinksUpToDate>false</LinksUpToDate>
  <CharactersWithSpaces>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2023-05-22T07:11:00Z</dcterms:created>
  <dc:creator>Amliy</dc:creator>
  <cp:lastModifiedBy>Amliy</cp:lastModifiedBy>
  <dcterms:modified xsi:type="dcterms:W3CDTF">2023-05-22T07:11:12Z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12D64B44D46B4D9AB2DE1DC2DC8EB7A3_11</vt:lpwstr>
  </property>
</Properties>
</file>