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line="360" w:lineRule="auto"/>
        <w:jc w:val="center"/>
        <w:rPr>
          <w:rFonts w:ascii="黑体" w:hAnsi="黑体" w:eastAsia="黑体" w:cs="黑体"/>
          <w:b w:val="0"/>
          <w:bCs/>
          <w:highlight w:val="none"/>
        </w:rPr>
      </w:pPr>
      <w:r>
        <w:rPr>
          <w:rFonts w:hint="eastAsia" w:ascii="黑体" w:hAnsi="黑体" w:eastAsia="黑体" w:cs="黑体"/>
          <w:b w:val="0"/>
          <w:bCs/>
          <w:highlight w:val="none"/>
        </w:rPr>
        <w:t>关于2023年度杨浦区核心技术攻关</w:t>
      </w:r>
      <w:r>
        <w:rPr>
          <w:rFonts w:hint="eastAsia" w:ascii="黑体" w:hAnsi="黑体" w:eastAsia="黑体" w:cs="黑体"/>
          <w:b w:val="0"/>
          <w:bCs/>
          <w:highlight w:val="none"/>
        </w:rPr>
        <w:br w:type="textWrapping"/>
      </w:r>
      <w:r>
        <w:rPr>
          <w:rFonts w:hint="eastAsia" w:ascii="黑体" w:hAnsi="黑体" w:eastAsia="黑体" w:cs="黑体"/>
          <w:b w:val="0"/>
          <w:bCs/>
          <w:highlight w:val="none"/>
        </w:rPr>
        <w:t>“揭榜挂帅”项目发榜的通知</w:t>
      </w:r>
    </w:p>
    <w:p>
      <w:pPr>
        <w:rPr>
          <w:rFonts w:ascii="仿宋" w:hAnsi="仿宋" w:eastAsia="仿宋" w:cs="仿宋"/>
          <w:highlight w:val="none"/>
        </w:rPr>
      </w:pPr>
    </w:p>
    <w:p>
      <w:pPr>
        <w:spacing w:line="640" w:lineRule="exact"/>
        <w:rPr>
          <w:rFonts w:ascii="仿宋" w:hAnsi="仿宋" w:eastAsia="仿宋" w:cs="仿宋"/>
          <w:sz w:val="30"/>
          <w:szCs w:val="30"/>
          <w:highlight w:val="none"/>
        </w:rPr>
      </w:pPr>
      <w:r>
        <w:rPr>
          <w:rFonts w:hint="eastAsia" w:ascii="仿宋" w:hAnsi="仿宋" w:eastAsia="仿宋" w:cs="仿宋"/>
          <w:sz w:val="30"/>
          <w:szCs w:val="30"/>
          <w:highlight w:val="none"/>
        </w:rPr>
        <w:t>各有关单位：</w:t>
      </w:r>
    </w:p>
    <w:p>
      <w:pPr>
        <w:spacing w:line="64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为深化探索创新攻关新机制，推进区内人工智能、大数据、物联网、云计算、网络安全、数字孪生、智能网联汽车等数字经济领域关键核心技术突破，我委特发布2023年度杨浦区核心技术攻关 “揭榜挂帅”需求榜单。现将有关事宜通知如下：</w:t>
      </w:r>
    </w:p>
    <w:p>
      <w:pPr>
        <w:spacing w:line="64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一、揭榜条件</w:t>
      </w:r>
    </w:p>
    <w:p>
      <w:pPr>
        <w:spacing w:line="64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本次榜单（见附件1），面向国内高校、科研院所、企业等，对揭榜方不设行业门槛限制，揭榜方应为国内法人单位，所申报项目的知识产权明晰，归属或技术来源正当合法，不存在知识产权失信违法行为，且具有项目实施的基础条件和保障能力。</w:t>
      </w:r>
    </w:p>
    <w:p>
      <w:pPr>
        <w:spacing w:line="64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2、优先支持区内单位揭榜。</w:t>
      </w:r>
    </w:p>
    <w:p>
      <w:pPr>
        <w:spacing w:line="64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3、揭榜单位和参与人应遵守科研诚信管理要求，需承诺所提交材料真实性，揭榜单位应当对申请人的申请资格负责，并对申请材料的真实性和完整性进行审核，不得提交有涉密内容的申请材料。</w:t>
      </w:r>
    </w:p>
    <w:p>
      <w:pPr>
        <w:spacing w:line="64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二、揭榜流程</w:t>
      </w:r>
    </w:p>
    <w:p>
      <w:pPr>
        <w:spacing w:line="64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1、本次榜单张榜公告时间为2023年</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16</w:t>
      </w:r>
      <w:r>
        <w:rPr>
          <w:rFonts w:hint="eastAsia" w:ascii="仿宋" w:hAnsi="仿宋" w:eastAsia="仿宋" w:cs="仿宋"/>
          <w:sz w:val="30"/>
          <w:szCs w:val="30"/>
          <w:highlight w:val="none"/>
        </w:rPr>
        <w:t>日</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星期二</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至</w:t>
      </w: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12</w:t>
      </w:r>
      <w:r>
        <w:rPr>
          <w:rFonts w:hint="eastAsia" w:ascii="仿宋" w:hAnsi="仿宋" w:eastAsia="仿宋" w:cs="仿宋"/>
          <w:sz w:val="30"/>
          <w:szCs w:val="30"/>
          <w:highlight w:val="none"/>
        </w:rPr>
        <w:t>日</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星期一</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w:t>
      </w:r>
    </w:p>
    <w:p>
      <w:pPr>
        <w:spacing w:line="64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2、揭榜单位填写《“揭榜挂帅”项目申报书》（附件2），电子版填写完成，打印并加盖公章后，送至上海市</w:t>
      </w:r>
      <w:r>
        <w:rPr>
          <w:rFonts w:hint="eastAsia" w:ascii="仿宋" w:hAnsi="仿宋" w:eastAsia="仿宋" w:cs="仿宋"/>
          <w:sz w:val="30"/>
          <w:szCs w:val="30"/>
          <w:highlight w:val="none"/>
          <w:lang w:val="en-US" w:eastAsia="zh-CN"/>
        </w:rPr>
        <w:t>惠民</w:t>
      </w:r>
      <w:r>
        <w:rPr>
          <w:rFonts w:hint="eastAsia" w:ascii="仿宋" w:hAnsi="仿宋" w:eastAsia="仿宋" w:cs="仿宋"/>
          <w:sz w:val="30"/>
          <w:szCs w:val="30"/>
          <w:highlight w:val="none"/>
        </w:rPr>
        <w:t>路</w:t>
      </w:r>
      <w:r>
        <w:rPr>
          <w:rFonts w:hint="eastAsia" w:ascii="仿宋" w:hAnsi="仿宋" w:eastAsia="仿宋" w:cs="仿宋"/>
          <w:sz w:val="30"/>
          <w:szCs w:val="30"/>
          <w:highlight w:val="none"/>
          <w:lang w:val="en-US" w:eastAsia="zh-CN"/>
        </w:rPr>
        <w:t>800</w:t>
      </w:r>
      <w:r>
        <w:rPr>
          <w:rFonts w:hint="eastAsia" w:ascii="仿宋" w:hAnsi="仿宋" w:eastAsia="仿宋" w:cs="仿宋"/>
          <w:sz w:val="30"/>
          <w:szCs w:val="30"/>
          <w:highlight w:val="none"/>
        </w:rPr>
        <w:t>号</w:t>
      </w:r>
      <w:r>
        <w:rPr>
          <w:rFonts w:hint="eastAsia" w:ascii="仿宋" w:hAnsi="仿宋" w:eastAsia="仿宋" w:cs="仿宋"/>
          <w:sz w:val="30"/>
          <w:szCs w:val="30"/>
          <w:highlight w:val="none"/>
          <w:lang w:val="en-US" w:eastAsia="zh-CN"/>
        </w:rPr>
        <w:t>2号楼1403室</w:t>
      </w:r>
      <w:r>
        <w:rPr>
          <w:rFonts w:hint="eastAsia" w:ascii="仿宋" w:hAnsi="仿宋" w:eastAsia="仿宋" w:cs="仿宋"/>
          <w:sz w:val="30"/>
          <w:szCs w:val="30"/>
          <w:highlight w:val="none"/>
        </w:rPr>
        <w:t>。纸质材料受理日期为2023年</w:t>
      </w: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13</w:t>
      </w:r>
      <w:r>
        <w:rPr>
          <w:rFonts w:hint="eastAsia" w:ascii="仿宋" w:hAnsi="仿宋" w:eastAsia="仿宋" w:cs="仿宋"/>
          <w:sz w:val="30"/>
          <w:szCs w:val="30"/>
          <w:highlight w:val="none"/>
        </w:rPr>
        <w:t>日至</w:t>
      </w: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月1</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日（早9点至晚16点）。</w:t>
      </w:r>
    </w:p>
    <w:p>
      <w:pPr>
        <w:spacing w:line="64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、本批“揭榜挂帅”项目由</w:t>
      </w:r>
      <w:r>
        <w:rPr>
          <w:rFonts w:hint="eastAsia" w:ascii="仿宋" w:hAnsi="仿宋" w:eastAsia="仿宋" w:cs="仿宋"/>
          <w:sz w:val="30"/>
          <w:szCs w:val="30"/>
          <w:highlight w:val="none"/>
          <w:lang w:val="en-US" w:eastAsia="zh-CN"/>
        </w:rPr>
        <w:t>第三方后续</w:t>
      </w:r>
      <w:r>
        <w:rPr>
          <w:rFonts w:hint="eastAsia" w:ascii="仿宋" w:hAnsi="仿宋" w:eastAsia="仿宋" w:cs="仿宋"/>
          <w:sz w:val="30"/>
          <w:szCs w:val="30"/>
          <w:highlight w:val="none"/>
        </w:rPr>
        <w:t>开展受理、评审等工作</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通过</w:t>
      </w:r>
      <w:r>
        <w:rPr>
          <w:rFonts w:hint="eastAsia" w:ascii="仿宋" w:hAnsi="仿宋" w:eastAsia="仿宋" w:cs="仿宋"/>
          <w:sz w:val="30"/>
          <w:szCs w:val="30"/>
          <w:highlight w:val="none"/>
        </w:rPr>
        <w:t>评审</w:t>
      </w:r>
      <w:r>
        <w:rPr>
          <w:rFonts w:hint="eastAsia" w:ascii="仿宋" w:hAnsi="仿宋" w:eastAsia="仿宋" w:cs="仿宋"/>
          <w:sz w:val="30"/>
          <w:szCs w:val="30"/>
          <w:highlight w:val="none"/>
          <w:lang w:val="en-US" w:eastAsia="zh-CN"/>
        </w:rPr>
        <w:t>的</w:t>
      </w:r>
      <w:r>
        <w:rPr>
          <w:rFonts w:hint="eastAsia" w:ascii="仿宋" w:hAnsi="仿宋" w:eastAsia="仿宋" w:cs="仿宋"/>
          <w:sz w:val="30"/>
          <w:szCs w:val="30"/>
          <w:highlight w:val="none"/>
        </w:rPr>
        <w:t>方式对揭榜项目进行择优遴选</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评审事宜</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另行通知。</w:t>
      </w:r>
    </w:p>
    <w:p>
      <w:pPr>
        <w:spacing w:line="64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三、联系方式</w:t>
      </w:r>
    </w:p>
    <w:p>
      <w:pPr>
        <w:spacing w:line="64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柳媄逸，021-61609878</w:t>
      </w:r>
    </w:p>
    <w:p>
      <w:pPr>
        <w:spacing w:line="640" w:lineRule="exact"/>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张伟鑫，021-65683368</w:t>
      </w:r>
    </w:p>
    <w:p>
      <w:pPr>
        <w:spacing w:line="64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附件：</w:t>
      </w:r>
    </w:p>
    <w:p>
      <w:pPr>
        <w:spacing w:line="64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1、2023年度杨浦区核心技术攻关“揭榜挂帅”需求榜单</w:t>
      </w:r>
    </w:p>
    <w:p>
      <w:pPr>
        <w:spacing w:line="64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2、“揭榜挂帅”项目申报书</w:t>
      </w:r>
    </w:p>
    <w:p>
      <w:pPr>
        <w:spacing w:line="640" w:lineRule="exact"/>
        <w:ind w:firstLine="600" w:firstLineChars="200"/>
        <w:rPr>
          <w:rFonts w:ascii="仿宋" w:hAnsi="仿宋" w:eastAsia="仿宋" w:cs="仿宋"/>
          <w:sz w:val="30"/>
          <w:szCs w:val="30"/>
          <w:highlight w:val="none"/>
        </w:rPr>
      </w:pPr>
    </w:p>
    <w:p>
      <w:pPr>
        <w:spacing w:line="640" w:lineRule="exact"/>
        <w:ind w:firstLine="600" w:firstLineChars="200"/>
        <w:rPr>
          <w:rFonts w:ascii="仿宋" w:hAnsi="仿宋" w:eastAsia="仿宋" w:cs="仿宋"/>
          <w:sz w:val="30"/>
          <w:szCs w:val="30"/>
          <w:highlight w:val="none"/>
        </w:rPr>
      </w:pPr>
    </w:p>
    <w:p>
      <w:pPr>
        <w:spacing w:line="640" w:lineRule="exact"/>
        <w:ind w:firstLine="600" w:firstLineChars="200"/>
        <w:rPr>
          <w:rFonts w:ascii="仿宋" w:hAnsi="仿宋" w:eastAsia="仿宋" w:cs="仿宋"/>
          <w:sz w:val="30"/>
          <w:szCs w:val="30"/>
          <w:highlight w:val="none"/>
        </w:rPr>
      </w:pPr>
    </w:p>
    <w:p>
      <w:pPr>
        <w:spacing w:line="640" w:lineRule="exact"/>
        <w:ind w:firstLine="600" w:firstLineChars="200"/>
        <w:jc w:val="right"/>
        <w:rPr>
          <w:rFonts w:ascii="仿宋" w:hAnsi="仿宋" w:eastAsia="仿宋" w:cs="仿宋"/>
          <w:sz w:val="30"/>
          <w:szCs w:val="30"/>
          <w:highlight w:val="none"/>
        </w:rPr>
      </w:pPr>
      <w:r>
        <w:rPr>
          <w:rFonts w:hint="eastAsia" w:ascii="仿宋" w:hAnsi="仿宋" w:eastAsia="仿宋" w:cs="仿宋"/>
          <w:sz w:val="30"/>
          <w:szCs w:val="30"/>
          <w:highlight w:val="none"/>
        </w:rPr>
        <w:t>上海市杨浦区科学技术委员会</w:t>
      </w:r>
    </w:p>
    <w:p>
      <w:pPr>
        <w:spacing w:line="640" w:lineRule="exact"/>
        <w:ind w:firstLine="600" w:firstLineChars="200"/>
        <w:jc w:val="right"/>
        <w:rPr>
          <w:rFonts w:ascii="仿宋" w:hAnsi="仿宋" w:eastAsia="仿宋" w:cs="仿宋"/>
          <w:sz w:val="30"/>
          <w:szCs w:val="30"/>
          <w:highlight w:val="none"/>
        </w:rPr>
      </w:pPr>
      <w:r>
        <w:rPr>
          <w:rFonts w:hint="eastAsia" w:ascii="仿宋" w:hAnsi="仿宋" w:eastAsia="仿宋" w:cs="仿宋"/>
          <w:sz w:val="30"/>
          <w:szCs w:val="30"/>
          <w:highlight w:val="none"/>
        </w:rPr>
        <w:t>2023年</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10</w:t>
      </w:r>
      <w:bookmarkStart w:id="1" w:name="_GoBack"/>
      <w:bookmarkEnd w:id="1"/>
      <w:r>
        <w:rPr>
          <w:rFonts w:hint="eastAsia" w:ascii="仿宋" w:hAnsi="仿宋" w:eastAsia="仿宋" w:cs="仿宋"/>
          <w:sz w:val="30"/>
          <w:szCs w:val="30"/>
          <w:highlight w:val="none"/>
        </w:rPr>
        <w:t>日</w:t>
      </w:r>
    </w:p>
    <w:p>
      <w:pPr>
        <w:rPr>
          <w:rFonts w:ascii="仿宋" w:hAnsi="仿宋" w:eastAsia="仿宋" w:cs="仿宋"/>
          <w:highlight w:val="none"/>
        </w:rPr>
      </w:pPr>
      <w:r>
        <w:rPr>
          <w:rFonts w:hint="eastAsia" w:ascii="仿宋" w:hAnsi="仿宋" w:eastAsia="仿宋" w:cs="仿宋"/>
          <w:highlight w:val="none"/>
        </w:rPr>
        <w:br w:type="page"/>
      </w:r>
    </w:p>
    <w:p>
      <w:pPr>
        <w:snapToGrid w:val="0"/>
        <w:jc w:val="left"/>
        <w:rPr>
          <w:rFonts w:ascii="黑体" w:hAnsi="黑体" w:eastAsia="黑体"/>
          <w:sz w:val="32"/>
          <w:szCs w:val="32"/>
          <w:highlight w:val="none"/>
        </w:rPr>
      </w:pPr>
      <w:r>
        <w:rPr>
          <w:rFonts w:hint="eastAsia" w:ascii="黑体" w:hAnsi="黑体" w:eastAsia="黑体"/>
          <w:sz w:val="32"/>
          <w:szCs w:val="32"/>
          <w:highlight w:val="none"/>
        </w:rPr>
        <w:t>附件1：</w:t>
      </w:r>
    </w:p>
    <w:p>
      <w:pPr>
        <w:pStyle w:val="3"/>
        <w:jc w:val="center"/>
        <w:rPr>
          <w:rFonts w:ascii="黑体" w:hAnsi="黑体" w:cs="黑体"/>
          <w:sz w:val="36"/>
          <w:szCs w:val="36"/>
          <w:highlight w:val="none"/>
        </w:rPr>
      </w:pPr>
      <w:r>
        <w:rPr>
          <w:rFonts w:hint="eastAsia" w:ascii="黑体" w:hAnsi="黑体" w:cs="黑体"/>
          <w:sz w:val="36"/>
          <w:szCs w:val="36"/>
          <w:highlight w:val="none"/>
        </w:rPr>
        <w:t>2023年度杨浦区核心技术攻关“揭榜挂帅”</w:t>
      </w:r>
      <w:r>
        <w:rPr>
          <w:rFonts w:hint="eastAsia" w:ascii="黑体" w:hAnsi="黑体" w:cs="黑体"/>
          <w:sz w:val="36"/>
          <w:szCs w:val="36"/>
          <w:highlight w:val="none"/>
        </w:rPr>
        <w:br w:type="textWrapping"/>
      </w:r>
      <w:r>
        <w:rPr>
          <w:rFonts w:hint="eastAsia" w:ascii="黑体" w:hAnsi="黑体" w:cs="黑体"/>
          <w:sz w:val="36"/>
          <w:szCs w:val="36"/>
          <w:highlight w:val="none"/>
        </w:rPr>
        <w:t>需求榜单</w:t>
      </w:r>
    </w:p>
    <w:p>
      <w:pPr>
        <w:pStyle w:val="4"/>
        <w:rPr>
          <w:rFonts w:hint="eastAsia" w:ascii="仿宋" w:hAnsi="仿宋" w:eastAsia="仿宋" w:cs="仿宋"/>
          <w:highlight w:val="none"/>
          <w:lang w:val="en-US" w:eastAsia="zh-CN"/>
        </w:rPr>
      </w:pPr>
      <w:r>
        <w:rPr>
          <w:rFonts w:hint="eastAsia" w:ascii="仿宋" w:hAnsi="仿宋" w:eastAsia="仿宋" w:cs="仿宋"/>
          <w:highlight w:val="none"/>
        </w:rPr>
        <w:t>一、</w:t>
      </w:r>
      <w:r>
        <w:rPr>
          <w:rFonts w:hint="eastAsia" w:ascii="仿宋" w:hAnsi="仿宋" w:eastAsia="仿宋" w:cs="仿宋"/>
          <w:highlight w:val="none"/>
          <w:lang w:val="en-US" w:eastAsia="zh-CN"/>
        </w:rPr>
        <w:t>面向复杂</w:t>
      </w:r>
      <w:r>
        <w:rPr>
          <w:rFonts w:hint="eastAsia" w:ascii="仿宋" w:hAnsi="仿宋" w:eastAsia="仿宋" w:cs="仿宋"/>
          <w:highlight w:val="none"/>
        </w:rPr>
        <w:t>深基坑</w:t>
      </w:r>
      <w:r>
        <w:rPr>
          <w:rFonts w:hint="eastAsia" w:ascii="仿宋" w:hAnsi="仿宋" w:eastAsia="仿宋" w:cs="仿宋"/>
          <w:highlight w:val="none"/>
          <w:lang w:val="en-US" w:eastAsia="zh-CN"/>
        </w:rPr>
        <w:t>场景的</w:t>
      </w:r>
      <w:r>
        <w:rPr>
          <w:rFonts w:hint="eastAsia" w:ascii="仿宋" w:hAnsi="仿宋" w:eastAsia="仿宋" w:cs="仿宋"/>
          <w:highlight w:val="none"/>
        </w:rPr>
        <w:t>无线智能采集关键技术</w:t>
      </w:r>
      <w:r>
        <w:rPr>
          <w:rFonts w:hint="eastAsia" w:ascii="仿宋" w:hAnsi="仿宋" w:eastAsia="仿宋" w:cs="仿宋"/>
          <w:highlight w:val="none"/>
          <w:lang w:val="en-US" w:eastAsia="zh-CN"/>
        </w:rPr>
        <w:t>研发</w:t>
      </w:r>
    </w:p>
    <w:p>
      <w:pPr>
        <w:spacing w:line="360" w:lineRule="auto"/>
        <w:ind w:firstLine="562" w:firstLineChars="200"/>
        <w:rPr>
          <w:rFonts w:ascii="仿宋" w:hAnsi="仿宋" w:eastAsia="仿宋" w:cs="仿宋"/>
          <w:b/>
          <w:bCs/>
          <w:szCs w:val="28"/>
          <w:highlight w:val="none"/>
        </w:rPr>
      </w:pPr>
      <w:r>
        <w:rPr>
          <w:rFonts w:hint="eastAsia" w:ascii="仿宋" w:hAnsi="仿宋" w:eastAsia="仿宋" w:cs="仿宋"/>
          <w:b/>
          <w:bCs/>
          <w:szCs w:val="28"/>
          <w:highlight w:val="none"/>
        </w:rPr>
        <w:t>（一）需求目标：</w:t>
      </w:r>
    </w:p>
    <w:p>
      <w:pPr>
        <w:spacing w:line="36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针对地下基础设施深基坑内无</w:t>
      </w:r>
      <w:r>
        <w:rPr>
          <w:rFonts w:ascii="仿宋" w:hAnsi="仿宋" w:eastAsia="仿宋" w:cs="仿宋"/>
          <w:szCs w:val="28"/>
          <w:highlight w:val="none"/>
        </w:rPr>
        <w:t>4G信号、干扰多，多源传感器的采集离散化等难题，研究低功耗长距离无线自组网技术，建立具有多节点管理、双向、稳定传输的通讯协议；基于无线通讯协议研发无线采集节点，实现基于无线自组网技术的数字信号和模拟信号传感器的无线自动采集和主动控制；研发具有多传感器兼容、无线数据通信及运算能力等多功能一体化的智能采集终端，实现多源数据的穿透式集成感知</w:t>
      </w:r>
      <w:r>
        <w:rPr>
          <w:rFonts w:hint="eastAsia" w:ascii="仿宋" w:hAnsi="仿宋" w:eastAsia="仿宋" w:cs="仿宋"/>
          <w:szCs w:val="28"/>
          <w:highlight w:val="none"/>
        </w:rPr>
        <w:t>。</w:t>
      </w:r>
    </w:p>
    <w:p>
      <w:pPr>
        <w:spacing w:line="360" w:lineRule="auto"/>
        <w:ind w:firstLine="562" w:firstLineChars="200"/>
        <w:rPr>
          <w:rFonts w:ascii="仿宋" w:hAnsi="仿宋" w:eastAsia="仿宋" w:cs="仿宋"/>
          <w:b/>
          <w:bCs/>
          <w:szCs w:val="28"/>
          <w:highlight w:val="none"/>
        </w:rPr>
      </w:pPr>
      <w:r>
        <w:rPr>
          <w:rFonts w:hint="eastAsia" w:ascii="仿宋" w:hAnsi="仿宋" w:eastAsia="仿宋" w:cs="仿宋"/>
          <w:b/>
          <w:bCs/>
          <w:szCs w:val="28"/>
          <w:highlight w:val="none"/>
        </w:rPr>
        <w:t>（二）研究内容与技术指标：</w:t>
      </w:r>
    </w:p>
    <w:p>
      <w:pPr>
        <w:numPr>
          <w:ilvl w:val="0"/>
          <w:numId w:val="1"/>
        </w:numPr>
        <w:spacing w:line="360" w:lineRule="auto"/>
        <w:ind w:firstLine="560" w:firstLineChars="200"/>
        <w:rPr>
          <w:rFonts w:hint="eastAsia" w:ascii="仿宋" w:hAnsi="仿宋" w:eastAsia="仿宋" w:cs="仿宋"/>
          <w:szCs w:val="28"/>
          <w:highlight w:val="none"/>
        </w:rPr>
      </w:pPr>
      <w:r>
        <w:rPr>
          <w:rFonts w:hint="eastAsia" w:ascii="仿宋" w:hAnsi="仿宋" w:eastAsia="仿宋" w:cs="仿宋"/>
          <w:szCs w:val="28"/>
          <w:highlight w:val="none"/>
        </w:rPr>
        <w:t>低功耗无线组网技术研发。在复杂深基坑场景下，研发时频复用的冲突时隙管理及高并发冲突下忙闲信道自适应切换机制，实现单网关不少于</w:t>
      </w:r>
      <w:r>
        <w:rPr>
          <w:rFonts w:ascii="仿宋" w:hAnsi="仿宋" w:eastAsia="仿宋" w:cs="仿宋"/>
          <w:szCs w:val="28"/>
          <w:highlight w:val="none"/>
        </w:rPr>
        <w:t>8并发接入，网络容量≥50台；研发星型和中继混合组网模式下的网关和节点的双向通讯，通讯速率≥5kbps，研发节点休眠空中唤醒功能，唤醒时延＜3s；研发自适应射频功率调节机制，实现单网关小于2个中继节点时有效传输距离水平不小于1000m，深度不小于地下40m</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支持</w:t>
      </w:r>
      <w:r>
        <w:rPr>
          <w:rFonts w:ascii="仿宋" w:hAnsi="仿宋" w:eastAsia="仿宋" w:cs="仿宋"/>
          <w:szCs w:val="28"/>
          <w:highlight w:val="none"/>
        </w:rPr>
        <w:t>双向通信协议进行加密处理；支持冲突时隙管理及高并发冲突下忙闲信道自适应切换</w:t>
      </w:r>
      <w:r>
        <w:rPr>
          <w:rFonts w:hint="eastAsia" w:ascii="仿宋" w:hAnsi="仿宋" w:eastAsia="仿宋" w:cs="仿宋"/>
          <w:szCs w:val="28"/>
          <w:highlight w:val="none"/>
          <w:lang w:eastAsia="zh-CN"/>
        </w:rPr>
        <w:t>。</w:t>
      </w:r>
    </w:p>
    <w:p>
      <w:pPr>
        <w:numPr>
          <w:ilvl w:val="0"/>
          <w:numId w:val="1"/>
        </w:numPr>
        <w:spacing w:line="360" w:lineRule="auto"/>
        <w:ind w:firstLine="560" w:firstLineChars="200"/>
        <w:rPr>
          <w:rFonts w:hint="eastAsia" w:ascii="仿宋" w:hAnsi="仿宋" w:eastAsia="仿宋" w:cs="仿宋"/>
          <w:szCs w:val="28"/>
          <w:highlight w:val="none"/>
        </w:rPr>
      </w:pPr>
      <w:r>
        <w:rPr>
          <w:rFonts w:hint="eastAsia" w:ascii="仿宋" w:hAnsi="仿宋" w:eastAsia="仿宋" w:cs="仿宋"/>
          <w:szCs w:val="28"/>
          <w:highlight w:val="none"/>
        </w:rPr>
        <w:t>模拟信号智能无线采集节点研发。</w:t>
      </w:r>
      <w:r>
        <w:rPr>
          <w:rFonts w:hint="eastAsia" w:ascii="仿宋" w:hAnsi="仿宋" w:eastAsia="仿宋" w:cs="仿宋"/>
          <w:szCs w:val="28"/>
          <w:highlight w:val="none"/>
          <w:lang w:val="en-US" w:eastAsia="zh-CN"/>
        </w:rPr>
        <w:t>面向</w:t>
      </w:r>
      <w:r>
        <w:rPr>
          <w:rFonts w:hint="eastAsia" w:ascii="仿宋" w:hAnsi="仿宋" w:eastAsia="仿宋" w:cs="仿宋"/>
          <w:szCs w:val="28"/>
          <w:highlight w:val="none"/>
        </w:rPr>
        <w:t>复杂深基坑环境下，研发基于事件触发忙闲切换机制的低功耗自动休眠功能，长期平均功耗＜</w:t>
      </w:r>
      <w:r>
        <w:rPr>
          <w:rFonts w:ascii="仿宋" w:hAnsi="仿宋" w:eastAsia="仿宋" w:cs="仿宋"/>
          <w:szCs w:val="28"/>
          <w:highlight w:val="none"/>
        </w:rPr>
        <w:t>1.44mW；研制自定义规则突变检测与报警触发算法，响应时延＜2s；单节点数据上报空中时间小于&lt;900ms；单节点支持4通道模拟传感器数据采集，单通道响应时间&lt;3s；支持远程无线实时修改通信参数及采集参数，响应时延＜3s</w:t>
      </w:r>
      <w:r>
        <w:rPr>
          <w:rFonts w:hint="eastAsia" w:ascii="仿宋" w:hAnsi="仿宋" w:eastAsia="仿宋" w:cs="仿宋"/>
          <w:szCs w:val="28"/>
          <w:highlight w:val="none"/>
        </w:rPr>
        <w:t>。</w:t>
      </w:r>
      <w:r>
        <w:rPr>
          <w:rFonts w:ascii="仿宋" w:hAnsi="仿宋" w:eastAsia="仿宋" w:cs="仿宋"/>
          <w:szCs w:val="28"/>
          <w:highlight w:val="none"/>
        </w:rPr>
        <w:t>支持单振弦式传感器，量程范围在400~6000Hz，精度≥0.25Hz；支持两线热敏电阻式温度传感器；采样频率可调，同时支持定时采集与实时触发两种模式；支持GNSS定位功能；传感器接入通道数量为4个；电池供电续航时间≥1年(1小时定时采发频率)；防水等级≥IP67；设备体积＜110mm*80mm*75mm</w:t>
      </w:r>
      <w:r>
        <w:rPr>
          <w:rFonts w:hint="eastAsia" w:ascii="仿宋" w:hAnsi="仿宋" w:eastAsia="仿宋" w:cs="仿宋"/>
          <w:szCs w:val="28"/>
          <w:highlight w:val="none"/>
          <w:lang w:eastAsia="zh-CN"/>
        </w:rPr>
        <w:t>。</w:t>
      </w:r>
    </w:p>
    <w:p>
      <w:pPr>
        <w:numPr>
          <w:ilvl w:val="0"/>
          <w:numId w:val="1"/>
        </w:numPr>
        <w:spacing w:line="36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数字信号智能无线采集节点研发。</w:t>
      </w:r>
      <w:r>
        <w:rPr>
          <w:rFonts w:hint="eastAsia" w:ascii="仿宋" w:hAnsi="仿宋" w:eastAsia="仿宋" w:cs="仿宋"/>
          <w:szCs w:val="28"/>
          <w:highlight w:val="none"/>
          <w:lang w:val="en-US" w:eastAsia="zh-CN"/>
        </w:rPr>
        <w:t>面向</w:t>
      </w:r>
      <w:r>
        <w:rPr>
          <w:rFonts w:hint="eastAsia" w:ascii="仿宋" w:hAnsi="仿宋" w:eastAsia="仿宋" w:cs="仿宋"/>
          <w:szCs w:val="28"/>
          <w:highlight w:val="none"/>
        </w:rPr>
        <w:t>复杂深基坑环境，研发基于事件触发忙闲切换机制的低功耗自动休眠功能，长期平均功耗＜</w:t>
      </w:r>
      <w:r>
        <w:rPr>
          <w:rFonts w:ascii="仿宋" w:hAnsi="仿宋" w:eastAsia="仿宋" w:cs="仿宋"/>
          <w:szCs w:val="28"/>
          <w:highlight w:val="none"/>
        </w:rPr>
        <w:t>1.44mW；研制高阶多维突变检测与报警触发算法，响应时延＜2s；单节点数据上报空中时间小于&lt;900ms；支持远程无线实时下发参数，响应时延＜3s</w:t>
      </w:r>
      <w:r>
        <w:rPr>
          <w:rFonts w:hint="eastAsia" w:ascii="仿宋" w:hAnsi="仿宋" w:eastAsia="仿宋" w:cs="仿宋"/>
          <w:szCs w:val="28"/>
          <w:highlight w:val="none"/>
        </w:rPr>
        <w:t>。</w:t>
      </w:r>
      <w:r>
        <w:rPr>
          <w:rFonts w:ascii="仿宋" w:hAnsi="仿宋" w:eastAsia="仿宋" w:cs="仿宋"/>
          <w:szCs w:val="28"/>
          <w:highlight w:val="none"/>
        </w:rPr>
        <w:t>输出电压DC6V~24V可调；RS485接口≥2个；采样频率可调，同时支持定时采集与实时触发两种模式；电池供电续航时间≥1年(1小时定时采发频率)，支持太阳能充电；防护等级≥IP67；设备体积＜100mm*80mm*60mm</w:t>
      </w:r>
      <w:r>
        <w:rPr>
          <w:rFonts w:hint="eastAsia" w:ascii="仿宋" w:hAnsi="仿宋" w:eastAsia="仿宋" w:cs="仿宋"/>
          <w:szCs w:val="28"/>
          <w:highlight w:val="none"/>
          <w:lang w:eastAsia="zh-CN"/>
        </w:rPr>
        <w:t>。</w:t>
      </w:r>
    </w:p>
    <w:p>
      <w:pPr>
        <w:numPr>
          <w:ilvl w:val="0"/>
          <w:numId w:val="1"/>
        </w:numPr>
        <w:spacing w:line="36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多功能一体化智能采集终端研发。</w:t>
      </w:r>
      <w:r>
        <w:rPr>
          <w:rFonts w:hint="eastAsia" w:ascii="仿宋" w:hAnsi="仿宋" w:eastAsia="仿宋" w:cs="仿宋"/>
          <w:szCs w:val="28"/>
          <w:highlight w:val="none"/>
          <w:lang w:val="en-US" w:eastAsia="zh-CN"/>
        </w:rPr>
        <w:t>面向</w:t>
      </w:r>
      <w:r>
        <w:rPr>
          <w:rFonts w:hint="eastAsia" w:ascii="仿宋" w:hAnsi="仿宋" w:eastAsia="仿宋" w:cs="仿宋"/>
          <w:szCs w:val="28"/>
          <w:highlight w:val="none"/>
        </w:rPr>
        <w:t>复杂深基坑环境，研发基于时空关联数据的边端融合计算与风险主动感知算法，边缘计算时延＜</w:t>
      </w:r>
      <w:r>
        <w:rPr>
          <w:rFonts w:ascii="仿宋" w:hAnsi="仿宋" w:eastAsia="仿宋" w:cs="仿宋"/>
          <w:szCs w:val="28"/>
          <w:highlight w:val="none"/>
        </w:rPr>
        <w:t>10ms；冗余多路电源设计，具备电源故障自动切换能力；支持远程自动更新程序，同时支持远程无线传输和离线本地存储</w:t>
      </w:r>
      <w:r>
        <w:rPr>
          <w:rFonts w:hint="eastAsia" w:ascii="仿宋" w:hAnsi="仿宋" w:eastAsia="仿宋" w:cs="仿宋"/>
          <w:szCs w:val="28"/>
          <w:highlight w:val="none"/>
        </w:rPr>
        <w:t>。</w:t>
      </w:r>
      <w:r>
        <w:rPr>
          <w:rFonts w:ascii="仿宋" w:hAnsi="仿宋" w:eastAsia="仿宋" w:cs="仿宋"/>
          <w:szCs w:val="28"/>
          <w:highlight w:val="none"/>
        </w:rPr>
        <w:t>支持220V、太阳能和电池供电自动切换，电池供电模式下工作时间≥1天；离线数据存储空间≥4GB；支持Linux系统部署；有线连接接口：不少于1个USB，不少于1个485，不少于LCD1个，不少于LED1个；产品体积≤200mm*120mm*60mm；防护等级≥IP67</w:t>
      </w:r>
      <w:r>
        <w:rPr>
          <w:rFonts w:hint="eastAsia" w:ascii="仿宋" w:hAnsi="仿宋" w:eastAsia="仿宋" w:cs="仿宋"/>
          <w:szCs w:val="28"/>
          <w:highlight w:val="none"/>
          <w:lang w:eastAsia="zh-CN"/>
        </w:rPr>
        <w:t>。</w:t>
      </w:r>
    </w:p>
    <w:p>
      <w:pPr>
        <w:numPr>
          <w:ilvl w:val="0"/>
          <w:numId w:val="1"/>
        </w:numPr>
        <w:spacing w:line="360" w:lineRule="auto"/>
        <w:ind w:firstLine="560" w:firstLineChars="200"/>
        <w:rPr>
          <w:rFonts w:ascii="仿宋" w:hAnsi="仿宋" w:eastAsia="仿宋" w:cs="仿宋"/>
          <w:szCs w:val="28"/>
          <w:highlight w:val="none"/>
        </w:rPr>
      </w:pPr>
      <w:r>
        <w:rPr>
          <w:rFonts w:hint="eastAsia" w:ascii="仿宋" w:hAnsi="仿宋" w:eastAsia="仿宋" w:cs="仿宋"/>
          <w:szCs w:val="28"/>
          <w:highlight w:val="none"/>
        </w:rPr>
        <w:t>开展工程现场测试和验证。在深度</w:t>
      </w:r>
      <w:r>
        <w:rPr>
          <w:rFonts w:ascii="仿宋" w:hAnsi="仿宋" w:eastAsia="仿宋" w:cs="仿宋"/>
          <w:szCs w:val="28"/>
          <w:highlight w:val="none"/>
        </w:rPr>
        <w:t>30米以上的超深基坑工程进行多节点组网压力测试和计算性能测试，要求模拟信号采集节点数量不少于150个、数字信号采集节点不少于150个、多功能网关不少于50个</w:t>
      </w:r>
      <w:r>
        <w:rPr>
          <w:rFonts w:hint="eastAsia" w:ascii="仿宋" w:hAnsi="仿宋" w:eastAsia="仿宋" w:cs="仿宋"/>
          <w:szCs w:val="28"/>
          <w:highlight w:val="none"/>
        </w:rPr>
        <w:t>。</w:t>
      </w:r>
    </w:p>
    <w:p>
      <w:pPr>
        <w:spacing w:line="360" w:lineRule="auto"/>
        <w:ind w:firstLine="562" w:firstLineChars="200"/>
        <w:rPr>
          <w:rFonts w:ascii="仿宋" w:hAnsi="仿宋" w:eastAsia="仿宋" w:cs="仿宋"/>
          <w:b/>
          <w:bCs/>
          <w:szCs w:val="28"/>
          <w:highlight w:val="none"/>
        </w:rPr>
      </w:pPr>
      <w:r>
        <w:rPr>
          <w:rFonts w:hint="eastAsia" w:ascii="仿宋" w:hAnsi="仿宋" w:eastAsia="仿宋" w:cs="仿宋"/>
          <w:b/>
          <w:bCs/>
          <w:szCs w:val="28"/>
          <w:highlight w:val="none"/>
        </w:rPr>
        <w:t>（三）交付物：</w:t>
      </w:r>
    </w:p>
    <w:p>
      <w:pPr>
        <w:spacing w:line="360" w:lineRule="auto"/>
        <w:ind w:firstLine="560" w:firstLineChars="200"/>
        <w:rPr>
          <w:rFonts w:ascii="仿宋" w:hAnsi="仿宋" w:eastAsia="仿宋" w:cs="仿宋"/>
          <w:szCs w:val="28"/>
          <w:highlight w:val="none"/>
        </w:rPr>
      </w:pPr>
      <w:r>
        <w:rPr>
          <w:rFonts w:ascii="仿宋" w:hAnsi="仿宋" w:eastAsia="仿宋" w:cs="仿宋"/>
          <w:szCs w:val="28"/>
          <w:highlight w:val="none"/>
        </w:rPr>
        <w:t>1.无线组网协议文档及源代码1套</w:t>
      </w:r>
      <w:r>
        <w:rPr>
          <w:rFonts w:hint="eastAsia" w:ascii="仿宋" w:hAnsi="仿宋" w:eastAsia="仿宋" w:cs="仿宋"/>
          <w:szCs w:val="28"/>
          <w:highlight w:val="none"/>
        </w:rPr>
        <w:t>。</w:t>
      </w:r>
    </w:p>
    <w:p>
      <w:pPr>
        <w:spacing w:line="360" w:lineRule="auto"/>
        <w:ind w:firstLine="560" w:firstLineChars="200"/>
        <w:rPr>
          <w:rFonts w:ascii="仿宋" w:hAnsi="仿宋" w:eastAsia="仿宋" w:cs="仿宋"/>
          <w:szCs w:val="28"/>
          <w:highlight w:val="none"/>
        </w:rPr>
      </w:pPr>
      <w:r>
        <w:rPr>
          <w:rFonts w:ascii="仿宋" w:hAnsi="仿宋" w:eastAsia="仿宋" w:cs="仿宋"/>
          <w:szCs w:val="28"/>
          <w:highlight w:val="none"/>
        </w:rPr>
        <w:t>2.模拟信号无线采集节点电路设计图纸、成品及相关源码1套</w:t>
      </w:r>
      <w:r>
        <w:rPr>
          <w:rFonts w:hint="eastAsia" w:ascii="仿宋" w:hAnsi="仿宋" w:eastAsia="仿宋" w:cs="仿宋"/>
          <w:szCs w:val="28"/>
          <w:highlight w:val="none"/>
        </w:rPr>
        <w:t>。</w:t>
      </w:r>
    </w:p>
    <w:p>
      <w:pPr>
        <w:spacing w:line="360" w:lineRule="auto"/>
        <w:ind w:firstLine="560" w:firstLineChars="200"/>
        <w:rPr>
          <w:rFonts w:ascii="仿宋" w:hAnsi="仿宋" w:eastAsia="仿宋" w:cs="仿宋"/>
          <w:szCs w:val="28"/>
          <w:highlight w:val="none"/>
        </w:rPr>
      </w:pPr>
      <w:r>
        <w:rPr>
          <w:rFonts w:ascii="仿宋" w:hAnsi="仿宋" w:eastAsia="仿宋" w:cs="仿宋"/>
          <w:szCs w:val="28"/>
          <w:highlight w:val="none"/>
        </w:rPr>
        <w:t>3.数字信号无线采集节点电路设计图纸、成品及相关源码1套</w:t>
      </w:r>
      <w:r>
        <w:rPr>
          <w:rFonts w:hint="eastAsia" w:ascii="仿宋" w:hAnsi="仿宋" w:eastAsia="仿宋" w:cs="仿宋"/>
          <w:szCs w:val="28"/>
          <w:highlight w:val="none"/>
        </w:rPr>
        <w:t>。</w:t>
      </w:r>
    </w:p>
    <w:p>
      <w:pPr>
        <w:numPr>
          <w:ilvl w:val="0"/>
          <w:numId w:val="2"/>
        </w:numPr>
        <w:spacing w:line="360" w:lineRule="auto"/>
        <w:ind w:firstLine="560" w:firstLineChars="200"/>
        <w:rPr>
          <w:rFonts w:ascii="仿宋" w:hAnsi="仿宋" w:eastAsia="仿宋" w:cs="仿宋"/>
          <w:szCs w:val="28"/>
          <w:highlight w:val="none"/>
        </w:rPr>
      </w:pPr>
      <w:r>
        <w:rPr>
          <w:rFonts w:ascii="仿宋" w:hAnsi="仿宋" w:eastAsia="仿宋" w:cs="仿宋"/>
          <w:szCs w:val="28"/>
          <w:highlight w:val="none"/>
        </w:rPr>
        <w:t>多功能一体化的智能采集终端电路设计图纸、成品及相关源码1套</w:t>
      </w:r>
      <w:r>
        <w:rPr>
          <w:rFonts w:hint="eastAsia" w:ascii="仿宋" w:hAnsi="仿宋" w:eastAsia="仿宋" w:cs="仿宋"/>
          <w:szCs w:val="28"/>
          <w:highlight w:val="none"/>
        </w:rPr>
        <w:t>。</w:t>
      </w:r>
    </w:p>
    <w:p>
      <w:pPr>
        <w:spacing w:line="360" w:lineRule="auto"/>
        <w:ind w:firstLine="560" w:firstLineChars="200"/>
        <w:rPr>
          <w:rFonts w:ascii="仿宋" w:hAnsi="仿宋" w:eastAsia="仿宋" w:cs="仿宋"/>
          <w:szCs w:val="28"/>
          <w:highlight w:val="none"/>
        </w:rPr>
      </w:pPr>
      <w:r>
        <w:rPr>
          <w:rFonts w:ascii="仿宋" w:hAnsi="仿宋" w:eastAsia="仿宋" w:cs="仿宋"/>
          <w:szCs w:val="28"/>
          <w:highlight w:val="none"/>
        </w:rPr>
        <w:t>5.第三方测试报告</w:t>
      </w:r>
    </w:p>
    <w:p>
      <w:pPr>
        <w:spacing w:line="360" w:lineRule="auto"/>
        <w:ind w:firstLine="560" w:firstLineChars="200"/>
        <w:rPr>
          <w:rFonts w:ascii="仿宋" w:hAnsi="仿宋" w:eastAsia="仿宋" w:cs="仿宋"/>
          <w:szCs w:val="28"/>
          <w:highlight w:val="none"/>
        </w:rPr>
      </w:pPr>
      <w:r>
        <w:rPr>
          <w:rFonts w:ascii="仿宋" w:hAnsi="仿宋" w:eastAsia="仿宋" w:cs="仿宋"/>
          <w:szCs w:val="28"/>
          <w:highlight w:val="none"/>
        </w:rPr>
        <w:t>6.</w:t>
      </w:r>
      <w:r>
        <w:rPr>
          <w:rFonts w:hint="eastAsia" w:ascii="仿宋" w:hAnsi="仿宋" w:eastAsia="仿宋" w:cs="仿宋"/>
          <w:szCs w:val="28"/>
          <w:highlight w:val="none"/>
        </w:rPr>
        <w:t>交付成果知识产权归需求方所属</w:t>
      </w:r>
    </w:p>
    <w:p>
      <w:pPr>
        <w:spacing w:line="360" w:lineRule="auto"/>
        <w:ind w:firstLine="562" w:firstLineChars="200"/>
        <w:rPr>
          <w:rFonts w:ascii="仿宋" w:hAnsi="仿宋" w:eastAsia="仿宋" w:cs="仿宋"/>
          <w:szCs w:val="28"/>
          <w:highlight w:val="none"/>
        </w:rPr>
      </w:pPr>
      <w:r>
        <w:rPr>
          <w:rFonts w:hint="eastAsia" w:ascii="仿宋" w:hAnsi="仿宋" w:eastAsia="仿宋" w:cs="仿宋"/>
          <w:b/>
          <w:bCs/>
          <w:szCs w:val="28"/>
          <w:highlight w:val="none"/>
        </w:rPr>
        <w:t>（四）完成时间：</w:t>
      </w:r>
      <w:r>
        <w:rPr>
          <w:rFonts w:hint="eastAsia" w:ascii="仿宋" w:hAnsi="仿宋" w:eastAsia="仿宋" w:cs="仿宋"/>
          <w:szCs w:val="28"/>
          <w:highlight w:val="none"/>
        </w:rPr>
        <w:t>不晚于2024年9月</w:t>
      </w:r>
    </w:p>
    <w:p>
      <w:pPr>
        <w:spacing w:line="360" w:lineRule="auto"/>
        <w:ind w:firstLine="562" w:firstLineChars="200"/>
        <w:rPr>
          <w:rFonts w:ascii="仿宋" w:hAnsi="仿宋" w:eastAsia="仿宋" w:cs="仿宋"/>
          <w:szCs w:val="28"/>
          <w:highlight w:val="none"/>
        </w:rPr>
      </w:pPr>
      <w:r>
        <w:rPr>
          <w:rFonts w:hint="eastAsia" w:ascii="仿宋" w:hAnsi="仿宋" w:eastAsia="仿宋" w:cs="仿宋"/>
          <w:b/>
          <w:bCs/>
          <w:szCs w:val="28"/>
          <w:highlight w:val="none"/>
        </w:rPr>
        <w:t>（五）计划总投入：</w:t>
      </w:r>
      <w:r>
        <w:rPr>
          <w:rFonts w:hint="eastAsia" w:ascii="仿宋" w:hAnsi="仿宋" w:eastAsia="仿宋" w:cs="仿宋"/>
          <w:szCs w:val="28"/>
          <w:highlight w:val="none"/>
        </w:rPr>
        <w:t>不超过500万元</w:t>
      </w:r>
    </w:p>
    <w:p>
      <w:pPr>
        <w:spacing w:line="360" w:lineRule="auto"/>
        <w:ind w:firstLine="480" w:firstLineChars="200"/>
        <w:rPr>
          <w:rFonts w:ascii="仿宋" w:hAnsi="仿宋" w:eastAsia="仿宋" w:cs="仿宋"/>
          <w:sz w:val="24"/>
          <w:szCs w:val="24"/>
          <w:highlight w:val="none"/>
        </w:rPr>
      </w:pPr>
    </w:p>
    <w:p>
      <w:pPr>
        <w:pStyle w:val="4"/>
        <w:rPr>
          <w:rFonts w:ascii="仿宋" w:hAnsi="仿宋" w:eastAsia="仿宋" w:cs="仿宋"/>
          <w:highlight w:val="none"/>
        </w:rPr>
      </w:pPr>
      <w:r>
        <w:rPr>
          <w:rFonts w:hint="eastAsia" w:ascii="仿宋" w:hAnsi="仿宋" w:eastAsia="仿宋" w:cs="仿宋"/>
          <w:highlight w:val="none"/>
        </w:rPr>
        <w:t>二、基于国产化地理信息系统的分布式光伏设计软件</w:t>
      </w:r>
    </w:p>
    <w:p>
      <w:pPr>
        <w:spacing w:line="360" w:lineRule="auto"/>
        <w:ind w:firstLine="562" w:firstLineChars="200"/>
        <w:jc w:val="left"/>
        <w:rPr>
          <w:rFonts w:ascii="仿宋" w:hAnsi="仿宋" w:eastAsia="仿宋" w:cs="仿宋"/>
          <w:szCs w:val="28"/>
          <w:highlight w:val="none"/>
        </w:rPr>
      </w:pPr>
      <w:r>
        <w:rPr>
          <w:rFonts w:hint="eastAsia" w:ascii="仿宋" w:hAnsi="仿宋" w:eastAsia="仿宋" w:cs="仿宋"/>
          <w:b/>
          <w:bCs/>
          <w:szCs w:val="28"/>
          <w:highlight w:val="none"/>
        </w:rPr>
        <w:t>（一）需求目标:</w:t>
      </w:r>
      <w:r>
        <w:rPr>
          <w:rFonts w:hint="eastAsia" w:ascii="仿宋" w:hAnsi="仿宋" w:eastAsia="仿宋" w:cs="仿宋"/>
          <w:szCs w:val="28"/>
          <w:highlight w:val="none"/>
        </w:rPr>
        <w:t xml:space="preserve"> </w:t>
      </w:r>
    </w:p>
    <w:p>
      <w:pPr>
        <w:spacing w:line="360" w:lineRule="auto"/>
        <w:ind w:firstLine="560" w:firstLineChars="200"/>
        <w:jc w:val="left"/>
        <w:rPr>
          <w:rFonts w:ascii="仿宋" w:hAnsi="仿宋" w:eastAsia="仿宋" w:cs="仿宋"/>
          <w:b/>
          <w:bCs/>
          <w:szCs w:val="28"/>
          <w:highlight w:val="none"/>
        </w:rPr>
      </w:pPr>
      <w:r>
        <w:rPr>
          <w:rFonts w:hint="eastAsia" w:ascii="仿宋" w:hAnsi="仿宋" w:eastAsia="仿宋" w:cs="仿宋"/>
          <w:szCs w:val="28"/>
          <w:highlight w:val="none"/>
        </w:rPr>
        <w:t>针对现有分布式光伏设计软件存在屋顶排查不准确、勘探难度高、发电单元布置精度差、发电量计算不精准</w:t>
      </w:r>
      <w:r>
        <w:rPr>
          <w:rFonts w:ascii="仿宋" w:hAnsi="仿宋" w:eastAsia="仿宋" w:cs="仿宋"/>
          <w:szCs w:val="28"/>
          <w:highlight w:val="none"/>
        </w:rPr>
        <w:t>等难题，依托国产</w:t>
      </w:r>
      <w:r>
        <w:rPr>
          <w:rFonts w:hint="eastAsia" w:ascii="仿宋" w:hAnsi="仿宋" w:eastAsia="仿宋" w:cs="仿宋"/>
          <w:szCs w:val="28"/>
          <w:highlight w:val="none"/>
        </w:rPr>
        <w:t>地理信息系统，</w:t>
      </w:r>
      <w:r>
        <w:rPr>
          <w:rFonts w:ascii="仿宋" w:hAnsi="仿宋" w:eastAsia="仿宋" w:cs="仿宋"/>
          <w:szCs w:val="28"/>
          <w:highlight w:val="none"/>
        </w:rPr>
        <w:t>开展自适应屋顶及障碍物识别、自优化式发电单元布置技术研究，提高分布式光伏场地勘察效率与精度，提升分布式光伏发电效率与建设效率，并开展相关配套应用</w:t>
      </w:r>
      <w:r>
        <w:rPr>
          <w:rFonts w:hint="eastAsia" w:ascii="仿宋" w:hAnsi="仿宋" w:eastAsia="仿宋" w:cs="仿宋"/>
          <w:szCs w:val="28"/>
          <w:highlight w:val="none"/>
        </w:rPr>
        <w:t>。</w:t>
      </w:r>
    </w:p>
    <w:p>
      <w:pPr>
        <w:spacing w:line="360" w:lineRule="auto"/>
        <w:ind w:firstLine="562" w:firstLineChars="200"/>
        <w:jc w:val="left"/>
        <w:rPr>
          <w:rFonts w:ascii="仿宋" w:hAnsi="仿宋" w:eastAsia="仿宋" w:cs="仿宋"/>
          <w:b/>
          <w:bCs/>
          <w:szCs w:val="28"/>
          <w:highlight w:val="none"/>
        </w:rPr>
      </w:pPr>
      <w:r>
        <w:rPr>
          <w:rFonts w:hint="eastAsia" w:ascii="仿宋" w:hAnsi="仿宋" w:eastAsia="仿宋" w:cs="仿宋"/>
          <w:b/>
          <w:bCs/>
          <w:szCs w:val="28"/>
          <w:highlight w:val="none"/>
        </w:rPr>
        <w:t>（二）研究内容与技术指标：</w:t>
      </w:r>
    </w:p>
    <w:p>
      <w:pPr>
        <w:spacing w:line="360" w:lineRule="auto"/>
        <w:ind w:firstLine="560" w:firstLineChars="200"/>
        <w:jc w:val="left"/>
        <w:rPr>
          <w:rFonts w:hint="eastAsia" w:ascii="仿宋" w:hAnsi="仿宋" w:eastAsia="仿宋" w:cs="仿宋"/>
          <w:szCs w:val="28"/>
          <w:highlight w:val="none"/>
        </w:rPr>
      </w:pPr>
      <w:r>
        <w:rPr>
          <w:rFonts w:hint="eastAsia" w:ascii="仿宋" w:hAnsi="仿宋" w:eastAsia="仿宋" w:cs="仿宋"/>
          <w:szCs w:val="28"/>
          <w:highlight w:val="none"/>
          <w:lang w:val="en-US" w:eastAsia="zh-CN"/>
        </w:rPr>
        <w:t>1、</w:t>
      </w:r>
      <w:r>
        <w:rPr>
          <w:rFonts w:hint="eastAsia" w:ascii="仿宋" w:hAnsi="仿宋" w:eastAsia="仿宋" w:cs="仿宋"/>
          <w:szCs w:val="28"/>
          <w:highlight w:val="none"/>
        </w:rPr>
        <w:t>研究自适应屋顶及障碍物识别技术。基于</w:t>
      </w:r>
      <w:r>
        <w:rPr>
          <w:rFonts w:ascii="仿宋" w:hAnsi="仿宋" w:eastAsia="仿宋" w:cs="仿宋"/>
          <w:szCs w:val="28"/>
          <w:highlight w:val="none"/>
        </w:rPr>
        <w:t>GIS地理信息系统，自动识别屋顶、障碍物及根据识别结果自动生成三维模型；屋顶轮廓识别率&gt;95%;障碍物识别率&gt;95%</w:t>
      </w:r>
      <w:r>
        <w:rPr>
          <w:rFonts w:hint="eastAsia" w:ascii="仿宋" w:hAnsi="仿宋" w:eastAsia="仿宋" w:cs="仿宋"/>
          <w:szCs w:val="28"/>
          <w:highlight w:val="none"/>
        </w:rPr>
        <w:t>。</w:t>
      </w:r>
    </w:p>
    <w:p>
      <w:pPr>
        <w:spacing w:line="360" w:lineRule="auto"/>
        <w:ind w:firstLine="560" w:firstLineChars="200"/>
        <w:jc w:val="left"/>
        <w:rPr>
          <w:rFonts w:hint="eastAsia" w:ascii="仿宋" w:hAnsi="仿宋" w:eastAsia="仿宋" w:cs="仿宋"/>
          <w:szCs w:val="28"/>
          <w:highlight w:val="none"/>
        </w:rPr>
      </w:pPr>
      <w:r>
        <w:rPr>
          <w:rFonts w:hint="eastAsia" w:ascii="仿宋" w:hAnsi="仿宋" w:eastAsia="仿宋" w:cs="仿宋"/>
          <w:szCs w:val="28"/>
          <w:highlight w:val="none"/>
          <w:lang w:val="en-US" w:eastAsia="zh-CN"/>
        </w:rPr>
        <w:t>2、</w:t>
      </w:r>
      <w:r>
        <w:rPr>
          <w:rFonts w:hint="eastAsia" w:ascii="仿宋" w:hAnsi="仿宋" w:eastAsia="仿宋" w:cs="仿宋"/>
          <w:szCs w:val="28"/>
          <w:highlight w:val="none"/>
        </w:rPr>
        <w:t>研究自优化式发电单元布置技术。发电收益率计算结果与</w:t>
      </w:r>
      <w:r>
        <w:rPr>
          <w:rFonts w:ascii="仿宋" w:hAnsi="仿宋" w:eastAsia="仿宋" w:cs="仿宋"/>
          <w:szCs w:val="28"/>
          <w:highlight w:val="none"/>
        </w:rPr>
        <w:t>Pvsystem计算结果误差&lt;2%（核心指标）; 影响优化参数组件间距、组件宽度、组件长度、组件倾角、组件朝向等10个以上关键参数，评判依据为最佳经济效益、最高发电量等不少于3种目标参数，单兆瓦计算耗时&lt;30s</w:t>
      </w:r>
      <w:r>
        <w:rPr>
          <w:rFonts w:hint="eastAsia" w:ascii="仿宋" w:hAnsi="仿宋" w:eastAsia="仿宋" w:cs="仿宋"/>
          <w:szCs w:val="28"/>
          <w:highlight w:val="none"/>
        </w:rPr>
        <w:t>。</w:t>
      </w:r>
    </w:p>
    <w:p>
      <w:pPr>
        <w:spacing w:line="360" w:lineRule="auto"/>
        <w:ind w:firstLine="560" w:firstLineChars="200"/>
        <w:jc w:val="left"/>
        <w:rPr>
          <w:rFonts w:ascii="仿宋" w:hAnsi="仿宋" w:eastAsia="仿宋" w:cs="仿宋"/>
          <w:szCs w:val="28"/>
          <w:highlight w:val="none"/>
        </w:rPr>
      </w:pPr>
      <w:r>
        <w:rPr>
          <w:rFonts w:hint="eastAsia" w:ascii="仿宋" w:hAnsi="仿宋" w:eastAsia="仿宋" w:cs="仿宋"/>
          <w:szCs w:val="28"/>
          <w:highlight w:val="none"/>
          <w:lang w:val="en-US" w:eastAsia="zh-CN"/>
        </w:rPr>
        <w:t>3、</w:t>
      </w:r>
      <w:r>
        <w:rPr>
          <w:rFonts w:hint="eastAsia" w:ascii="仿宋" w:hAnsi="仿宋" w:eastAsia="仿宋" w:cs="仿宋"/>
          <w:szCs w:val="28"/>
          <w:highlight w:val="none"/>
        </w:rPr>
        <w:t>开发基于国产化地理信息系统的分布式光伏设计软件，支持包括</w:t>
      </w:r>
      <w:r>
        <w:rPr>
          <w:rFonts w:ascii="仿宋" w:hAnsi="仿宋" w:eastAsia="仿宋" w:cs="仿宋"/>
          <w:szCs w:val="28"/>
          <w:highlight w:val="none"/>
        </w:rPr>
        <w:t>dwg、dxf、Ifc、stl、tiff等10种</w:t>
      </w:r>
      <w:r>
        <w:rPr>
          <w:rFonts w:hint="eastAsia" w:ascii="仿宋" w:hAnsi="仿宋" w:eastAsia="仿宋" w:cs="仿宋"/>
          <w:szCs w:val="28"/>
          <w:highlight w:val="none"/>
        </w:rPr>
        <w:t>以上常见格式</w:t>
      </w:r>
      <w:r>
        <w:rPr>
          <w:rFonts w:ascii="仿宋" w:hAnsi="仿宋" w:eastAsia="仿宋" w:cs="仿宋"/>
          <w:szCs w:val="28"/>
          <w:highlight w:val="none"/>
        </w:rPr>
        <w:t>，加载分布式光伏组件渲染帧率每秒</w:t>
      </w:r>
      <w:r>
        <w:rPr>
          <w:rFonts w:hint="eastAsia" w:ascii="仿宋" w:hAnsi="仿宋" w:eastAsia="仿宋" w:cs="仿宋"/>
          <w:szCs w:val="28"/>
          <w:highlight w:val="none"/>
        </w:rPr>
        <w:t>大于</w:t>
      </w:r>
      <w:r>
        <w:rPr>
          <w:rFonts w:ascii="仿宋" w:hAnsi="仿宋" w:eastAsia="仿宋" w:cs="仿宋"/>
          <w:szCs w:val="28"/>
          <w:highlight w:val="none"/>
        </w:rPr>
        <w:t>30fps，支持100GB大体量模型加载</w:t>
      </w:r>
      <w:r>
        <w:rPr>
          <w:rFonts w:hint="eastAsia" w:ascii="仿宋" w:hAnsi="仿宋" w:eastAsia="仿宋" w:cs="仿宋"/>
          <w:szCs w:val="28"/>
          <w:highlight w:val="none"/>
        </w:rPr>
        <w:t>不超过</w:t>
      </w:r>
      <w:r>
        <w:rPr>
          <w:rFonts w:ascii="仿宋" w:hAnsi="仿宋" w:eastAsia="仿宋" w:cs="仿宋"/>
          <w:szCs w:val="28"/>
          <w:highlight w:val="none"/>
        </w:rPr>
        <w:t>3秒</w:t>
      </w:r>
      <w:r>
        <w:rPr>
          <w:rFonts w:hint="eastAsia" w:ascii="仿宋" w:hAnsi="仿宋" w:eastAsia="仿宋" w:cs="仿宋"/>
          <w:szCs w:val="28"/>
          <w:highlight w:val="none"/>
        </w:rPr>
        <w:t xml:space="preserve">。 </w:t>
      </w:r>
    </w:p>
    <w:p>
      <w:pPr>
        <w:spacing w:line="360" w:lineRule="auto"/>
        <w:ind w:firstLine="562" w:firstLineChars="200"/>
        <w:jc w:val="left"/>
        <w:rPr>
          <w:rFonts w:ascii="仿宋" w:hAnsi="仿宋" w:eastAsia="仿宋" w:cs="仿宋"/>
          <w:szCs w:val="28"/>
          <w:highlight w:val="none"/>
        </w:rPr>
      </w:pPr>
      <w:r>
        <w:rPr>
          <w:rFonts w:hint="eastAsia" w:ascii="仿宋" w:hAnsi="仿宋" w:eastAsia="仿宋" w:cs="仿宋"/>
          <w:b/>
          <w:bCs/>
          <w:szCs w:val="28"/>
          <w:highlight w:val="none"/>
        </w:rPr>
        <w:t>（三）交付物：</w:t>
      </w:r>
      <w:r>
        <w:rPr>
          <w:rFonts w:hint="eastAsia" w:ascii="仿宋" w:hAnsi="仿宋" w:eastAsia="仿宋" w:cs="仿宋"/>
          <w:szCs w:val="28"/>
          <w:highlight w:val="none"/>
        </w:rPr>
        <w:t xml:space="preserve"> </w:t>
      </w:r>
    </w:p>
    <w:p>
      <w:pPr>
        <w:spacing w:line="360" w:lineRule="auto"/>
        <w:ind w:firstLine="560" w:firstLineChars="200"/>
        <w:rPr>
          <w:rFonts w:hint="eastAsia" w:ascii="仿宋" w:hAnsi="仿宋" w:eastAsia="仿宋" w:cs="仿宋"/>
          <w:szCs w:val="28"/>
          <w:highlight w:val="none"/>
          <w:lang w:eastAsia="zh-CN"/>
        </w:rPr>
      </w:pPr>
      <w:r>
        <w:rPr>
          <w:rFonts w:ascii="仿宋" w:hAnsi="仿宋" w:eastAsia="仿宋" w:cs="仿宋"/>
          <w:szCs w:val="28"/>
          <w:highlight w:val="none"/>
        </w:rPr>
        <w:t>1.自优化式发电单元布置专利1项</w:t>
      </w:r>
      <w:r>
        <w:rPr>
          <w:rFonts w:hint="eastAsia" w:ascii="仿宋" w:hAnsi="仿宋" w:eastAsia="仿宋" w:cs="仿宋"/>
          <w:szCs w:val="28"/>
          <w:highlight w:val="none"/>
          <w:lang w:eastAsia="zh-CN"/>
        </w:rPr>
        <w:t>。</w:t>
      </w:r>
    </w:p>
    <w:p>
      <w:pPr>
        <w:spacing w:line="360" w:lineRule="auto"/>
        <w:ind w:firstLine="560" w:firstLineChars="200"/>
        <w:rPr>
          <w:rFonts w:hint="eastAsia" w:ascii="仿宋" w:hAnsi="仿宋" w:eastAsia="仿宋" w:cs="仿宋"/>
          <w:szCs w:val="28"/>
          <w:highlight w:val="none"/>
          <w:lang w:eastAsia="zh-CN"/>
        </w:rPr>
      </w:pPr>
      <w:r>
        <w:rPr>
          <w:rFonts w:ascii="仿宋" w:hAnsi="仿宋" w:eastAsia="仿宋" w:cs="仿宋"/>
          <w:szCs w:val="28"/>
          <w:highlight w:val="none"/>
        </w:rPr>
        <w:t>2.基于国产化地理信息</w:t>
      </w:r>
      <w:r>
        <w:rPr>
          <w:rFonts w:hint="eastAsia" w:ascii="仿宋" w:hAnsi="仿宋" w:eastAsia="仿宋" w:cs="仿宋"/>
          <w:szCs w:val="28"/>
          <w:highlight w:val="none"/>
        </w:rPr>
        <w:t>系统</w:t>
      </w:r>
      <w:r>
        <w:rPr>
          <w:rFonts w:ascii="仿宋" w:hAnsi="仿宋" w:eastAsia="仿宋" w:cs="仿宋"/>
          <w:szCs w:val="28"/>
          <w:highlight w:val="none"/>
        </w:rPr>
        <w:t>的分布式光伏设计软件一套</w:t>
      </w:r>
      <w:r>
        <w:rPr>
          <w:rFonts w:hint="eastAsia" w:ascii="仿宋" w:hAnsi="仿宋" w:eastAsia="仿宋" w:cs="仿宋"/>
          <w:szCs w:val="28"/>
          <w:highlight w:val="none"/>
        </w:rPr>
        <w:t>（含软件设计说明文档与二次开发接口文档）</w:t>
      </w:r>
      <w:r>
        <w:rPr>
          <w:rFonts w:hint="eastAsia" w:ascii="仿宋" w:hAnsi="仿宋" w:eastAsia="仿宋" w:cs="仿宋"/>
          <w:szCs w:val="28"/>
          <w:highlight w:val="none"/>
          <w:lang w:eastAsia="zh-CN"/>
        </w:rPr>
        <w:t>。</w:t>
      </w:r>
    </w:p>
    <w:p>
      <w:pPr>
        <w:spacing w:line="360" w:lineRule="auto"/>
        <w:ind w:firstLine="560" w:firstLineChars="200"/>
        <w:rPr>
          <w:rFonts w:hint="eastAsia" w:ascii="仿宋" w:hAnsi="仿宋" w:eastAsia="仿宋" w:cs="仿宋"/>
          <w:szCs w:val="28"/>
          <w:highlight w:val="none"/>
          <w:lang w:eastAsia="zh-CN"/>
        </w:rPr>
      </w:pPr>
      <w:r>
        <w:rPr>
          <w:rFonts w:ascii="仿宋" w:hAnsi="仿宋" w:eastAsia="仿宋" w:cs="仿宋"/>
          <w:szCs w:val="28"/>
          <w:highlight w:val="none"/>
        </w:rPr>
        <w:t xml:space="preserve">3.第三方测试报告 </w:t>
      </w:r>
      <w:r>
        <w:rPr>
          <w:rFonts w:hint="eastAsia" w:ascii="仿宋" w:hAnsi="仿宋" w:eastAsia="仿宋" w:cs="仿宋"/>
          <w:szCs w:val="28"/>
          <w:highlight w:val="none"/>
          <w:lang w:eastAsia="zh-CN"/>
        </w:rPr>
        <w:t>。</w:t>
      </w:r>
    </w:p>
    <w:p>
      <w:pPr>
        <w:spacing w:line="360" w:lineRule="auto"/>
        <w:ind w:firstLine="560" w:firstLineChars="200"/>
        <w:rPr>
          <w:rFonts w:hint="eastAsia" w:ascii="仿宋" w:hAnsi="仿宋" w:eastAsia="仿宋" w:cs="仿宋"/>
          <w:szCs w:val="28"/>
          <w:highlight w:val="none"/>
          <w:lang w:eastAsia="zh-CN"/>
        </w:rPr>
      </w:pPr>
      <w:r>
        <w:rPr>
          <w:rFonts w:ascii="仿宋" w:hAnsi="仿宋" w:eastAsia="仿宋" w:cs="仿宋"/>
          <w:szCs w:val="28"/>
          <w:highlight w:val="none"/>
        </w:rPr>
        <w:t>4.</w:t>
      </w:r>
      <w:r>
        <w:rPr>
          <w:rFonts w:hint="eastAsia" w:ascii="仿宋" w:hAnsi="仿宋" w:eastAsia="仿宋" w:cs="仿宋"/>
          <w:szCs w:val="28"/>
          <w:highlight w:val="none"/>
        </w:rPr>
        <w:t>交付成果知识产权归需求方所属</w:t>
      </w:r>
      <w:r>
        <w:rPr>
          <w:rFonts w:hint="eastAsia" w:ascii="仿宋" w:hAnsi="仿宋" w:eastAsia="仿宋" w:cs="仿宋"/>
          <w:szCs w:val="28"/>
          <w:highlight w:val="none"/>
          <w:lang w:eastAsia="zh-CN"/>
        </w:rPr>
        <w:t>。</w:t>
      </w:r>
    </w:p>
    <w:p>
      <w:pPr>
        <w:spacing w:line="360" w:lineRule="auto"/>
        <w:ind w:firstLine="562" w:firstLineChars="200"/>
        <w:rPr>
          <w:rFonts w:ascii="仿宋" w:hAnsi="仿宋" w:eastAsia="仿宋" w:cs="仿宋"/>
          <w:szCs w:val="28"/>
          <w:highlight w:val="none"/>
        </w:rPr>
      </w:pPr>
      <w:r>
        <w:rPr>
          <w:rFonts w:hint="eastAsia" w:ascii="仿宋" w:hAnsi="仿宋" w:eastAsia="仿宋" w:cs="仿宋"/>
          <w:b/>
          <w:bCs/>
          <w:szCs w:val="28"/>
          <w:highlight w:val="none"/>
        </w:rPr>
        <w:t>（四）完成时间：</w:t>
      </w:r>
      <w:r>
        <w:rPr>
          <w:rFonts w:hint="eastAsia" w:ascii="仿宋" w:hAnsi="仿宋" w:eastAsia="仿宋" w:cs="仿宋"/>
          <w:szCs w:val="28"/>
          <w:highlight w:val="none"/>
        </w:rPr>
        <w:t>不晚于2024年3月</w:t>
      </w:r>
    </w:p>
    <w:p>
      <w:pPr>
        <w:spacing w:line="360" w:lineRule="auto"/>
        <w:ind w:firstLine="562" w:firstLineChars="200"/>
        <w:rPr>
          <w:rFonts w:ascii="仿宋" w:hAnsi="仿宋" w:eastAsia="仿宋" w:cs="仿宋"/>
          <w:szCs w:val="28"/>
          <w:highlight w:val="none"/>
        </w:rPr>
      </w:pPr>
      <w:r>
        <w:rPr>
          <w:rFonts w:hint="eastAsia" w:ascii="仿宋" w:hAnsi="仿宋" w:eastAsia="仿宋" w:cs="仿宋"/>
          <w:b/>
          <w:bCs/>
          <w:szCs w:val="28"/>
          <w:highlight w:val="none"/>
        </w:rPr>
        <w:t>（五）计划总投入：</w:t>
      </w:r>
      <w:r>
        <w:rPr>
          <w:rFonts w:hint="eastAsia" w:ascii="仿宋" w:hAnsi="仿宋" w:eastAsia="仿宋" w:cs="仿宋"/>
          <w:szCs w:val="28"/>
          <w:highlight w:val="none"/>
        </w:rPr>
        <w:t>不超过1</w:t>
      </w:r>
      <w:r>
        <w:rPr>
          <w:rFonts w:ascii="仿宋" w:hAnsi="仿宋" w:eastAsia="仿宋" w:cs="仿宋"/>
          <w:szCs w:val="28"/>
          <w:highlight w:val="none"/>
        </w:rPr>
        <w:t>0</w:t>
      </w:r>
      <w:r>
        <w:rPr>
          <w:rFonts w:hint="eastAsia" w:ascii="仿宋" w:hAnsi="仿宋" w:eastAsia="仿宋" w:cs="仿宋"/>
          <w:szCs w:val="28"/>
          <w:highlight w:val="none"/>
        </w:rPr>
        <w:t>0万元</w:t>
      </w:r>
    </w:p>
    <w:p>
      <w:pPr>
        <w:pStyle w:val="4"/>
        <w:rPr>
          <w:rFonts w:ascii="仿宋" w:hAnsi="仿宋" w:eastAsia="仿宋" w:cs="仿宋"/>
          <w:highlight w:val="none"/>
        </w:rPr>
      </w:pPr>
      <w:r>
        <w:rPr>
          <w:rFonts w:hint="eastAsia" w:ascii="仿宋" w:hAnsi="仿宋" w:eastAsia="仿宋" w:cs="仿宋"/>
          <w:highlight w:val="none"/>
        </w:rPr>
        <w:t>三、面向新能源汽车的分布式驱动智能控制系统</w:t>
      </w:r>
    </w:p>
    <w:p>
      <w:pPr>
        <w:spacing w:line="360" w:lineRule="auto"/>
        <w:ind w:firstLine="562" w:firstLineChars="200"/>
        <w:jc w:val="left"/>
        <w:rPr>
          <w:rFonts w:ascii="仿宋" w:hAnsi="仿宋" w:eastAsia="仿宋" w:cs="仿宋"/>
          <w:b/>
          <w:szCs w:val="28"/>
          <w:highlight w:val="none"/>
        </w:rPr>
      </w:pPr>
      <w:r>
        <w:rPr>
          <w:rFonts w:hint="eastAsia" w:ascii="仿宋" w:hAnsi="仿宋" w:eastAsia="仿宋" w:cs="仿宋"/>
          <w:b/>
          <w:szCs w:val="28"/>
          <w:highlight w:val="none"/>
        </w:rPr>
        <w:t>（一）需求目标：</w:t>
      </w:r>
    </w:p>
    <w:p>
      <w:pPr>
        <w:spacing w:line="360" w:lineRule="auto"/>
        <w:ind w:firstLine="560" w:firstLineChars="200"/>
        <w:jc w:val="left"/>
        <w:rPr>
          <w:rFonts w:ascii="仿宋" w:hAnsi="仿宋" w:eastAsia="仿宋" w:cs="仿宋"/>
          <w:szCs w:val="28"/>
          <w:highlight w:val="none"/>
        </w:rPr>
      </w:pPr>
      <w:r>
        <w:rPr>
          <w:rFonts w:hint="eastAsia" w:ascii="仿宋" w:hAnsi="仿宋" w:eastAsia="仿宋" w:cs="仿宋"/>
          <w:szCs w:val="28"/>
          <w:highlight w:val="none"/>
        </w:rPr>
        <w:t>多电机分布式驱动智能控制系统是全球新兴的纯电动车辆驱动技术，尚未得到大量广泛的应用，存在控制难度大，硬件集成难度高，使用环境复杂等难题。在开发需要求方面，需要解决的技术难题包括：多电机驱动过程中整车动态关键参数估计</w:t>
      </w:r>
      <w:r>
        <w:rPr>
          <w:rFonts w:ascii="仿宋" w:hAnsi="仿宋" w:eastAsia="仿宋" w:cs="仿宋"/>
          <w:szCs w:val="28"/>
          <w:highlight w:val="none"/>
        </w:rPr>
        <w:t>, 多动力源扭矩融合分配，高效能量管理，驱动防滑控制，高性能高集成高效率电驱系统设计</w:t>
      </w:r>
      <w:r>
        <w:rPr>
          <w:rFonts w:hint="eastAsia" w:ascii="仿宋" w:hAnsi="仿宋" w:eastAsia="仿宋" w:cs="仿宋"/>
          <w:szCs w:val="28"/>
          <w:highlight w:val="none"/>
        </w:rPr>
        <w:t>。</w:t>
      </w:r>
    </w:p>
    <w:p>
      <w:pPr>
        <w:spacing w:line="360" w:lineRule="auto"/>
        <w:ind w:firstLine="562" w:firstLineChars="200"/>
        <w:jc w:val="left"/>
        <w:rPr>
          <w:rFonts w:ascii="仿宋" w:hAnsi="仿宋" w:eastAsia="仿宋" w:cs="仿宋"/>
          <w:b/>
          <w:bCs/>
          <w:szCs w:val="28"/>
          <w:highlight w:val="none"/>
        </w:rPr>
      </w:pPr>
      <w:r>
        <w:rPr>
          <w:rFonts w:hint="eastAsia" w:ascii="仿宋" w:hAnsi="仿宋" w:eastAsia="仿宋" w:cs="仿宋"/>
          <w:b/>
          <w:bCs/>
          <w:szCs w:val="28"/>
          <w:highlight w:val="none"/>
        </w:rPr>
        <w:t>（二）研究内容与技术指标：</w:t>
      </w:r>
    </w:p>
    <w:p>
      <w:pPr>
        <w:spacing w:line="360" w:lineRule="auto"/>
        <w:ind w:firstLine="560" w:firstLineChars="200"/>
        <w:jc w:val="left"/>
        <w:rPr>
          <w:rFonts w:ascii="仿宋" w:hAnsi="仿宋" w:eastAsia="仿宋" w:cs="仿宋"/>
          <w:szCs w:val="28"/>
          <w:highlight w:val="none"/>
        </w:rPr>
      </w:pPr>
      <w:r>
        <w:rPr>
          <w:rFonts w:hint="eastAsia" w:ascii="仿宋" w:hAnsi="仿宋" w:eastAsia="仿宋" w:cs="仿宋"/>
          <w:szCs w:val="28"/>
          <w:highlight w:val="none"/>
        </w:rPr>
        <w:t>基于上述需求，需开发分布式电驱智能控制系统。需求单位将提供纯电动基础皮卡样车并负责新开发分布式电驱系统在样车上的搭建改制。所需求的新开发驱动系统及控制系统，应满足以下关键技术指标：</w:t>
      </w:r>
    </w:p>
    <w:p>
      <w:pPr>
        <w:pStyle w:val="16"/>
        <w:spacing w:line="360" w:lineRule="auto"/>
        <w:ind w:left="560" w:leftChars="200" w:firstLine="0" w:firstLineChars="0"/>
        <w:jc w:val="left"/>
        <w:rPr>
          <w:rFonts w:ascii="仿宋" w:hAnsi="仿宋" w:eastAsia="仿宋" w:cs="仿宋"/>
          <w:bCs/>
          <w:kern w:val="0"/>
          <w:szCs w:val="28"/>
          <w:highlight w:val="none"/>
        </w:rPr>
      </w:pPr>
      <w:r>
        <w:rPr>
          <w:rFonts w:hint="eastAsia" w:ascii="仿宋" w:hAnsi="仿宋" w:eastAsia="仿宋" w:cs="仿宋"/>
          <w:bCs/>
          <w:kern w:val="0"/>
          <w:szCs w:val="28"/>
          <w:highlight w:val="none"/>
          <w:lang w:val="en-US" w:eastAsia="zh-CN"/>
        </w:rPr>
        <w:t>1、</w:t>
      </w:r>
      <w:r>
        <w:rPr>
          <w:rFonts w:hint="eastAsia" w:ascii="仿宋" w:hAnsi="仿宋" w:eastAsia="仿宋" w:cs="仿宋"/>
          <w:bCs/>
          <w:kern w:val="0"/>
          <w:szCs w:val="28"/>
          <w:highlight w:val="none"/>
        </w:rPr>
        <w:t>开发高效高性能高集成分布式驱动系统</w:t>
      </w:r>
    </w:p>
    <w:p>
      <w:pPr>
        <w:pStyle w:val="16"/>
        <w:numPr>
          <w:ilvl w:val="0"/>
          <w:numId w:val="3"/>
        </w:numPr>
        <w:spacing w:line="360" w:lineRule="auto"/>
        <w:ind w:left="991" w:leftChars="202" w:hanging="425" w:hangingChars="152"/>
        <w:jc w:val="left"/>
        <w:rPr>
          <w:rFonts w:ascii="仿宋" w:hAnsi="仿宋" w:eastAsia="仿宋" w:cs="仿宋"/>
          <w:bCs/>
          <w:kern w:val="0"/>
          <w:szCs w:val="28"/>
          <w:highlight w:val="none"/>
        </w:rPr>
      </w:pPr>
      <w:r>
        <w:rPr>
          <w:rFonts w:ascii="仿宋" w:hAnsi="仿宋" w:eastAsia="仿宋" w:cs="仿宋"/>
          <w:bCs/>
          <w:kern w:val="0"/>
          <w:szCs w:val="28"/>
          <w:highlight w:val="none"/>
        </w:rPr>
        <w:t>双电机、双控制器、双减速器高集成一体化化设计，采用高效能油冷系统，满足尺寸要求：XYZ≤460*500*500mm；</w:t>
      </w:r>
    </w:p>
    <w:p>
      <w:pPr>
        <w:pStyle w:val="16"/>
        <w:numPr>
          <w:ilvl w:val="0"/>
          <w:numId w:val="3"/>
        </w:numPr>
        <w:spacing w:line="360" w:lineRule="auto"/>
        <w:ind w:left="991" w:leftChars="202" w:hanging="425" w:hangingChars="152"/>
        <w:jc w:val="left"/>
        <w:rPr>
          <w:rFonts w:ascii="仿宋" w:hAnsi="仿宋" w:eastAsia="仿宋" w:cs="仿宋"/>
          <w:bCs/>
          <w:kern w:val="0"/>
          <w:szCs w:val="28"/>
          <w:highlight w:val="none"/>
        </w:rPr>
      </w:pPr>
      <w:r>
        <w:rPr>
          <w:rFonts w:ascii="仿宋" w:hAnsi="仿宋" w:eastAsia="仿宋" w:cs="仿宋"/>
          <w:bCs/>
          <w:kern w:val="0"/>
          <w:szCs w:val="28"/>
          <w:highlight w:val="none"/>
        </w:rPr>
        <w:t>应满足整车高性能需求，实现：峰值功率≥330 kW@350V@30s，持续功率≥170 kW@350V，峰值扭矩≥7000Nm@350V@30s，持续扭矩≥3150Nm@350V，峰值转速≥16000rpm；</w:t>
      </w:r>
    </w:p>
    <w:p>
      <w:pPr>
        <w:pStyle w:val="16"/>
        <w:numPr>
          <w:ilvl w:val="0"/>
          <w:numId w:val="3"/>
        </w:numPr>
        <w:spacing w:line="360" w:lineRule="auto"/>
        <w:ind w:left="991" w:leftChars="202" w:hanging="425" w:hangingChars="152"/>
        <w:jc w:val="left"/>
        <w:rPr>
          <w:rFonts w:ascii="仿宋" w:hAnsi="仿宋" w:eastAsia="仿宋" w:cs="仿宋"/>
          <w:bCs/>
          <w:kern w:val="0"/>
          <w:szCs w:val="28"/>
          <w:highlight w:val="none"/>
        </w:rPr>
      </w:pPr>
      <w:r>
        <w:rPr>
          <w:rFonts w:ascii="仿宋" w:hAnsi="仿宋" w:eastAsia="仿宋" w:cs="仿宋"/>
          <w:bCs/>
          <w:kern w:val="0"/>
          <w:szCs w:val="28"/>
          <w:highlight w:val="none"/>
        </w:rPr>
        <w:t>应满足整车超低能耗需求，实现总成（电机电控减速器）最高效率≥93%，电驱总成高效工作区≥85%；</w:t>
      </w:r>
    </w:p>
    <w:p>
      <w:pPr>
        <w:pStyle w:val="16"/>
        <w:spacing w:line="360" w:lineRule="auto"/>
        <w:ind w:left="560" w:leftChars="200" w:firstLine="0" w:firstLineChars="0"/>
        <w:jc w:val="left"/>
        <w:rPr>
          <w:rFonts w:ascii="仿宋" w:hAnsi="仿宋" w:eastAsia="仿宋" w:cs="仿宋"/>
          <w:bCs/>
          <w:kern w:val="0"/>
          <w:szCs w:val="28"/>
          <w:highlight w:val="none"/>
        </w:rPr>
      </w:pPr>
      <w:r>
        <w:rPr>
          <w:rFonts w:hint="eastAsia" w:ascii="仿宋" w:hAnsi="仿宋" w:eastAsia="仿宋" w:cs="仿宋"/>
          <w:bCs/>
          <w:kern w:val="0"/>
          <w:szCs w:val="28"/>
          <w:highlight w:val="none"/>
          <w:lang w:val="en-US" w:eastAsia="zh-CN"/>
        </w:rPr>
        <w:t>2、</w:t>
      </w:r>
      <w:r>
        <w:rPr>
          <w:rFonts w:ascii="仿宋" w:hAnsi="仿宋" w:eastAsia="仿宋" w:cs="仿宋"/>
          <w:bCs/>
          <w:kern w:val="0"/>
          <w:szCs w:val="28"/>
          <w:highlight w:val="none"/>
        </w:rPr>
        <w:t>研发分布式智能控制算法，在集成于整车控制系统后，在极限测试工况下与扭矩直接分配的基准纯电动皮卡车型进行对比测试，应满足</w:t>
      </w:r>
      <w:r>
        <w:rPr>
          <w:rFonts w:hint="eastAsia" w:ascii="仿宋" w:hAnsi="仿宋" w:eastAsia="仿宋" w:cs="仿宋"/>
          <w:bCs/>
          <w:kern w:val="0"/>
          <w:szCs w:val="28"/>
          <w:highlight w:val="none"/>
        </w:rPr>
        <w:t>：</w:t>
      </w:r>
    </w:p>
    <w:p>
      <w:pPr>
        <w:pStyle w:val="16"/>
        <w:numPr>
          <w:ilvl w:val="0"/>
          <w:numId w:val="4"/>
        </w:numPr>
        <w:spacing w:line="360" w:lineRule="auto"/>
        <w:ind w:firstLineChars="0"/>
        <w:jc w:val="left"/>
        <w:rPr>
          <w:rFonts w:ascii="仿宋" w:hAnsi="仿宋" w:eastAsia="仿宋" w:cs="仿宋"/>
          <w:kern w:val="0"/>
          <w:szCs w:val="28"/>
          <w:highlight w:val="none"/>
        </w:rPr>
      </w:pPr>
      <w:r>
        <w:rPr>
          <w:rFonts w:hint="eastAsia" w:ascii="仿宋" w:hAnsi="仿宋" w:eastAsia="仿宋" w:cs="仿宋"/>
          <w:kern w:val="0"/>
          <w:szCs w:val="28"/>
          <w:highlight w:val="none"/>
        </w:rPr>
        <w:t>参考准确标定的</w:t>
      </w:r>
      <w:r>
        <w:rPr>
          <w:rFonts w:ascii="仿宋" w:hAnsi="仿宋" w:eastAsia="仿宋" w:cs="仿宋"/>
          <w:kern w:val="0"/>
          <w:szCs w:val="28"/>
          <w:highlight w:val="none"/>
        </w:rPr>
        <w:t>GPS车速传感器信号，车速0~15 km/h时，车速估算精度&lt;3%，大于15 km/h时，车速估算精度&lt;=1%；</w:t>
      </w:r>
    </w:p>
    <w:p>
      <w:pPr>
        <w:pStyle w:val="16"/>
        <w:numPr>
          <w:ilvl w:val="0"/>
          <w:numId w:val="4"/>
        </w:numPr>
        <w:spacing w:line="360" w:lineRule="auto"/>
        <w:ind w:firstLineChars="0"/>
        <w:jc w:val="left"/>
        <w:rPr>
          <w:rFonts w:ascii="仿宋" w:hAnsi="仿宋" w:eastAsia="仿宋" w:cs="仿宋"/>
          <w:kern w:val="0"/>
          <w:szCs w:val="28"/>
          <w:highlight w:val="none"/>
        </w:rPr>
      </w:pPr>
      <w:r>
        <w:rPr>
          <w:rFonts w:hint="eastAsia" w:ascii="仿宋" w:hAnsi="仿宋" w:eastAsia="仿宋" w:cs="仿宋"/>
          <w:kern w:val="0"/>
          <w:szCs w:val="28"/>
          <w:highlight w:val="none"/>
        </w:rPr>
        <w:t>高附路面（附着系数</w:t>
      </w:r>
      <w:r>
        <w:rPr>
          <w:rFonts w:ascii="仿宋" w:hAnsi="仿宋" w:eastAsia="仿宋" w:cs="仿宋"/>
          <w:kern w:val="0"/>
          <w:szCs w:val="28"/>
          <w:highlight w:val="none"/>
        </w:rPr>
        <w:t>0.85）低速（&lt;5km/h）方向盘打死绕圆，车辆最小转弯半径减少0.6m；</w:t>
      </w:r>
    </w:p>
    <w:p>
      <w:pPr>
        <w:pStyle w:val="16"/>
        <w:numPr>
          <w:ilvl w:val="0"/>
          <w:numId w:val="4"/>
        </w:numPr>
        <w:spacing w:line="360" w:lineRule="auto"/>
        <w:ind w:firstLineChars="0"/>
        <w:jc w:val="left"/>
        <w:rPr>
          <w:rFonts w:ascii="仿宋" w:hAnsi="仿宋" w:eastAsia="仿宋" w:cs="仿宋"/>
          <w:kern w:val="0"/>
          <w:szCs w:val="28"/>
          <w:highlight w:val="none"/>
        </w:rPr>
      </w:pPr>
      <w:r>
        <w:rPr>
          <w:rFonts w:hint="eastAsia" w:ascii="仿宋" w:hAnsi="仿宋" w:eastAsia="仿宋" w:cs="仿宋"/>
          <w:kern w:val="0"/>
          <w:szCs w:val="28"/>
          <w:highlight w:val="none"/>
        </w:rPr>
        <w:t>高附路面（附着系数</w:t>
      </w:r>
      <w:r>
        <w:rPr>
          <w:rFonts w:ascii="仿宋" w:hAnsi="仿宋" w:eastAsia="仿宋" w:cs="仿宋"/>
          <w:kern w:val="0"/>
          <w:szCs w:val="28"/>
          <w:highlight w:val="none"/>
        </w:rPr>
        <w:t>0.85）方向盘角阶跃（10%~90%）输入下车辆横摆率超调量减少25%；</w:t>
      </w:r>
    </w:p>
    <w:p>
      <w:pPr>
        <w:pStyle w:val="16"/>
        <w:numPr>
          <w:ilvl w:val="0"/>
          <w:numId w:val="4"/>
        </w:numPr>
        <w:spacing w:line="360" w:lineRule="auto"/>
        <w:ind w:firstLineChars="0"/>
        <w:jc w:val="left"/>
        <w:rPr>
          <w:rFonts w:ascii="仿宋" w:hAnsi="仿宋" w:eastAsia="仿宋" w:cs="仿宋"/>
          <w:kern w:val="0"/>
          <w:szCs w:val="28"/>
          <w:highlight w:val="none"/>
        </w:rPr>
      </w:pPr>
      <w:r>
        <w:rPr>
          <w:rFonts w:hint="eastAsia" w:ascii="仿宋" w:hAnsi="仿宋" w:eastAsia="仿宋" w:cs="仿宋"/>
          <w:kern w:val="0"/>
          <w:szCs w:val="28"/>
          <w:highlight w:val="none"/>
        </w:rPr>
        <w:t>半径</w:t>
      </w:r>
      <w:r>
        <w:rPr>
          <w:rFonts w:ascii="仿宋" w:hAnsi="仿宋" w:eastAsia="仿宋" w:cs="仿宋"/>
          <w:kern w:val="0"/>
          <w:szCs w:val="28"/>
          <w:highlight w:val="none"/>
        </w:rPr>
        <w:t>40m圆环高附路面（附着系数0.85）绕圆的最大循环试验车速增加4%；</w:t>
      </w:r>
    </w:p>
    <w:p>
      <w:pPr>
        <w:pStyle w:val="16"/>
        <w:numPr>
          <w:ilvl w:val="0"/>
          <w:numId w:val="4"/>
        </w:numPr>
        <w:spacing w:line="360" w:lineRule="auto"/>
        <w:ind w:firstLineChars="0"/>
        <w:jc w:val="left"/>
        <w:rPr>
          <w:rFonts w:ascii="仿宋" w:hAnsi="仿宋" w:eastAsia="仿宋" w:cs="仿宋"/>
          <w:kern w:val="0"/>
          <w:szCs w:val="28"/>
          <w:highlight w:val="none"/>
        </w:rPr>
      </w:pPr>
      <w:r>
        <w:rPr>
          <w:rFonts w:hint="eastAsia" w:ascii="仿宋" w:hAnsi="仿宋" w:eastAsia="仿宋" w:cs="仿宋"/>
          <w:kern w:val="0"/>
          <w:szCs w:val="28"/>
          <w:highlight w:val="none"/>
        </w:rPr>
        <w:t>半径</w:t>
      </w:r>
      <w:r>
        <w:rPr>
          <w:rFonts w:ascii="仿宋" w:hAnsi="仿宋" w:eastAsia="仿宋" w:cs="仿宋"/>
          <w:kern w:val="0"/>
          <w:szCs w:val="28"/>
          <w:highlight w:val="none"/>
        </w:rPr>
        <w:t>40m圆环高附路面（附着系数0.85）低速（&lt;5km/h）绕圆，车辆动态转向角与横向加速度线性响应区域的宽度增加25%。</w:t>
      </w:r>
    </w:p>
    <w:p>
      <w:pPr>
        <w:spacing w:line="360" w:lineRule="auto"/>
        <w:ind w:firstLine="562" w:firstLineChars="200"/>
        <w:jc w:val="left"/>
        <w:rPr>
          <w:rFonts w:ascii="仿宋" w:hAnsi="仿宋" w:eastAsia="仿宋" w:cs="仿宋"/>
          <w:szCs w:val="28"/>
          <w:highlight w:val="none"/>
        </w:rPr>
      </w:pPr>
      <w:r>
        <w:rPr>
          <w:rFonts w:hint="eastAsia" w:ascii="仿宋" w:hAnsi="仿宋" w:eastAsia="仿宋" w:cs="仿宋"/>
          <w:b/>
          <w:bCs/>
          <w:szCs w:val="28"/>
          <w:highlight w:val="none"/>
        </w:rPr>
        <w:t>（三）交付物：</w:t>
      </w:r>
      <w:r>
        <w:rPr>
          <w:rFonts w:hint="eastAsia" w:ascii="仿宋" w:hAnsi="仿宋" w:eastAsia="仿宋" w:cs="仿宋"/>
          <w:szCs w:val="28"/>
          <w:highlight w:val="none"/>
        </w:rPr>
        <w:t xml:space="preserve"> </w:t>
      </w:r>
    </w:p>
    <w:p>
      <w:pPr>
        <w:spacing w:line="360" w:lineRule="auto"/>
        <w:ind w:firstLine="560" w:firstLineChars="200"/>
        <w:rPr>
          <w:rFonts w:hint="eastAsia" w:ascii="仿宋" w:hAnsi="仿宋" w:eastAsia="仿宋" w:cs="仿宋"/>
          <w:szCs w:val="28"/>
          <w:highlight w:val="none"/>
          <w:lang w:eastAsia="zh-CN"/>
        </w:rPr>
      </w:pPr>
      <w:r>
        <w:rPr>
          <w:rFonts w:ascii="仿宋" w:hAnsi="仿宋" w:eastAsia="仿宋" w:cs="仿宋"/>
          <w:szCs w:val="28"/>
          <w:highlight w:val="none"/>
        </w:rPr>
        <w:t>1.高效高性能高集成分布式驱动系统2套</w:t>
      </w:r>
      <w:r>
        <w:rPr>
          <w:rFonts w:hint="eastAsia" w:ascii="仿宋" w:hAnsi="仿宋" w:eastAsia="仿宋" w:cs="仿宋"/>
          <w:szCs w:val="28"/>
          <w:highlight w:val="none"/>
          <w:lang w:eastAsia="zh-CN"/>
        </w:rPr>
        <w:t>。</w:t>
      </w:r>
    </w:p>
    <w:p>
      <w:pPr>
        <w:spacing w:line="360" w:lineRule="auto"/>
        <w:ind w:firstLine="560" w:firstLineChars="200"/>
        <w:rPr>
          <w:rFonts w:hint="eastAsia" w:ascii="仿宋" w:hAnsi="仿宋" w:eastAsia="仿宋" w:cs="仿宋"/>
          <w:szCs w:val="28"/>
          <w:highlight w:val="none"/>
          <w:lang w:eastAsia="zh-CN"/>
        </w:rPr>
      </w:pPr>
      <w:r>
        <w:rPr>
          <w:rFonts w:ascii="仿宋" w:hAnsi="仿宋" w:eastAsia="仿宋" w:cs="仿宋"/>
          <w:szCs w:val="28"/>
          <w:highlight w:val="none"/>
        </w:rPr>
        <w:t>2.电驱总成及零部件DV试验/试验规范/试验报告</w:t>
      </w:r>
      <w:r>
        <w:rPr>
          <w:rFonts w:hint="eastAsia" w:ascii="仿宋" w:hAnsi="仿宋" w:eastAsia="仿宋" w:cs="仿宋"/>
          <w:szCs w:val="28"/>
          <w:highlight w:val="none"/>
          <w:lang w:eastAsia="zh-CN"/>
        </w:rPr>
        <w:t>。</w:t>
      </w:r>
    </w:p>
    <w:p>
      <w:pPr>
        <w:spacing w:line="360" w:lineRule="auto"/>
        <w:ind w:firstLine="560" w:firstLineChars="200"/>
        <w:rPr>
          <w:rFonts w:hint="eastAsia" w:ascii="仿宋" w:hAnsi="仿宋" w:eastAsia="仿宋" w:cs="仿宋"/>
          <w:szCs w:val="28"/>
          <w:highlight w:val="none"/>
          <w:lang w:eastAsia="zh-CN"/>
        </w:rPr>
      </w:pPr>
      <w:r>
        <w:rPr>
          <w:rFonts w:ascii="仿宋" w:hAnsi="仿宋" w:eastAsia="仿宋" w:cs="仿宋"/>
          <w:szCs w:val="28"/>
          <w:highlight w:val="none"/>
        </w:rPr>
        <w:t>3.提交满足开发标准的电驱系统及子系统技术规范</w:t>
      </w:r>
      <w:r>
        <w:rPr>
          <w:rFonts w:hint="eastAsia" w:ascii="仿宋" w:hAnsi="仿宋" w:eastAsia="仿宋" w:cs="仿宋"/>
          <w:szCs w:val="28"/>
          <w:highlight w:val="none"/>
          <w:lang w:eastAsia="zh-CN"/>
        </w:rPr>
        <w:t>。</w:t>
      </w:r>
    </w:p>
    <w:p>
      <w:pPr>
        <w:spacing w:line="360" w:lineRule="auto"/>
        <w:ind w:firstLine="560" w:firstLineChars="200"/>
        <w:rPr>
          <w:rFonts w:hint="eastAsia" w:ascii="仿宋" w:hAnsi="仿宋" w:eastAsia="仿宋" w:cs="仿宋"/>
          <w:szCs w:val="28"/>
          <w:highlight w:val="none"/>
          <w:lang w:eastAsia="zh-CN"/>
        </w:rPr>
      </w:pPr>
      <w:r>
        <w:rPr>
          <w:rFonts w:ascii="仿宋" w:hAnsi="仿宋" w:eastAsia="仿宋" w:cs="仿宋"/>
          <w:szCs w:val="28"/>
          <w:highlight w:val="none"/>
        </w:rPr>
        <w:t>4.电驱动系统设计和分析数据及图纸、CAE仿真模型及仿真报告</w:t>
      </w:r>
      <w:r>
        <w:rPr>
          <w:rFonts w:hint="eastAsia" w:ascii="仿宋" w:hAnsi="仿宋" w:eastAsia="仿宋" w:cs="仿宋"/>
          <w:szCs w:val="28"/>
          <w:highlight w:val="none"/>
          <w:lang w:eastAsia="zh-CN"/>
        </w:rPr>
        <w:t>。</w:t>
      </w:r>
    </w:p>
    <w:p>
      <w:pPr>
        <w:spacing w:line="360" w:lineRule="auto"/>
        <w:ind w:firstLine="560" w:firstLineChars="200"/>
        <w:rPr>
          <w:rFonts w:hint="eastAsia" w:ascii="仿宋" w:hAnsi="仿宋" w:eastAsia="仿宋" w:cs="仿宋"/>
          <w:szCs w:val="28"/>
          <w:highlight w:val="none"/>
          <w:lang w:eastAsia="zh-CN"/>
        </w:rPr>
      </w:pPr>
      <w:r>
        <w:rPr>
          <w:rFonts w:ascii="仿宋" w:hAnsi="仿宋" w:eastAsia="仿宋" w:cs="仿宋"/>
          <w:szCs w:val="28"/>
          <w:highlight w:val="none"/>
        </w:rPr>
        <w:t>5.基于现有车辆及关键零部件参数，建立整车仿真模型，进行控制方案仿真验证</w:t>
      </w:r>
      <w:r>
        <w:rPr>
          <w:rFonts w:hint="eastAsia" w:ascii="仿宋" w:hAnsi="仿宋" w:eastAsia="仿宋" w:cs="仿宋"/>
          <w:szCs w:val="28"/>
          <w:highlight w:val="none"/>
          <w:lang w:eastAsia="zh-CN"/>
        </w:rPr>
        <w:t>。</w:t>
      </w:r>
    </w:p>
    <w:p>
      <w:pPr>
        <w:spacing w:line="360" w:lineRule="auto"/>
        <w:ind w:firstLine="560" w:firstLineChars="200"/>
        <w:rPr>
          <w:rFonts w:hint="eastAsia" w:ascii="仿宋" w:hAnsi="仿宋" w:eastAsia="仿宋" w:cs="仿宋"/>
          <w:szCs w:val="28"/>
          <w:highlight w:val="none"/>
          <w:lang w:eastAsia="zh-CN"/>
        </w:rPr>
      </w:pPr>
      <w:r>
        <w:rPr>
          <w:rFonts w:ascii="仿宋" w:hAnsi="仿宋" w:eastAsia="仿宋" w:cs="仿宋"/>
          <w:szCs w:val="28"/>
          <w:highlight w:val="none"/>
        </w:rPr>
        <w:t xml:space="preserve">6.提供满足企业现有控制架构和硬件资源的分布式智能控制软件算法1套、分布式智能控制软件系统需求文档、软件需求开发技术文档 </w:t>
      </w:r>
      <w:r>
        <w:rPr>
          <w:rFonts w:hint="eastAsia" w:ascii="仿宋" w:hAnsi="仿宋" w:eastAsia="仿宋" w:cs="仿宋"/>
          <w:szCs w:val="28"/>
          <w:highlight w:val="none"/>
          <w:lang w:eastAsia="zh-CN"/>
        </w:rPr>
        <w:t>。</w:t>
      </w:r>
    </w:p>
    <w:p>
      <w:pPr>
        <w:spacing w:line="360" w:lineRule="auto"/>
        <w:ind w:firstLine="560" w:firstLineChars="200"/>
        <w:rPr>
          <w:rFonts w:hint="eastAsia" w:ascii="仿宋" w:hAnsi="仿宋" w:eastAsia="仿宋" w:cs="仿宋"/>
          <w:szCs w:val="28"/>
          <w:highlight w:val="none"/>
          <w:lang w:eastAsia="zh-CN"/>
        </w:rPr>
      </w:pPr>
      <w:r>
        <w:rPr>
          <w:rFonts w:ascii="仿宋" w:hAnsi="仿宋" w:eastAsia="仿宋" w:cs="仿宋"/>
          <w:szCs w:val="28"/>
          <w:highlight w:val="none"/>
        </w:rPr>
        <w:t>7.分布式驱动制动控制软件标定指导手册1套</w:t>
      </w:r>
      <w:r>
        <w:rPr>
          <w:rFonts w:hint="eastAsia" w:ascii="仿宋" w:hAnsi="仿宋" w:eastAsia="仿宋" w:cs="仿宋"/>
          <w:szCs w:val="28"/>
          <w:highlight w:val="none"/>
          <w:lang w:eastAsia="zh-CN"/>
        </w:rPr>
        <w:t>。</w:t>
      </w:r>
    </w:p>
    <w:p>
      <w:pPr>
        <w:spacing w:line="360" w:lineRule="auto"/>
        <w:ind w:firstLine="560" w:firstLineChars="200"/>
        <w:rPr>
          <w:rFonts w:hint="eastAsia" w:ascii="仿宋" w:hAnsi="仿宋" w:eastAsia="仿宋" w:cs="仿宋"/>
          <w:szCs w:val="28"/>
          <w:highlight w:val="none"/>
          <w:lang w:eastAsia="zh-CN"/>
        </w:rPr>
      </w:pPr>
      <w:r>
        <w:rPr>
          <w:rFonts w:ascii="仿宋" w:hAnsi="仿宋" w:eastAsia="仿宋" w:cs="仿宋"/>
          <w:szCs w:val="28"/>
          <w:highlight w:val="none"/>
        </w:rPr>
        <w:t>8.</w:t>
      </w:r>
      <w:r>
        <w:rPr>
          <w:rFonts w:hint="eastAsia" w:ascii="仿宋" w:hAnsi="仿宋" w:eastAsia="仿宋" w:cs="仿宋"/>
          <w:szCs w:val="28"/>
          <w:highlight w:val="none"/>
        </w:rPr>
        <w:t>交付成果知识产权归需求方所属</w:t>
      </w:r>
      <w:r>
        <w:rPr>
          <w:rFonts w:hint="eastAsia" w:ascii="仿宋" w:hAnsi="仿宋" w:eastAsia="仿宋" w:cs="仿宋"/>
          <w:szCs w:val="28"/>
          <w:highlight w:val="none"/>
          <w:lang w:eastAsia="zh-CN"/>
        </w:rPr>
        <w:t>。</w:t>
      </w:r>
    </w:p>
    <w:p>
      <w:pPr>
        <w:spacing w:line="360" w:lineRule="auto"/>
        <w:ind w:firstLine="562" w:firstLineChars="200"/>
        <w:rPr>
          <w:rFonts w:ascii="仿宋" w:hAnsi="仿宋" w:eastAsia="仿宋" w:cs="仿宋"/>
          <w:szCs w:val="28"/>
          <w:highlight w:val="none"/>
        </w:rPr>
      </w:pPr>
      <w:r>
        <w:rPr>
          <w:rFonts w:hint="eastAsia" w:ascii="仿宋" w:hAnsi="仿宋" w:eastAsia="仿宋" w:cs="仿宋"/>
          <w:b/>
          <w:bCs/>
          <w:szCs w:val="28"/>
          <w:highlight w:val="none"/>
        </w:rPr>
        <w:t>（四）完成时间：</w:t>
      </w:r>
      <w:r>
        <w:rPr>
          <w:rFonts w:hint="eastAsia" w:ascii="仿宋" w:hAnsi="仿宋" w:eastAsia="仿宋" w:cs="仿宋"/>
          <w:szCs w:val="28"/>
          <w:highlight w:val="none"/>
        </w:rPr>
        <w:t>不晚于2024年12月</w:t>
      </w:r>
    </w:p>
    <w:p>
      <w:pPr>
        <w:spacing w:line="360" w:lineRule="auto"/>
        <w:ind w:firstLine="562" w:firstLineChars="200"/>
        <w:rPr>
          <w:rFonts w:ascii="仿宋" w:hAnsi="仿宋" w:eastAsia="仿宋" w:cs="仿宋"/>
          <w:szCs w:val="28"/>
          <w:highlight w:val="none"/>
        </w:rPr>
      </w:pPr>
      <w:r>
        <w:rPr>
          <w:rFonts w:hint="eastAsia" w:ascii="仿宋" w:hAnsi="仿宋" w:eastAsia="仿宋" w:cs="仿宋"/>
          <w:b/>
          <w:bCs/>
          <w:szCs w:val="28"/>
          <w:highlight w:val="none"/>
        </w:rPr>
        <w:t>（五）计划总投入：</w:t>
      </w:r>
      <w:r>
        <w:rPr>
          <w:rFonts w:hint="eastAsia" w:ascii="仿宋" w:hAnsi="仿宋" w:eastAsia="仿宋" w:cs="仿宋"/>
          <w:szCs w:val="28"/>
          <w:highlight w:val="none"/>
        </w:rPr>
        <w:t>不超过600万元</w:t>
      </w:r>
    </w:p>
    <w:p>
      <w:pPr>
        <w:spacing w:line="360" w:lineRule="auto"/>
        <w:ind w:firstLine="480" w:firstLineChars="200"/>
        <w:rPr>
          <w:rFonts w:ascii="仿宋" w:hAnsi="仿宋" w:eastAsia="仿宋" w:cs="仿宋"/>
          <w:sz w:val="24"/>
          <w:szCs w:val="24"/>
          <w:highlight w:val="none"/>
        </w:rPr>
      </w:pPr>
    </w:p>
    <w:p>
      <w:pPr>
        <w:pStyle w:val="4"/>
        <w:rPr>
          <w:rFonts w:ascii="仿宋" w:hAnsi="仿宋" w:eastAsia="仿宋" w:cs="仿宋"/>
          <w:highlight w:val="none"/>
          <w:lang w:eastAsia="zh-Hans"/>
        </w:rPr>
      </w:pPr>
      <w:r>
        <w:rPr>
          <w:rFonts w:hint="eastAsia" w:ascii="仿宋" w:hAnsi="仿宋" w:eastAsia="仿宋" w:cs="仿宋"/>
          <w:highlight w:val="none"/>
        </w:rPr>
        <w:t>四、</w:t>
      </w:r>
      <w:r>
        <w:rPr>
          <w:rFonts w:hint="eastAsia" w:ascii="仿宋" w:hAnsi="仿宋" w:eastAsia="仿宋" w:cs="仿宋"/>
          <w:highlight w:val="none"/>
          <w:lang w:eastAsia="zh-Hans"/>
        </w:rPr>
        <w:t>低资源弱网络环境下的高性能/高可用边缘分布式存储系统</w:t>
      </w:r>
    </w:p>
    <w:p>
      <w:pPr>
        <w:spacing w:line="360" w:lineRule="auto"/>
        <w:ind w:firstLine="562" w:firstLineChars="200"/>
        <w:jc w:val="left"/>
        <w:rPr>
          <w:rFonts w:ascii="仿宋" w:hAnsi="仿宋" w:eastAsia="仿宋" w:cs="仿宋"/>
          <w:b/>
          <w:bCs/>
          <w:kern w:val="0"/>
          <w:szCs w:val="28"/>
          <w:highlight w:val="none"/>
        </w:rPr>
      </w:pPr>
      <w:r>
        <w:rPr>
          <w:rFonts w:hint="eastAsia" w:ascii="仿宋" w:hAnsi="仿宋" w:eastAsia="仿宋" w:cs="仿宋"/>
          <w:b/>
          <w:bCs/>
          <w:kern w:val="0"/>
          <w:szCs w:val="28"/>
          <w:highlight w:val="none"/>
        </w:rPr>
        <w:t>（一）需求目标：</w:t>
      </w:r>
    </w:p>
    <w:p>
      <w:pPr>
        <w:spacing w:line="360" w:lineRule="auto"/>
        <w:ind w:firstLine="560" w:firstLineChars="200"/>
        <w:jc w:val="left"/>
        <w:rPr>
          <w:rFonts w:ascii="仿宋" w:hAnsi="仿宋" w:eastAsia="仿宋" w:cs="仿宋"/>
          <w:kern w:val="0"/>
          <w:szCs w:val="28"/>
          <w:highlight w:val="none"/>
          <w:lang w:eastAsia="zh-Hans"/>
        </w:rPr>
      </w:pPr>
      <w:r>
        <w:rPr>
          <w:rFonts w:hint="eastAsia" w:ascii="仿宋" w:hAnsi="仿宋" w:eastAsia="仿宋" w:cs="仿宋"/>
          <w:kern w:val="0"/>
          <w:szCs w:val="28"/>
          <w:highlight w:val="none"/>
          <w:lang w:eastAsia="zh-Hans"/>
        </w:rPr>
        <w:t>随着云计算、物联网</w:t>
      </w:r>
      <w:r>
        <w:rPr>
          <w:rFonts w:hint="eastAsia" w:ascii="仿宋" w:hAnsi="仿宋" w:eastAsia="仿宋" w:cs="仿宋"/>
          <w:kern w:val="0"/>
          <w:szCs w:val="28"/>
          <w:highlight w:val="none"/>
          <w:lang w:val="en-US" w:eastAsia="zh-CN"/>
        </w:rPr>
        <w:t>等技术的</w:t>
      </w:r>
      <w:r>
        <w:rPr>
          <w:rFonts w:hint="eastAsia" w:ascii="仿宋" w:hAnsi="仿宋" w:eastAsia="仿宋" w:cs="仿宋"/>
          <w:kern w:val="0"/>
          <w:szCs w:val="28"/>
          <w:highlight w:val="none"/>
          <w:lang w:eastAsia="zh-Hans"/>
        </w:rPr>
        <w:t>快速发展，计算</w:t>
      </w:r>
      <w:r>
        <w:rPr>
          <w:rFonts w:hint="eastAsia" w:ascii="仿宋" w:hAnsi="仿宋" w:eastAsia="仿宋" w:cs="仿宋"/>
          <w:kern w:val="0"/>
          <w:szCs w:val="28"/>
          <w:highlight w:val="none"/>
          <w:lang w:val="en-US" w:eastAsia="zh-CN"/>
        </w:rPr>
        <w:t>和</w:t>
      </w:r>
      <w:r>
        <w:rPr>
          <w:rFonts w:hint="eastAsia" w:ascii="仿宋" w:hAnsi="仿宋" w:eastAsia="仿宋" w:cs="仿宋"/>
          <w:kern w:val="0"/>
          <w:szCs w:val="28"/>
          <w:highlight w:val="none"/>
          <w:lang w:eastAsia="zh-Hans"/>
        </w:rPr>
        <w:t>存储能力</w:t>
      </w:r>
      <w:r>
        <w:rPr>
          <w:rFonts w:hint="eastAsia" w:ascii="仿宋" w:hAnsi="仿宋" w:eastAsia="仿宋" w:cs="仿宋"/>
          <w:kern w:val="0"/>
          <w:szCs w:val="28"/>
          <w:highlight w:val="none"/>
          <w:lang w:val="en-US" w:eastAsia="zh-CN"/>
        </w:rPr>
        <w:t>正逐渐</w:t>
      </w:r>
      <w:r>
        <w:rPr>
          <w:rFonts w:hint="eastAsia" w:ascii="仿宋" w:hAnsi="仿宋" w:eastAsia="仿宋" w:cs="仿宋"/>
          <w:kern w:val="0"/>
          <w:szCs w:val="28"/>
          <w:highlight w:val="none"/>
          <w:lang w:eastAsia="zh-Hans"/>
        </w:rPr>
        <w:t>从中心下沉至边缘，同时边缘需要极高的实时性和性能，因此在有限的网络、存储条件下，</w:t>
      </w:r>
      <w:r>
        <w:rPr>
          <w:rFonts w:hint="eastAsia" w:ascii="仿宋" w:hAnsi="仿宋" w:eastAsia="仿宋" w:cs="仿宋"/>
          <w:kern w:val="0"/>
          <w:szCs w:val="28"/>
          <w:highlight w:val="none"/>
          <w:lang w:val="en-US" w:eastAsia="zh-CN"/>
        </w:rPr>
        <w:t>研发</w:t>
      </w:r>
      <w:r>
        <w:rPr>
          <w:rFonts w:hint="eastAsia" w:ascii="仿宋" w:hAnsi="仿宋" w:eastAsia="仿宋" w:cs="仿宋"/>
          <w:kern w:val="0"/>
          <w:szCs w:val="28"/>
          <w:highlight w:val="none"/>
          <w:lang w:eastAsia="zh-Hans"/>
        </w:rPr>
        <w:t>边缘分布式存储系统</w:t>
      </w:r>
      <w:r>
        <w:rPr>
          <w:rFonts w:hint="eastAsia" w:ascii="仿宋" w:hAnsi="仿宋" w:eastAsia="仿宋" w:cs="仿宋"/>
          <w:kern w:val="0"/>
          <w:szCs w:val="28"/>
          <w:highlight w:val="none"/>
          <w:lang w:eastAsia="zh-CN"/>
        </w:rPr>
        <w:t>，</w:t>
      </w:r>
      <w:r>
        <w:rPr>
          <w:rFonts w:hint="eastAsia" w:ascii="仿宋" w:hAnsi="仿宋" w:eastAsia="仿宋" w:cs="仿宋"/>
          <w:kern w:val="0"/>
          <w:szCs w:val="28"/>
          <w:highlight w:val="none"/>
          <w:lang w:eastAsia="zh-Hans"/>
        </w:rPr>
        <w:t>实现应用数据持久化，实现高性能、高可用的数据存储功能，满足边缘端存储需求，成为</w:t>
      </w:r>
      <w:r>
        <w:rPr>
          <w:rFonts w:hint="eastAsia" w:ascii="仿宋" w:hAnsi="仿宋" w:eastAsia="仿宋" w:cs="仿宋"/>
          <w:kern w:val="0"/>
          <w:szCs w:val="28"/>
          <w:highlight w:val="none"/>
          <w:lang w:val="en-US" w:eastAsia="zh-CN"/>
        </w:rPr>
        <w:t>行业</w:t>
      </w:r>
      <w:r>
        <w:rPr>
          <w:rFonts w:hint="eastAsia" w:ascii="仿宋" w:hAnsi="仿宋" w:eastAsia="仿宋" w:cs="仿宋"/>
          <w:kern w:val="0"/>
          <w:szCs w:val="28"/>
          <w:highlight w:val="none"/>
          <w:lang w:eastAsia="zh-Hans"/>
        </w:rPr>
        <w:t>关注</w:t>
      </w:r>
      <w:r>
        <w:rPr>
          <w:rFonts w:hint="eastAsia" w:ascii="仿宋" w:hAnsi="仿宋" w:eastAsia="仿宋" w:cs="仿宋"/>
          <w:kern w:val="0"/>
          <w:szCs w:val="28"/>
          <w:highlight w:val="none"/>
          <w:lang w:val="en-US" w:eastAsia="zh-CN"/>
        </w:rPr>
        <w:t>的</w:t>
      </w:r>
      <w:r>
        <w:rPr>
          <w:rFonts w:hint="eastAsia" w:ascii="仿宋" w:hAnsi="仿宋" w:eastAsia="仿宋" w:cs="仿宋"/>
          <w:kern w:val="0"/>
          <w:szCs w:val="28"/>
          <w:highlight w:val="none"/>
          <w:lang w:eastAsia="zh-Hans"/>
        </w:rPr>
        <w:t>热点</w:t>
      </w:r>
      <w:r>
        <w:rPr>
          <w:rFonts w:ascii="仿宋" w:hAnsi="仿宋" w:eastAsia="仿宋" w:cs="仿宋"/>
          <w:kern w:val="0"/>
          <w:szCs w:val="28"/>
          <w:highlight w:val="none"/>
          <w:lang w:eastAsia="zh-Hans"/>
        </w:rPr>
        <w:t>。</w:t>
      </w:r>
      <w:r>
        <w:rPr>
          <w:rFonts w:hint="eastAsia" w:ascii="仿宋" w:hAnsi="仿宋" w:eastAsia="仿宋" w:cs="仿宋"/>
          <w:kern w:val="0"/>
          <w:szCs w:val="28"/>
          <w:highlight w:val="none"/>
          <w:lang w:val="en-US" w:eastAsia="zh-CN"/>
        </w:rPr>
        <w:t>本需求</w:t>
      </w:r>
      <w:r>
        <w:rPr>
          <w:rFonts w:hint="eastAsia" w:ascii="仿宋" w:hAnsi="仿宋" w:eastAsia="仿宋" w:cs="仿宋"/>
          <w:kern w:val="0"/>
          <w:szCs w:val="28"/>
          <w:highlight w:val="none"/>
          <w:lang w:eastAsia="zh-Hans"/>
        </w:rPr>
        <w:t>针对当前边缘计算领域在</w:t>
      </w:r>
      <w:r>
        <w:rPr>
          <w:rFonts w:ascii="仿宋" w:hAnsi="仿宋" w:eastAsia="仿宋" w:cs="仿宋"/>
          <w:kern w:val="0"/>
          <w:szCs w:val="28"/>
          <w:highlight w:val="none"/>
          <w:lang w:eastAsia="zh-Hans"/>
        </w:rPr>
        <w:t>AI识别、高速传感器数据采集等边缘大数据产生场景，边缘存储设备普遍存在着读写I/O性能不足，响应延迟较大、高可用需依赖额外设备成本较大等问题，研发一套低资源弱网络环境下的高性能</w:t>
      </w:r>
      <w:r>
        <w:rPr>
          <w:rFonts w:hint="eastAsia" w:ascii="仿宋" w:hAnsi="仿宋" w:eastAsia="仿宋" w:cs="仿宋"/>
          <w:kern w:val="0"/>
          <w:szCs w:val="28"/>
          <w:highlight w:val="none"/>
          <w:lang w:eastAsia="zh-Hans"/>
        </w:rPr>
        <w:t>/</w:t>
      </w:r>
      <w:r>
        <w:rPr>
          <w:rFonts w:ascii="仿宋" w:hAnsi="仿宋" w:eastAsia="仿宋" w:cs="仿宋"/>
          <w:kern w:val="0"/>
          <w:szCs w:val="28"/>
          <w:highlight w:val="none"/>
          <w:lang w:eastAsia="zh-Hans"/>
        </w:rPr>
        <w:t>高可用边缘分布式存储系统</w:t>
      </w:r>
      <w:r>
        <w:rPr>
          <w:rFonts w:hint="eastAsia" w:ascii="仿宋" w:hAnsi="仿宋" w:eastAsia="仿宋" w:cs="仿宋"/>
          <w:kern w:val="0"/>
          <w:szCs w:val="28"/>
          <w:highlight w:val="none"/>
          <w:lang w:eastAsia="zh-Hans"/>
        </w:rPr>
        <w:t>。</w:t>
      </w:r>
    </w:p>
    <w:p>
      <w:pPr>
        <w:spacing w:line="360" w:lineRule="auto"/>
        <w:ind w:firstLine="562" w:firstLineChars="200"/>
        <w:jc w:val="left"/>
        <w:rPr>
          <w:rFonts w:ascii="仿宋" w:hAnsi="仿宋" w:eastAsia="仿宋" w:cs="仿宋"/>
          <w:b/>
          <w:bCs/>
          <w:kern w:val="0"/>
          <w:szCs w:val="28"/>
          <w:highlight w:val="none"/>
          <w:lang w:eastAsia="zh-Hans"/>
        </w:rPr>
      </w:pPr>
      <w:r>
        <w:rPr>
          <w:rFonts w:hint="eastAsia" w:ascii="仿宋" w:hAnsi="仿宋" w:eastAsia="仿宋" w:cs="仿宋"/>
          <w:b/>
          <w:bCs/>
          <w:kern w:val="0"/>
          <w:szCs w:val="28"/>
          <w:highlight w:val="none"/>
        </w:rPr>
        <w:t>（二）研究内容与</w:t>
      </w:r>
      <w:r>
        <w:rPr>
          <w:rFonts w:hint="eastAsia" w:ascii="仿宋" w:hAnsi="仿宋" w:eastAsia="仿宋" w:cs="仿宋"/>
          <w:b/>
          <w:bCs/>
          <w:kern w:val="0"/>
          <w:szCs w:val="28"/>
          <w:highlight w:val="none"/>
          <w:lang w:eastAsia="zh-Hans"/>
        </w:rPr>
        <w:t>技术指标：</w:t>
      </w:r>
    </w:p>
    <w:p>
      <w:pPr>
        <w:spacing w:line="360" w:lineRule="auto"/>
        <w:ind w:firstLine="560" w:firstLineChars="200"/>
        <w:jc w:val="left"/>
        <w:rPr>
          <w:rFonts w:ascii="仿宋" w:hAnsi="仿宋" w:eastAsia="仿宋" w:cs="仿宋"/>
          <w:kern w:val="0"/>
          <w:szCs w:val="28"/>
          <w:highlight w:val="none"/>
        </w:rPr>
      </w:pPr>
      <w:r>
        <w:rPr>
          <w:rFonts w:hint="eastAsia" w:ascii="仿宋" w:hAnsi="仿宋" w:eastAsia="仿宋" w:cs="仿宋"/>
          <w:kern w:val="0"/>
          <w:szCs w:val="28"/>
          <w:highlight w:val="none"/>
        </w:rPr>
        <w:t>研制低资源弱网络环境下的高性能高可用边缘分布式存储系统，支持超过</w:t>
      </w:r>
      <w:r>
        <w:rPr>
          <w:rFonts w:ascii="仿宋" w:hAnsi="仿宋" w:eastAsia="仿宋" w:cs="仿宋"/>
          <w:kern w:val="0"/>
          <w:szCs w:val="28"/>
          <w:highlight w:val="none"/>
        </w:rPr>
        <w:t>1000个边缘节点（主频不高于1.5 GHz），以及边缘分布式存储组件软件，支持高性能、高可用两种模式切换，系统达到以下指标</w:t>
      </w:r>
      <w:r>
        <w:rPr>
          <w:rFonts w:hint="eastAsia" w:ascii="仿宋" w:hAnsi="仿宋" w:eastAsia="仿宋" w:cs="仿宋"/>
          <w:kern w:val="0"/>
          <w:szCs w:val="28"/>
          <w:highlight w:val="none"/>
        </w:rPr>
        <w:t>：</w:t>
      </w:r>
    </w:p>
    <w:p>
      <w:pPr>
        <w:spacing w:line="360" w:lineRule="auto"/>
        <w:ind w:firstLine="560" w:firstLineChars="200"/>
        <w:jc w:val="left"/>
        <w:rPr>
          <w:rFonts w:ascii="仿宋" w:hAnsi="仿宋" w:eastAsia="仿宋" w:cs="仿宋"/>
          <w:kern w:val="0"/>
          <w:szCs w:val="28"/>
          <w:highlight w:val="none"/>
          <w:lang w:eastAsia="zh-Hans"/>
        </w:rPr>
      </w:pPr>
      <w:r>
        <w:rPr>
          <w:rFonts w:hint="eastAsia" w:ascii="仿宋" w:hAnsi="仿宋" w:eastAsia="仿宋" w:cs="仿宋"/>
          <w:kern w:val="0"/>
          <w:szCs w:val="28"/>
          <w:highlight w:val="none"/>
          <w:lang w:val="en-US" w:eastAsia="zh-CN"/>
        </w:rPr>
        <w:t>1、</w:t>
      </w:r>
      <w:r>
        <w:rPr>
          <w:rFonts w:hint="eastAsia" w:ascii="仿宋" w:hAnsi="仿宋" w:eastAsia="仿宋" w:cs="仿宋"/>
          <w:kern w:val="0"/>
          <w:szCs w:val="28"/>
          <w:highlight w:val="none"/>
          <w:lang w:eastAsia="zh-Hans"/>
        </w:rPr>
        <w:t>在边缘集群处于运行状态时，可在不停机的状态下进行边缘节点磁盘热更换，并支持一键数据迁移功能。</w:t>
      </w:r>
    </w:p>
    <w:p>
      <w:pPr>
        <w:spacing w:line="360" w:lineRule="auto"/>
        <w:ind w:firstLine="560" w:firstLineChars="200"/>
        <w:jc w:val="left"/>
        <w:rPr>
          <w:rFonts w:ascii="仿宋" w:hAnsi="仿宋" w:eastAsia="仿宋" w:cs="仿宋"/>
          <w:kern w:val="0"/>
          <w:szCs w:val="28"/>
          <w:highlight w:val="none"/>
        </w:rPr>
      </w:pPr>
      <w:r>
        <w:rPr>
          <w:rFonts w:hint="eastAsia" w:ascii="仿宋" w:hAnsi="仿宋" w:eastAsia="仿宋" w:cs="仿宋"/>
          <w:kern w:val="0"/>
          <w:szCs w:val="28"/>
          <w:highlight w:val="none"/>
          <w:lang w:val="en-US" w:eastAsia="zh-CN"/>
        </w:rPr>
        <w:t>2、</w:t>
      </w:r>
      <w:r>
        <w:rPr>
          <w:rFonts w:hint="eastAsia" w:ascii="仿宋" w:hAnsi="仿宋" w:eastAsia="仿宋" w:cs="仿宋"/>
          <w:kern w:val="0"/>
          <w:szCs w:val="28"/>
          <w:highlight w:val="none"/>
        </w:rPr>
        <w:t>在高性能模式下：</w:t>
      </w:r>
    </w:p>
    <w:p>
      <w:pPr>
        <w:spacing w:line="360" w:lineRule="auto"/>
        <w:ind w:firstLine="560" w:firstLineChars="200"/>
        <w:jc w:val="left"/>
        <w:rPr>
          <w:rFonts w:ascii="仿宋" w:hAnsi="仿宋" w:eastAsia="仿宋" w:cs="仿宋"/>
          <w:kern w:val="0"/>
          <w:szCs w:val="28"/>
          <w:highlight w:val="none"/>
        </w:rPr>
      </w:pPr>
      <w:r>
        <w:rPr>
          <w:rFonts w:hint="eastAsia" w:ascii="仿宋" w:hAnsi="仿宋" w:eastAsia="仿宋" w:cs="仿宋"/>
          <w:kern w:val="0"/>
          <w:szCs w:val="28"/>
          <w:highlight w:val="none"/>
        </w:rPr>
        <w:t>a）在边缘集群规模达到</w:t>
      </w:r>
      <w:r>
        <w:rPr>
          <w:rFonts w:ascii="仿宋" w:hAnsi="仿宋" w:eastAsia="仿宋" w:cs="仿宋"/>
          <w:kern w:val="0"/>
          <w:szCs w:val="28"/>
          <w:highlight w:val="none"/>
        </w:rPr>
        <w:t>1000节点、任意时间内读写节点数&gt;= 500、连续24小时读写的情况下，IOPS&gt;= 100KB/s</w:t>
      </w:r>
      <w:r>
        <w:rPr>
          <w:rFonts w:hint="eastAsia" w:ascii="仿宋" w:hAnsi="仿宋" w:eastAsia="仿宋" w:cs="仿宋"/>
          <w:kern w:val="0"/>
          <w:szCs w:val="28"/>
          <w:highlight w:val="none"/>
          <w:lang w:eastAsia="zh-Hans"/>
        </w:rPr>
        <w:t>。</w:t>
      </w:r>
    </w:p>
    <w:p>
      <w:pPr>
        <w:spacing w:line="360" w:lineRule="auto"/>
        <w:ind w:firstLine="560" w:firstLineChars="200"/>
        <w:jc w:val="left"/>
        <w:rPr>
          <w:rFonts w:ascii="仿宋" w:hAnsi="仿宋" w:eastAsia="仿宋" w:cs="仿宋"/>
          <w:kern w:val="0"/>
          <w:szCs w:val="28"/>
          <w:highlight w:val="none"/>
        </w:rPr>
      </w:pPr>
      <w:r>
        <w:rPr>
          <w:rFonts w:hint="eastAsia" w:ascii="仿宋" w:hAnsi="仿宋" w:eastAsia="仿宋" w:cs="仿宋"/>
          <w:kern w:val="0"/>
          <w:szCs w:val="28"/>
          <w:highlight w:val="none"/>
          <w:lang w:val="en-US" w:eastAsia="zh-CN"/>
        </w:rPr>
        <w:t>3、</w:t>
      </w:r>
      <w:r>
        <w:rPr>
          <w:rFonts w:hint="eastAsia" w:ascii="仿宋" w:hAnsi="仿宋" w:eastAsia="仿宋" w:cs="仿宋"/>
          <w:kern w:val="0"/>
          <w:szCs w:val="28"/>
          <w:highlight w:val="none"/>
        </w:rPr>
        <w:t>在高可用模式下：</w:t>
      </w:r>
    </w:p>
    <w:p>
      <w:pPr>
        <w:spacing w:line="360" w:lineRule="auto"/>
        <w:ind w:firstLine="560" w:firstLineChars="200"/>
        <w:jc w:val="left"/>
        <w:rPr>
          <w:rFonts w:ascii="仿宋" w:hAnsi="仿宋" w:eastAsia="仿宋" w:cs="仿宋"/>
          <w:kern w:val="0"/>
          <w:szCs w:val="28"/>
          <w:highlight w:val="none"/>
        </w:rPr>
      </w:pPr>
      <w:r>
        <w:rPr>
          <w:rFonts w:ascii="仿宋" w:hAnsi="仿宋" w:eastAsia="仿宋" w:cs="仿宋"/>
          <w:kern w:val="0"/>
          <w:szCs w:val="28"/>
          <w:highlight w:val="none"/>
        </w:rPr>
        <w:t>a）当边缘集群中的节点发生故障（例如：节点重启、非正常掉电、宕机），存储组件软件可感知故障发生节点位置，故障感知时延不大于3分钟，故障感知后1分钟内自动完成故障节点上的应用驱逐，并调度至备份数据所在节点。</w:t>
      </w:r>
    </w:p>
    <w:p>
      <w:pPr>
        <w:spacing w:line="360" w:lineRule="auto"/>
        <w:ind w:firstLine="560" w:firstLineChars="200"/>
        <w:jc w:val="left"/>
        <w:rPr>
          <w:rFonts w:ascii="仿宋" w:hAnsi="仿宋" w:eastAsia="仿宋" w:cs="仿宋"/>
          <w:kern w:val="0"/>
          <w:szCs w:val="28"/>
          <w:highlight w:val="none"/>
        </w:rPr>
      </w:pPr>
      <w:r>
        <w:rPr>
          <w:rFonts w:ascii="仿宋" w:hAnsi="仿宋" w:eastAsia="仿宋" w:cs="仿宋"/>
          <w:kern w:val="0"/>
          <w:szCs w:val="28"/>
          <w:highlight w:val="none"/>
        </w:rPr>
        <w:t>b）存储组件软件自动完成从源数据节点到备份节点的数据实时同步工作，同步延迟时间小于1ms。</w:t>
      </w:r>
    </w:p>
    <w:p>
      <w:pPr>
        <w:spacing w:line="360" w:lineRule="auto"/>
        <w:ind w:firstLine="560" w:firstLineChars="200"/>
        <w:jc w:val="left"/>
        <w:rPr>
          <w:rFonts w:ascii="仿宋" w:hAnsi="仿宋" w:eastAsia="仿宋" w:cs="仿宋"/>
          <w:kern w:val="0"/>
          <w:szCs w:val="28"/>
          <w:highlight w:val="none"/>
        </w:rPr>
      </w:pPr>
      <w:r>
        <w:rPr>
          <w:rFonts w:ascii="仿宋" w:hAnsi="仿宋" w:eastAsia="仿宋" w:cs="仿宋"/>
          <w:kern w:val="0"/>
          <w:szCs w:val="28"/>
          <w:highlight w:val="none"/>
        </w:rPr>
        <w:t>c）在连续24小时随机读写、IOPS 稳定大于60KB/s的情况下，边缘节点CPU占用率≤30%、内存&lt;500MB。</w:t>
      </w:r>
    </w:p>
    <w:p>
      <w:pPr>
        <w:spacing w:line="360" w:lineRule="auto"/>
        <w:ind w:firstLine="562" w:firstLineChars="200"/>
        <w:jc w:val="left"/>
        <w:rPr>
          <w:rFonts w:ascii="仿宋" w:hAnsi="仿宋" w:eastAsia="仿宋" w:cs="仿宋"/>
          <w:szCs w:val="28"/>
          <w:highlight w:val="none"/>
        </w:rPr>
      </w:pPr>
      <w:r>
        <w:rPr>
          <w:rFonts w:hint="eastAsia" w:ascii="仿宋" w:hAnsi="仿宋" w:eastAsia="仿宋" w:cs="仿宋"/>
          <w:b/>
          <w:bCs/>
          <w:szCs w:val="28"/>
          <w:highlight w:val="none"/>
        </w:rPr>
        <w:t>（三）交付物：</w:t>
      </w:r>
      <w:r>
        <w:rPr>
          <w:rFonts w:hint="eastAsia" w:ascii="仿宋" w:hAnsi="仿宋" w:eastAsia="仿宋" w:cs="仿宋"/>
          <w:szCs w:val="28"/>
          <w:highlight w:val="none"/>
        </w:rPr>
        <w:t xml:space="preserve"> </w:t>
      </w:r>
    </w:p>
    <w:p>
      <w:pPr>
        <w:spacing w:line="360" w:lineRule="auto"/>
        <w:ind w:firstLine="560" w:firstLineChars="200"/>
        <w:rPr>
          <w:rFonts w:hint="eastAsia" w:ascii="仿宋" w:hAnsi="仿宋" w:eastAsia="仿宋" w:cs="仿宋"/>
          <w:kern w:val="0"/>
          <w:szCs w:val="28"/>
          <w:highlight w:val="none"/>
          <w:lang w:eastAsia="zh-CN"/>
        </w:rPr>
      </w:pPr>
      <w:r>
        <w:rPr>
          <w:rFonts w:ascii="仿宋" w:hAnsi="仿宋" w:eastAsia="仿宋" w:cs="仿宋"/>
          <w:kern w:val="0"/>
          <w:szCs w:val="28"/>
          <w:highlight w:val="none"/>
          <w:lang w:eastAsia="zh-Hans"/>
        </w:rPr>
        <w:t>1.低资源弱网络环境下的高性能高可用边缘分布式存储系统1套</w:t>
      </w:r>
      <w:r>
        <w:rPr>
          <w:rFonts w:hint="eastAsia" w:ascii="仿宋" w:hAnsi="仿宋" w:eastAsia="仿宋" w:cs="仿宋"/>
          <w:kern w:val="0"/>
          <w:szCs w:val="28"/>
          <w:highlight w:val="none"/>
          <w:lang w:eastAsia="zh-CN"/>
        </w:rPr>
        <w:t>。</w:t>
      </w:r>
    </w:p>
    <w:p>
      <w:pPr>
        <w:spacing w:line="360" w:lineRule="auto"/>
        <w:ind w:firstLine="560" w:firstLineChars="200"/>
        <w:rPr>
          <w:rFonts w:hint="eastAsia" w:ascii="仿宋" w:hAnsi="仿宋" w:eastAsia="仿宋" w:cs="仿宋"/>
          <w:kern w:val="0"/>
          <w:szCs w:val="28"/>
          <w:highlight w:val="none"/>
          <w:lang w:eastAsia="zh-CN"/>
        </w:rPr>
      </w:pPr>
      <w:r>
        <w:rPr>
          <w:rFonts w:ascii="仿宋" w:hAnsi="仿宋" w:eastAsia="仿宋" w:cs="仿宋"/>
          <w:kern w:val="0"/>
          <w:szCs w:val="28"/>
          <w:highlight w:val="none"/>
          <w:lang w:eastAsia="zh-Hans"/>
        </w:rPr>
        <w:t>2.源码</w:t>
      </w:r>
      <w:r>
        <w:rPr>
          <w:rFonts w:hint="eastAsia" w:ascii="仿宋" w:hAnsi="仿宋" w:eastAsia="仿宋" w:cs="仿宋"/>
          <w:kern w:val="0"/>
          <w:szCs w:val="28"/>
          <w:highlight w:val="none"/>
          <w:lang w:eastAsia="zh-Hans"/>
        </w:rPr>
        <w:t>、</w:t>
      </w:r>
      <w:r>
        <w:rPr>
          <w:rFonts w:ascii="仿宋" w:hAnsi="仿宋" w:eastAsia="仿宋" w:cs="仿宋"/>
          <w:kern w:val="0"/>
          <w:szCs w:val="28"/>
          <w:highlight w:val="none"/>
          <w:lang w:eastAsia="zh-Hans"/>
        </w:rPr>
        <w:t>测试报告</w:t>
      </w:r>
      <w:r>
        <w:rPr>
          <w:rFonts w:hint="eastAsia" w:ascii="仿宋" w:hAnsi="仿宋" w:eastAsia="仿宋" w:cs="仿宋"/>
          <w:kern w:val="0"/>
          <w:szCs w:val="28"/>
          <w:highlight w:val="none"/>
          <w:lang w:eastAsia="zh-Hans"/>
        </w:rPr>
        <w:t>、</w:t>
      </w:r>
      <w:r>
        <w:rPr>
          <w:rFonts w:ascii="仿宋" w:hAnsi="仿宋" w:eastAsia="仿宋" w:cs="仿宋"/>
          <w:kern w:val="0"/>
          <w:szCs w:val="28"/>
          <w:highlight w:val="none"/>
          <w:lang w:eastAsia="zh-Hans"/>
        </w:rPr>
        <w:t>技术说明文档等</w:t>
      </w:r>
      <w:r>
        <w:rPr>
          <w:rFonts w:hint="eastAsia" w:ascii="仿宋" w:hAnsi="仿宋" w:eastAsia="仿宋" w:cs="仿宋"/>
          <w:kern w:val="0"/>
          <w:szCs w:val="28"/>
          <w:highlight w:val="none"/>
          <w:lang w:eastAsia="zh-CN"/>
        </w:rPr>
        <w:t>。</w:t>
      </w:r>
    </w:p>
    <w:p>
      <w:pPr>
        <w:spacing w:line="360" w:lineRule="auto"/>
        <w:ind w:firstLine="560" w:firstLineChars="200"/>
        <w:rPr>
          <w:rFonts w:hint="eastAsia" w:ascii="仿宋" w:hAnsi="仿宋" w:eastAsia="仿宋" w:cs="仿宋"/>
          <w:kern w:val="0"/>
          <w:szCs w:val="28"/>
          <w:highlight w:val="none"/>
          <w:lang w:eastAsia="zh-CN"/>
        </w:rPr>
      </w:pPr>
      <w:r>
        <w:rPr>
          <w:rFonts w:ascii="仿宋" w:hAnsi="仿宋" w:eastAsia="仿宋" w:cs="仿宋"/>
          <w:kern w:val="0"/>
          <w:szCs w:val="28"/>
          <w:highlight w:val="none"/>
          <w:lang w:eastAsia="zh-Hans"/>
        </w:rPr>
        <w:t>3.软件著作权3项</w:t>
      </w:r>
      <w:r>
        <w:rPr>
          <w:rFonts w:hint="eastAsia" w:ascii="仿宋" w:hAnsi="仿宋" w:eastAsia="仿宋" w:cs="仿宋"/>
          <w:kern w:val="0"/>
          <w:szCs w:val="28"/>
          <w:highlight w:val="none"/>
          <w:lang w:eastAsia="zh-CN"/>
        </w:rPr>
        <w:t>。</w:t>
      </w:r>
    </w:p>
    <w:p>
      <w:pPr>
        <w:spacing w:line="360" w:lineRule="auto"/>
        <w:ind w:firstLine="560" w:firstLineChars="200"/>
        <w:rPr>
          <w:rFonts w:hint="eastAsia" w:ascii="仿宋" w:hAnsi="仿宋" w:eastAsia="仿宋" w:cs="仿宋"/>
          <w:kern w:val="0"/>
          <w:szCs w:val="28"/>
          <w:highlight w:val="none"/>
          <w:lang w:eastAsia="zh-CN"/>
        </w:rPr>
      </w:pPr>
      <w:r>
        <w:rPr>
          <w:rFonts w:hint="eastAsia" w:ascii="仿宋" w:hAnsi="仿宋" w:eastAsia="仿宋" w:cs="仿宋"/>
          <w:kern w:val="0"/>
          <w:szCs w:val="28"/>
          <w:highlight w:val="none"/>
          <w:lang w:eastAsia="zh-Hans"/>
        </w:rPr>
        <w:t>4</w:t>
      </w:r>
      <w:r>
        <w:rPr>
          <w:rFonts w:ascii="仿宋" w:hAnsi="仿宋" w:eastAsia="仿宋" w:cs="仿宋"/>
          <w:kern w:val="0"/>
          <w:szCs w:val="28"/>
          <w:highlight w:val="none"/>
          <w:lang w:eastAsia="zh-Hans"/>
        </w:rPr>
        <w:t>.</w:t>
      </w:r>
      <w:r>
        <w:rPr>
          <w:rFonts w:hint="eastAsia" w:ascii="仿宋" w:hAnsi="仿宋" w:eastAsia="仿宋" w:cs="仿宋"/>
          <w:kern w:val="0"/>
          <w:szCs w:val="28"/>
          <w:highlight w:val="none"/>
          <w:lang w:eastAsia="zh-Hans"/>
        </w:rPr>
        <w:t>交付成果知识产权归需求方所属</w:t>
      </w:r>
      <w:r>
        <w:rPr>
          <w:rFonts w:hint="eastAsia" w:ascii="仿宋" w:hAnsi="仿宋" w:eastAsia="仿宋" w:cs="仿宋"/>
          <w:kern w:val="0"/>
          <w:szCs w:val="28"/>
          <w:highlight w:val="none"/>
          <w:lang w:eastAsia="zh-CN"/>
        </w:rPr>
        <w:t>。</w:t>
      </w:r>
    </w:p>
    <w:p>
      <w:pPr>
        <w:spacing w:line="360" w:lineRule="auto"/>
        <w:ind w:firstLine="562" w:firstLineChars="200"/>
        <w:rPr>
          <w:rFonts w:ascii="仿宋" w:hAnsi="仿宋" w:eastAsia="仿宋" w:cs="仿宋"/>
          <w:szCs w:val="28"/>
          <w:highlight w:val="none"/>
        </w:rPr>
      </w:pPr>
      <w:r>
        <w:rPr>
          <w:rFonts w:hint="eastAsia" w:ascii="仿宋" w:hAnsi="仿宋" w:eastAsia="仿宋" w:cs="仿宋"/>
          <w:b/>
          <w:bCs/>
          <w:szCs w:val="28"/>
          <w:highlight w:val="none"/>
        </w:rPr>
        <w:t>（四）完成时间：</w:t>
      </w:r>
      <w:r>
        <w:rPr>
          <w:rFonts w:hint="eastAsia" w:ascii="仿宋" w:hAnsi="仿宋" w:eastAsia="仿宋" w:cs="仿宋"/>
          <w:szCs w:val="28"/>
          <w:highlight w:val="none"/>
        </w:rPr>
        <w:t>不晚于2024年12月</w:t>
      </w:r>
    </w:p>
    <w:p>
      <w:pPr>
        <w:spacing w:line="360" w:lineRule="auto"/>
        <w:ind w:firstLine="562" w:firstLineChars="200"/>
        <w:rPr>
          <w:rFonts w:ascii="仿宋" w:hAnsi="仿宋" w:eastAsia="仿宋" w:cs="仿宋"/>
          <w:szCs w:val="28"/>
          <w:highlight w:val="none"/>
        </w:rPr>
      </w:pPr>
      <w:r>
        <w:rPr>
          <w:rFonts w:hint="eastAsia" w:ascii="仿宋" w:hAnsi="仿宋" w:eastAsia="仿宋" w:cs="仿宋"/>
          <w:b/>
          <w:bCs/>
          <w:szCs w:val="28"/>
          <w:highlight w:val="none"/>
        </w:rPr>
        <w:t>（五）计划总投入：</w:t>
      </w:r>
      <w:r>
        <w:rPr>
          <w:rFonts w:hint="eastAsia" w:ascii="仿宋" w:hAnsi="仿宋" w:eastAsia="仿宋" w:cs="仿宋"/>
          <w:szCs w:val="28"/>
          <w:highlight w:val="none"/>
        </w:rPr>
        <w:t>不超过</w:t>
      </w:r>
      <w:r>
        <w:rPr>
          <w:rFonts w:ascii="仿宋" w:hAnsi="仿宋" w:eastAsia="仿宋" w:cs="仿宋"/>
          <w:szCs w:val="28"/>
          <w:highlight w:val="none"/>
        </w:rPr>
        <w:t>700</w:t>
      </w:r>
      <w:r>
        <w:rPr>
          <w:rFonts w:hint="eastAsia" w:ascii="仿宋" w:hAnsi="仿宋" w:eastAsia="仿宋" w:cs="仿宋"/>
          <w:szCs w:val="28"/>
          <w:highlight w:val="none"/>
        </w:rPr>
        <w:t>万元</w:t>
      </w:r>
    </w:p>
    <w:p>
      <w:pPr>
        <w:rPr>
          <w:rFonts w:ascii="仿宋" w:hAnsi="仿宋" w:eastAsia="仿宋" w:cs="仿宋"/>
          <w:sz w:val="24"/>
          <w:szCs w:val="24"/>
          <w:highlight w:val="none"/>
        </w:rPr>
      </w:pPr>
      <w:r>
        <w:rPr>
          <w:rFonts w:hint="eastAsia" w:ascii="仿宋" w:hAnsi="仿宋" w:eastAsia="仿宋" w:cs="仿宋"/>
          <w:sz w:val="24"/>
          <w:szCs w:val="24"/>
          <w:highlight w:val="none"/>
        </w:rPr>
        <w:br w:type="page"/>
      </w:r>
    </w:p>
    <w:p>
      <w:pPr>
        <w:snapToGrid w:val="0"/>
        <w:jc w:val="left"/>
        <w:rPr>
          <w:rFonts w:ascii="黑体" w:hAnsi="黑体" w:eastAsia="黑体"/>
          <w:sz w:val="32"/>
          <w:szCs w:val="32"/>
          <w:highlight w:val="none"/>
        </w:rPr>
      </w:pPr>
      <w:r>
        <w:rPr>
          <w:rFonts w:hint="eastAsia" w:ascii="黑体" w:hAnsi="黑体" w:eastAsia="黑体"/>
          <w:sz w:val="32"/>
          <w:szCs w:val="32"/>
          <w:highlight w:val="none"/>
        </w:rPr>
        <w:t>附件2</w:t>
      </w:r>
    </w:p>
    <w:p>
      <w:pPr>
        <w:jc w:val="center"/>
        <w:rPr>
          <w:highlight w:val="none"/>
        </w:rPr>
      </w:pPr>
    </w:p>
    <w:p>
      <w:pPr>
        <w:jc w:val="center"/>
        <w:rPr>
          <w:highlight w:val="none"/>
        </w:rPr>
      </w:pPr>
    </w:p>
    <w:p>
      <w:pPr>
        <w:jc w:val="center"/>
        <w:rPr>
          <w:highlight w:val="none"/>
        </w:rPr>
      </w:pPr>
    </w:p>
    <w:p>
      <w:pPr>
        <w:jc w:val="center"/>
        <w:outlineLvl w:val="1"/>
        <w:rPr>
          <w:rFonts w:ascii="方正小标宋_GBK" w:eastAsia="方正小标宋_GBK"/>
          <w:sz w:val="48"/>
          <w:szCs w:val="48"/>
          <w:highlight w:val="none"/>
        </w:rPr>
      </w:pPr>
      <w:r>
        <w:rPr>
          <w:rFonts w:hint="eastAsia" w:ascii="方正小标宋_GBK" w:eastAsia="方正小标宋_GBK"/>
          <w:sz w:val="48"/>
          <w:szCs w:val="48"/>
          <w:highlight w:val="none"/>
        </w:rPr>
        <w:t>“揭榜挂帅”项目申报书</w:t>
      </w:r>
    </w:p>
    <w:p>
      <w:pPr>
        <w:jc w:val="center"/>
        <w:rPr>
          <w:rFonts w:eastAsia="黑体"/>
          <w:b/>
          <w:szCs w:val="28"/>
          <w:highlight w:val="none"/>
        </w:rPr>
      </w:pPr>
    </w:p>
    <w:p>
      <w:pPr>
        <w:jc w:val="center"/>
        <w:rPr>
          <w:rFonts w:eastAsia="黑体"/>
          <w:b/>
          <w:szCs w:val="28"/>
          <w:highlight w:val="none"/>
        </w:rPr>
      </w:pPr>
    </w:p>
    <w:p>
      <w:pPr>
        <w:jc w:val="center"/>
        <w:rPr>
          <w:rFonts w:eastAsia="黑体"/>
          <w:b/>
          <w:szCs w:val="28"/>
          <w:highlight w:val="none"/>
        </w:rPr>
      </w:pPr>
    </w:p>
    <w:p>
      <w:pPr>
        <w:jc w:val="center"/>
        <w:rPr>
          <w:rFonts w:eastAsia="黑体"/>
          <w:b/>
          <w:szCs w:val="28"/>
          <w:highlight w:val="none"/>
        </w:rPr>
      </w:pPr>
    </w:p>
    <w:p>
      <w:pPr>
        <w:jc w:val="center"/>
        <w:rPr>
          <w:rFonts w:eastAsia="黑体"/>
          <w:b/>
          <w:szCs w:val="28"/>
          <w:highlight w:val="none"/>
        </w:rPr>
      </w:pPr>
    </w:p>
    <w:p>
      <w:pPr>
        <w:spacing w:line="760" w:lineRule="exact"/>
        <w:ind w:left="1154"/>
        <w:rPr>
          <w:highlight w:val="none"/>
        </w:rPr>
      </w:pPr>
      <w:r>
        <w:rPr>
          <w:rFonts w:hint="eastAsia"/>
          <w:highlight w:val="none"/>
        </w:rPr>
        <w:t xml:space="preserve">   </w:t>
      </w:r>
      <w:bookmarkStart w:id="0" w:name="OLE_LINK1"/>
      <w:r>
        <w:rPr>
          <w:rFonts w:hint="eastAsia"/>
          <w:highlight w:val="none"/>
        </w:rPr>
        <w:t xml:space="preserve">           </w:t>
      </w:r>
      <w:bookmarkEnd w:id="0"/>
      <w:r>
        <w:rPr>
          <w:rFonts w:hint="eastAsia"/>
          <w:highlight w:val="none"/>
        </w:rPr>
        <w:t xml:space="preserve">            </w:t>
      </w:r>
    </w:p>
    <w:p>
      <w:pPr>
        <w:spacing w:line="760" w:lineRule="exact"/>
        <w:ind w:left="1154"/>
        <w:rPr>
          <w:rFonts w:ascii="黑体" w:hAnsi="黑体" w:eastAsia="黑体"/>
          <w:highlight w:val="none"/>
        </w:rPr>
      </w:pPr>
      <w:r>
        <w:rPr>
          <w:rFonts w:hint="eastAsia" w:ascii="黑体" w:hAnsi="黑体" w:eastAsia="黑体"/>
          <w:highlight w:val="none"/>
        </w:rPr>
        <w:t>项目名称</w:t>
      </w:r>
      <w:r>
        <w:rPr>
          <w:rFonts w:hint="eastAsia" w:ascii="黑体" w:hAnsi="黑体" w:eastAsia="黑体"/>
          <w:highlight w:val="none"/>
          <w:u w:val="single"/>
        </w:rPr>
        <w:t xml:space="preserve">                                   </w:t>
      </w:r>
    </w:p>
    <w:p>
      <w:pPr>
        <w:spacing w:line="760" w:lineRule="exact"/>
        <w:ind w:left="1154"/>
        <w:rPr>
          <w:rFonts w:ascii="黑体" w:hAnsi="黑体" w:eastAsia="黑体"/>
          <w:highlight w:val="none"/>
          <w:u w:val="single"/>
        </w:rPr>
      </w:pPr>
      <w:r>
        <w:rPr>
          <w:rFonts w:hint="eastAsia" w:ascii="黑体" w:hAnsi="黑体" w:eastAsia="黑体"/>
          <w:highlight w:val="none"/>
        </w:rPr>
        <w:t>实施周期</w:t>
      </w:r>
      <w:r>
        <w:rPr>
          <w:rFonts w:hint="eastAsia" w:ascii="黑体" w:hAnsi="黑体" w:eastAsia="黑体"/>
          <w:highlight w:val="none"/>
          <w:u w:val="single"/>
        </w:rPr>
        <w:t xml:space="preserve">                                   </w:t>
      </w:r>
    </w:p>
    <w:p>
      <w:pPr>
        <w:spacing w:line="760" w:lineRule="exact"/>
        <w:ind w:left="1154"/>
        <w:rPr>
          <w:rFonts w:ascii="黑体" w:hAnsi="黑体" w:eastAsia="黑体"/>
          <w:highlight w:val="none"/>
        </w:rPr>
      </w:pPr>
      <w:r>
        <w:rPr>
          <w:rFonts w:hint="eastAsia" w:ascii="黑体" w:hAnsi="黑体" w:eastAsia="黑体"/>
          <w:highlight w:val="none"/>
        </w:rPr>
        <w:t>承担单位</w:t>
      </w:r>
      <w:r>
        <w:rPr>
          <w:rFonts w:hint="eastAsia" w:ascii="黑体" w:hAnsi="黑体" w:eastAsia="黑体"/>
          <w:highlight w:val="none"/>
          <w:u w:val="single"/>
        </w:rPr>
        <w:t xml:space="preserve">                             </w:t>
      </w:r>
      <w:r>
        <w:rPr>
          <w:rFonts w:hint="eastAsia" w:ascii="黑体" w:hAnsi="黑体" w:eastAsia="黑体"/>
          <w:sz w:val="24"/>
          <w:highlight w:val="none"/>
        </w:rPr>
        <w:t>（盖章）</w:t>
      </w:r>
    </w:p>
    <w:p>
      <w:pPr>
        <w:spacing w:line="760" w:lineRule="exact"/>
        <w:ind w:left="1154"/>
        <w:rPr>
          <w:rFonts w:ascii="黑体" w:hAnsi="黑体" w:eastAsia="黑体"/>
          <w:highlight w:val="none"/>
        </w:rPr>
      </w:pPr>
      <w:r>
        <w:rPr>
          <w:rFonts w:hint="eastAsia" w:ascii="黑体" w:hAnsi="黑体" w:eastAsia="黑体"/>
          <w:highlight w:val="none"/>
        </w:rPr>
        <w:t>通讯地址</w:t>
      </w:r>
      <w:r>
        <w:rPr>
          <w:rFonts w:hint="eastAsia" w:ascii="黑体" w:hAnsi="黑体" w:eastAsia="黑体"/>
          <w:highlight w:val="none"/>
          <w:u w:val="single"/>
        </w:rPr>
        <w:t xml:space="preserve">                                   </w:t>
      </w:r>
    </w:p>
    <w:p>
      <w:pPr>
        <w:spacing w:line="760" w:lineRule="exact"/>
        <w:ind w:left="1154"/>
        <w:rPr>
          <w:rFonts w:ascii="黑体" w:hAnsi="黑体" w:eastAsia="黑体"/>
          <w:highlight w:val="none"/>
        </w:rPr>
      </w:pPr>
      <w:r>
        <w:rPr>
          <w:rFonts w:hint="eastAsia" w:ascii="黑体" w:hAnsi="黑体" w:eastAsia="黑体"/>
          <w:highlight w:val="none"/>
        </w:rPr>
        <w:t>联系电话</w:t>
      </w:r>
      <w:r>
        <w:rPr>
          <w:rFonts w:hint="eastAsia" w:ascii="黑体" w:hAnsi="黑体" w:eastAsia="黑体"/>
          <w:highlight w:val="none"/>
          <w:u w:val="single"/>
        </w:rPr>
        <w:t xml:space="preserve">              </w:t>
      </w:r>
      <w:r>
        <w:rPr>
          <w:rFonts w:hint="eastAsia" w:ascii="黑体" w:hAnsi="黑体" w:eastAsia="黑体"/>
          <w:highlight w:val="none"/>
        </w:rPr>
        <w:t>邮政编码</w:t>
      </w:r>
      <w:r>
        <w:rPr>
          <w:rFonts w:hint="eastAsia" w:ascii="黑体" w:hAnsi="黑体" w:eastAsia="黑体"/>
          <w:highlight w:val="none"/>
          <w:u w:val="single"/>
        </w:rPr>
        <w:t xml:space="preserve">             </w:t>
      </w:r>
    </w:p>
    <w:p>
      <w:pPr>
        <w:spacing w:line="760" w:lineRule="exact"/>
        <w:ind w:left="1154"/>
        <w:rPr>
          <w:rFonts w:ascii="黑体" w:hAnsi="黑体" w:eastAsia="黑体"/>
          <w:highlight w:val="none"/>
          <w:u w:val="single"/>
        </w:rPr>
      </w:pPr>
      <w:r>
        <w:rPr>
          <w:rFonts w:hint="eastAsia" w:ascii="黑体" w:hAnsi="黑体" w:eastAsia="黑体"/>
          <w:highlight w:val="none"/>
        </w:rPr>
        <w:t>项目责任人</w:t>
      </w:r>
      <w:r>
        <w:rPr>
          <w:rFonts w:hint="eastAsia" w:ascii="黑体" w:hAnsi="黑体" w:eastAsia="黑体"/>
          <w:highlight w:val="none"/>
          <w:u w:val="single"/>
        </w:rPr>
        <w:t xml:space="preserve">                                 </w:t>
      </w:r>
    </w:p>
    <w:p>
      <w:pPr>
        <w:spacing w:line="760" w:lineRule="exact"/>
        <w:ind w:left="1154"/>
        <w:rPr>
          <w:rFonts w:ascii="黑体" w:hAnsi="黑体" w:eastAsia="黑体"/>
          <w:highlight w:val="none"/>
        </w:rPr>
      </w:pPr>
      <w:r>
        <w:rPr>
          <w:rFonts w:hint="eastAsia" w:ascii="黑体" w:hAnsi="黑体" w:eastAsia="黑体"/>
          <w:highlight w:val="none"/>
        </w:rPr>
        <w:t>手    机</w:t>
      </w:r>
      <w:r>
        <w:rPr>
          <w:rFonts w:hint="eastAsia" w:ascii="黑体" w:hAnsi="黑体" w:eastAsia="黑体"/>
          <w:highlight w:val="none"/>
          <w:u w:val="single"/>
        </w:rPr>
        <w:t xml:space="preserve">              </w:t>
      </w:r>
      <w:r>
        <w:rPr>
          <w:rFonts w:hint="eastAsia" w:ascii="黑体" w:hAnsi="黑体" w:eastAsia="黑体"/>
          <w:highlight w:val="none"/>
        </w:rPr>
        <w:t>电子邮箱</w:t>
      </w:r>
      <w:r>
        <w:rPr>
          <w:rFonts w:hint="eastAsia" w:ascii="黑体" w:hAnsi="黑体" w:eastAsia="黑体"/>
          <w:highlight w:val="none"/>
          <w:u w:val="single"/>
        </w:rPr>
        <w:t xml:space="preserve">             </w:t>
      </w:r>
    </w:p>
    <w:p>
      <w:pPr>
        <w:ind w:firstLine="1120" w:firstLineChars="400"/>
        <w:rPr>
          <w:rFonts w:ascii="黑体" w:hAnsi="黑体" w:eastAsia="黑体"/>
          <w:highlight w:val="none"/>
        </w:rPr>
      </w:pPr>
    </w:p>
    <w:p>
      <w:pPr>
        <w:jc w:val="center"/>
        <w:rPr>
          <w:rFonts w:ascii="黑体" w:hAnsi="黑体" w:eastAsia="黑体"/>
          <w:highlight w:val="none"/>
        </w:rPr>
      </w:pPr>
    </w:p>
    <w:p>
      <w:pPr>
        <w:jc w:val="center"/>
        <w:rPr>
          <w:rFonts w:ascii="黑体" w:hAnsi="黑体" w:eastAsia="黑体"/>
          <w:highlight w:val="none"/>
        </w:rPr>
      </w:pPr>
    </w:p>
    <w:p>
      <w:pPr>
        <w:jc w:val="center"/>
        <w:rPr>
          <w:rFonts w:ascii="黑体" w:hAnsi="黑体" w:eastAsia="黑体"/>
          <w:highlight w:val="none"/>
        </w:rPr>
      </w:pPr>
    </w:p>
    <w:p>
      <w:pPr>
        <w:jc w:val="center"/>
        <w:rPr>
          <w:rFonts w:ascii="黑体" w:hAnsi="黑体" w:eastAsia="黑体"/>
          <w:highlight w:val="none"/>
        </w:rPr>
      </w:pPr>
    </w:p>
    <w:p>
      <w:pPr>
        <w:jc w:val="center"/>
        <w:rPr>
          <w:rFonts w:ascii="黑体" w:hAnsi="黑体" w:eastAsia="黑体"/>
          <w:highlight w:val="none"/>
        </w:rPr>
      </w:pPr>
      <w:r>
        <w:rPr>
          <w:rFonts w:hint="eastAsia" w:ascii="黑体" w:hAnsi="黑体" w:eastAsia="黑体"/>
          <w:highlight w:val="none"/>
        </w:rPr>
        <w:t>2023年    月    日订</w:t>
      </w:r>
    </w:p>
    <w:p>
      <w:pPr>
        <w:spacing w:line="800" w:lineRule="exact"/>
        <w:jc w:val="center"/>
        <w:rPr>
          <w:rFonts w:eastAsia="文鼎大标宋简"/>
          <w:b/>
          <w:sz w:val="36"/>
          <w:highlight w:val="none"/>
        </w:rPr>
      </w:pPr>
      <w:r>
        <w:rPr>
          <w:rFonts w:eastAsia="文鼎大标宋简"/>
          <w:b/>
          <w:sz w:val="36"/>
          <w:highlight w:val="none"/>
        </w:rPr>
        <w:br w:type="page"/>
      </w:r>
    </w:p>
    <w:p>
      <w:pPr>
        <w:spacing w:line="800" w:lineRule="exact"/>
        <w:jc w:val="center"/>
        <w:rPr>
          <w:rFonts w:eastAsia="文鼎大标宋简"/>
          <w:b/>
          <w:sz w:val="36"/>
          <w:highlight w:val="none"/>
        </w:rPr>
      </w:pPr>
    </w:p>
    <w:p>
      <w:pPr>
        <w:spacing w:line="800" w:lineRule="exact"/>
        <w:jc w:val="center"/>
        <w:rPr>
          <w:rFonts w:ascii="黑体" w:eastAsia="黑体"/>
          <w:sz w:val="36"/>
          <w:highlight w:val="none"/>
        </w:rPr>
      </w:pPr>
      <w:r>
        <w:rPr>
          <w:rFonts w:hint="eastAsia" w:ascii="黑体" w:eastAsia="黑体"/>
          <w:sz w:val="36"/>
          <w:highlight w:val="none"/>
        </w:rPr>
        <w:t>填  写  说  明</w:t>
      </w:r>
    </w:p>
    <w:p>
      <w:pPr>
        <w:snapToGrid w:val="0"/>
        <w:spacing w:line="520" w:lineRule="atLeast"/>
        <w:ind w:firstLine="560"/>
        <w:rPr>
          <w:highlight w:val="none"/>
        </w:rPr>
      </w:pPr>
    </w:p>
    <w:p>
      <w:pPr>
        <w:snapToGrid w:val="0"/>
        <w:spacing w:line="640" w:lineRule="exact"/>
        <w:ind w:firstLine="600" w:firstLineChars="200"/>
        <w:rPr>
          <w:sz w:val="30"/>
          <w:szCs w:val="30"/>
          <w:highlight w:val="none"/>
        </w:rPr>
      </w:pPr>
      <w:r>
        <w:rPr>
          <w:rFonts w:hint="eastAsia"/>
          <w:sz w:val="30"/>
          <w:szCs w:val="30"/>
          <w:highlight w:val="none"/>
        </w:rPr>
        <w:t>一、本提纲供“揭榜挂帅”项目申报使用。</w:t>
      </w:r>
    </w:p>
    <w:p>
      <w:pPr>
        <w:snapToGrid w:val="0"/>
        <w:spacing w:line="640" w:lineRule="exact"/>
        <w:ind w:firstLine="600" w:firstLineChars="200"/>
        <w:rPr>
          <w:sz w:val="30"/>
          <w:szCs w:val="30"/>
          <w:highlight w:val="none"/>
        </w:rPr>
      </w:pPr>
      <w:r>
        <w:rPr>
          <w:rFonts w:hint="eastAsia"/>
          <w:sz w:val="30"/>
          <w:szCs w:val="30"/>
          <w:highlight w:val="none"/>
        </w:rPr>
        <w:t>二、项目承担单位应根据本提纲要求，逐项认真编写，表达要严谨清晰，字迹要清楚易辨。</w:t>
      </w:r>
    </w:p>
    <w:p>
      <w:pPr>
        <w:snapToGrid w:val="0"/>
        <w:spacing w:line="640" w:lineRule="exact"/>
        <w:ind w:firstLine="600" w:firstLineChars="200"/>
        <w:rPr>
          <w:rFonts w:hint="eastAsia"/>
          <w:b/>
          <w:sz w:val="30"/>
          <w:szCs w:val="30"/>
          <w:highlight w:val="none"/>
        </w:rPr>
      </w:pPr>
      <w:r>
        <w:rPr>
          <w:rFonts w:hint="eastAsia"/>
          <w:sz w:val="30"/>
          <w:szCs w:val="30"/>
          <w:highlight w:val="none"/>
        </w:rPr>
        <w:t>三、报送“揭榜挂帅”项目申请书的书面材料一式五份（特殊情况另定），</w:t>
      </w:r>
      <w:r>
        <w:rPr>
          <w:rFonts w:hint="eastAsia"/>
          <w:b/>
          <w:sz w:val="30"/>
          <w:szCs w:val="30"/>
          <w:highlight w:val="none"/>
        </w:rPr>
        <w:t>请使用A4纸双面印刷,请不要采用胶圈、文件夹等带有突出棱边的装订方式，请采用普通纸质材料作为封面</w:t>
      </w:r>
      <w:r>
        <w:rPr>
          <w:rFonts w:hint="eastAsia"/>
          <w:b/>
          <w:sz w:val="30"/>
          <w:szCs w:val="30"/>
          <w:highlight w:val="none"/>
          <w:lang w:eastAsia="zh-CN"/>
        </w:rPr>
        <w:t>。</w:t>
      </w:r>
      <w:r>
        <w:rPr>
          <w:rFonts w:hint="eastAsia"/>
          <w:b/>
          <w:bCs w:val="0"/>
          <w:sz w:val="30"/>
          <w:szCs w:val="30"/>
          <w:highlight w:val="none"/>
          <w:lang w:val="en-US" w:eastAsia="zh-CN"/>
        </w:rPr>
        <w:t>提交纸质材料时，本申报书须在封面、骑缝、承诺页加盖承担单位公章</w:t>
      </w:r>
      <w:r>
        <w:rPr>
          <w:rFonts w:hint="eastAsia"/>
          <w:b/>
          <w:sz w:val="30"/>
          <w:szCs w:val="30"/>
          <w:highlight w:val="none"/>
        </w:rPr>
        <w:t>。</w:t>
      </w:r>
    </w:p>
    <w:p>
      <w:pPr>
        <w:snapToGrid w:val="0"/>
        <w:spacing w:line="640" w:lineRule="exact"/>
        <w:ind w:firstLine="600" w:firstLineChars="200"/>
        <w:rPr>
          <w:sz w:val="30"/>
          <w:szCs w:val="30"/>
          <w:highlight w:val="none"/>
        </w:rPr>
      </w:pPr>
      <w:r>
        <w:rPr>
          <w:rFonts w:hint="eastAsia"/>
          <w:b w:val="0"/>
          <w:bCs/>
          <w:sz w:val="30"/>
          <w:szCs w:val="30"/>
          <w:highlight w:val="none"/>
          <w:lang w:val="en-US" w:eastAsia="zh-CN"/>
        </w:rPr>
        <w:t>四、</w:t>
      </w:r>
      <w:r>
        <w:rPr>
          <w:rFonts w:hint="eastAsia"/>
          <w:sz w:val="30"/>
          <w:szCs w:val="30"/>
          <w:highlight w:val="none"/>
        </w:rPr>
        <w:t>本提纲由上海市杨浦区科学技术委员会制订。</w:t>
      </w:r>
    </w:p>
    <w:p>
      <w:pPr>
        <w:snapToGrid w:val="0"/>
        <w:spacing w:line="520" w:lineRule="atLeast"/>
        <w:ind w:firstLine="560"/>
        <w:rPr>
          <w:highlight w:val="none"/>
        </w:rPr>
      </w:pPr>
      <w:r>
        <w:rPr>
          <w:rFonts w:hint="eastAsia"/>
          <w:highlight w:val="none"/>
        </w:rPr>
        <w:t xml:space="preserve">           </w:t>
      </w:r>
    </w:p>
    <w:p>
      <w:pPr>
        <w:spacing w:line="360" w:lineRule="exact"/>
        <w:rPr>
          <w:rFonts w:eastAsia="黑体"/>
          <w:b/>
          <w:highlight w:val="none"/>
        </w:rPr>
        <w:sectPr>
          <w:footerReference r:id="rId4" w:type="first"/>
          <w:footerReference r:id="rId3" w:type="default"/>
          <w:pgSz w:w="11906" w:h="16838"/>
          <w:pgMar w:top="1814" w:right="1474" w:bottom="1361" w:left="1474" w:header="851" w:footer="992" w:gutter="0"/>
          <w:pgNumType w:start="1"/>
          <w:cols w:space="720" w:num="1"/>
          <w:docGrid w:type="lines" w:linePitch="381" w:charSpace="0"/>
        </w:sectPr>
      </w:pPr>
      <w:r>
        <w:rPr>
          <w:rFonts w:eastAsia="黑体"/>
          <w:b/>
          <w:highlight w:val="none"/>
        </w:rPr>
        <w:br w:type="page"/>
      </w:r>
    </w:p>
    <w:p>
      <w:pPr>
        <w:spacing w:line="360" w:lineRule="exact"/>
        <w:rPr>
          <w:rFonts w:eastAsia="黑体"/>
          <w:sz w:val="32"/>
          <w:szCs w:val="32"/>
          <w:highlight w:val="none"/>
        </w:rPr>
      </w:pPr>
      <w:r>
        <w:rPr>
          <w:rFonts w:hint="eastAsia" w:eastAsia="黑体"/>
          <w:sz w:val="32"/>
          <w:szCs w:val="32"/>
          <w:highlight w:val="none"/>
        </w:rPr>
        <w:t>“揭榜挂帅”单位（企业）基本情况表</w:t>
      </w:r>
    </w:p>
    <w:p>
      <w:pPr>
        <w:spacing w:line="360" w:lineRule="exact"/>
        <w:rPr>
          <w:rFonts w:eastAsia="黑体"/>
          <w:sz w:val="32"/>
          <w:szCs w:val="32"/>
          <w:highlight w:val="none"/>
        </w:rPr>
      </w:pPr>
    </w:p>
    <w:tbl>
      <w:tblPr>
        <w:tblStyle w:val="10"/>
        <w:tblW w:w="9145"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09"/>
        <w:gridCol w:w="916"/>
        <w:gridCol w:w="205"/>
        <w:gridCol w:w="880"/>
        <w:gridCol w:w="123"/>
        <w:gridCol w:w="1021"/>
        <w:gridCol w:w="33"/>
        <w:gridCol w:w="95"/>
        <w:gridCol w:w="744"/>
        <w:gridCol w:w="777"/>
        <w:gridCol w:w="68"/>
        <w:gridCol w:w="1061"/>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0" w:hRule="atLeast"/>
        </w:trPr>
        <w:tc>
          <w:tcPr>
            <w:tcW w:w="1709" w:type="dxa"/>
            <w:tcBorders>
              <w:tl2br w:val="nil"/>
              <w:tr2bl w:val="nil"/>
            </w:tcBorders>
            <w:vAlign w:val="center"/>
          </w:tcPr>
          <w:p>
            <w:pPr>
              <w:spacing w:before="100" w:after="100" w:line="200" w:lineRule="exact"/>
              <w:jc w:val="center"/>
              <w:rPr>
                <w:rFonts w:ascii="黑体" w:eastAsia="黑体"/>
                <w:sz w:val="21"/>
                <w:szCs w:val="21"/>
                <w:highlight w:val="none"/>
              </w:rPr>
            </w:pPr>
            <w:r>
              <w:rPr>
                <w:rFonts w:hint="eastAsia" w:ascii="黑体" w:eastAsia="黑体"/>
                <w:sz w:val="21"/>
                <w:szCs w:val="21"/>
                <w:highlight w:val="none"/>
              </w:rPr>
              <w:t>单位（企业）名称</w:t>
            </w:r>
          </w:p>
        </w:tc>
        <w:tc>
          <w:tcPr>
            <w:tcW w:w="3145" w:type="dxa"/>
            <w:gridSpan w:val="5"/>
            <w:tcBorders>
              <w:tl2br w:val="nil"/>
              <w:tr2bl w:val="nil"/>
            </w:tcBorders>
            <w:vAlign w:val="center"/>
          </w:tcPr>
          <w:p>
            <w:pPr>
              <w:spacing w:before="100" w:after="100" w:line="200" w:lineRule="exact"/>
              <w:rPr>
                <w:rFonts w:ascii="黑体" w:eastAsia="黑体"/>
                <w:sz w:val="21"/>
                <w:szCs w:val="21"/>
                <w:highlight w:val="none"/>
              </w:rPr>
            </w:pPr>
          </w:p>
        </w:tc>
        <w:tc>
          <w:tcPr>
            <w:tcW w:w="1649" w:type="dxa"/>
            <w:gridSpan w:val="4"/>
            <w:tcBorders>
              <w:tl2br w:val="nil"/>
              <w:tr2bl w:val="nil"/>
            </w:tcBorders>
            <w:vAlign w:val="center"/>
          </w:tcPr>
          <w:p>
            <w:pPr>
              <w:spacing w:before="100" w:after="100" w:line="200" w:lineRule="exact"/>
              <w:jc w:val="center"/>
              <w:rPr>
                <w:rFonts w:ascii="黑体" w:eastAsia="黑体"/>
                <w:sz w:val="21"/>
                <w:szCs w:val="21"/>
                <w:highlight w:val="none"/>
              </w:rPr>
            </w:pPr>
            <w:r>
              <w:rPr>
                <w:rFonts w:hint="eastAsia" w:ascii="黑体" w:eastAsia="黑体"/>
                <w:sz w:val="21"/>
                <w:szCs w:val="21"/>
                <w:highlight w:val="none"/>
              </w:rPr>
              <w:t>注册地行政区划</w:t>
            </w:r>
          </w:p>
        </w:tc>
        <w:tc>
          <w:tcPr>
            <w:tcW w:w="2642" w:type="dxa"/>
            <w:gridSpan w:val="3"/>
            <w:tcBorders>
              <w:tl2br w:val="nil"/>
              <w:tr2bl w:val="nil"/>
            </w:tcBorders>
            <w:vAlign w:val="center"/>
          </w:tcPr>
          <w:p>
            <w:pPr>
              <w:spacing w:before="100" w:after="100" w:line="200" w:lineRule="exact"/>
              <w:rPr>
                <w:rFonts w:ascii="黑体" w:eastAsia="黑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3" w:hRule="atLeast"/>
        </w:trPr>
        <w:tc>
          <w:tcPr>
            <w:tcW w:w="1709" w:type="dxa"/>
            <w:tcBorders>
              <w:tl2br w:val="nil"/>
              <w:tr2bl w:val="nil"/>
            </w:tcBorders>
            <w:vAlign w:val="center"/>
          </w:tcPr>
          <w:p>
            <w:pPr>
              <w:spacing w:before="100" w:after="100" w:line="200" w:lineRule="exact"/>
              <w:jc w:val="center"/>
              <w:rPr>
                <w:rFonts w:ascii="黑体" w:eastAsia="黑体"/>
                <w:sz w:val="21"/>
                <w:szCs w:val="21"/>
                <w:highlight w:val="none"/>
              </w:rPr>
            </w:pPr>
            <w:r>
              <w:rPr>
                <w:rFonts w:hint="eastAsia" w:ascii="黑体" w:eastAsia="黑体"/>
                <w:sz w:val="21"/>
                <w:szCs w:val="21"/>
                <w:highlight w:val="none"/>
              </w:rPr>
              <w:t>统一社会信用代码</w:t>
            </w:r>
          </w:p>
        </w:tc>
        <w:tc>
          <w:tcPr>
            <w:tcW w:w="3145" w:type="dxa"/>
            <w:gridSpan w:val="5"/>
            <w:tcBorders>
              <w:tl2br w:val="nil"/>
              <w:tr2bl w:val="nil"/>
            </w:tcBorders>
            <w:vAlign w:val="center"/>
          </w:tcPr>
          <w:p>
            <w:pPr>
              <w:spacing w:line="240" w:lineRule="exact"/>
              <w:jc w:val="center"/>
              <w:rPr>
                <w:rFonts w:ascii="黑体" w:eastAsia="黑体"/>
                <w:sz w:val="21"/>
                <w:szCs w:val="21"/>
                <w:highlight w:val="none"/>
              </w:rPr>
            </w:pPr>
          </w:p>
        </w:tc>
        <w:tc>
          <w:tcPr>
            <w:tcW w:w="1649" w:type="dxa"/>
            <w:gridSpan w:val="4"/>
            <w:tcBorders>
              <w:tl2br w:val="nil"/>
              <w:tr2bl w:val="nil"/>
            </w:tcBorders>
            <w:vAlign w:val="center"/>
          </w:tcPr>
          <w:p>
            <w:pPr>
              <w:spacing w:before="100" w:after="100" w:line="200" w:lineRule="exact"/>
              <w:jc w:val="center"/>
              <w:rPr>
                <w:rFonts w:ascii="黑体" w:eastAsia="黑体"/>
                <w:sz w:val="21"/>
                <w:szCs w:val="21"/>
                <w:highlight w:val="none"/>
              </w:rPr>
            </w:pPr>
            <w:r>
              <w:rPr>
                <w:rFonts w:hint="eastAsia" w:ascii="黑体" w:eastAsia="黑体"/>
                <w:sz w:val="21"/>
                <w:szCs w:val="21"/>
                <w:highlight w:val="none"/>
              </w:rPr>
              <w:t>电子邮件</w:t>
            </w:r>
          </w:p>
        </w:tc>
        <w:tc>
          <w:tcPr>
            <w:tcW w:w="2642" w:type="dxa"/>
            <w:gridSpan w:val="3"/>
            <w:tcBorders>
              <w:tl2br w:val="nil"/>
              <w:tr2bl w:val="nil"/>
            </w:tcBorders>
            <w:vAlign w:val="center"/>
          </w:tcPr>
          <w:p>
            <w:pPr>
              <w:spacing w:line="200" w:lineRule="exact"/>
              <w:rPr>
                <w:rFonts w:ascii="黑体" w:eastAsia="黑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709" w:type="dxa"/>
            <w:tcBorders>
              <w:tl2br w:val="nil"/>
              <w:tr2bl w:val="nil"/>
            </w:tcBorders>
            <w:vAlign w:val="center"/>
          </w:tcPr>
          <w:p>
            <w:pPr>
              <w:spacing w:before="100" w:after="100" w:line="200" w:lineRule="exact"/>
              <w:jc w:val="center"/>
              <w:rPr>
                <w:rFonts w:ascii="黑体" w:eastAsia="黑体"/>
                <w:sz w:val="21"/>
                <w:szCs w:val="21"/>
                <w:highlight w:val="none"/>
              </w:rPr>
            </w:pPr>
            <w:r>
              <w:rPr>
                <w:rFonts w:hint="eastAsia" w:ascii="黑体" w:eastAsia="黑体"/>
                <w:sz w:val="21"/>
                <w:szCs w:val="21"/>
                <w:highlight w:val="none"/>
              </w:rPr>
              <w:t>通 讯 地 址</w:t>
            </w:r>
          </w:p>
        </w:tc>
        <w:tc>
          <w:tcPr>
            <w:tcW w:w="3145" w:type="dxa"/>
            <w:gridSpan w:val="5"/>
            <w:tcBorders>
              <w:tl2br w:val="nil"/>
              <w:tr2bl w:val="nil"/>
            </w:tcBorders>
            <w:vAlign w:val="center"/>
          </w:tcPr>
          <w:p>
            <w:pPr>
              <w:spacing w:before="100" w:after="100" w:line="200" w:lineRule="exact"/>
              <w:jc w:val="center"/>
              <w:rPr>
                <w:rFonts w:ascii="黑体" w:eastAsia="黑体"/>
                <w:sz w:val="21"/>
                <w:szCs w:val="21"/>
                <w:highlight w:val="none"/>
              </w:rPr>
            </w:pPr>
          </w:p>
        </w:tc>
        <w:tc>
          <w:tcPr>
            <w:tcW w:w="1649" w:type="dxa"/>
            <w:gridSpan w:val="4"/>
            <w:tcBorders>
              <w:tl2br w:val="nil"/>
              <w:tr2bl w:val="nil"/>
            </w:tcBorders>
            <w:vAlign w:val="center"/>
          </w:tcPr>
          <w:p>
            <w:pPr>
              <w:spacing w:before="100" w:after="100" w:line="200" w:lineRule="exact"/>
              <w:jc w:val="center"/>
              <w:rPr>
                <w:rFonts w:ascii="黑体" w:eastAsia="黑体"/>
                <w:sz w:val="21"/>
                <w:szCs w:val="21"/>
                <w:highlight w:val="none"/>
              </w:rPr>
            </w:pPr>
            <w:r>
              <w:rPr>
                <w:rFonts w:hint="eastAsia" w:ascii="黑体" w:eastAsia="黑体"/>
                <w:sz w:val="21"/>
                <w:szCs w:val="21"/>
                <w:highlight w:val="none"/>
              </w:rPr>
              <w:t>邮  编</w:t>
            </w:r>
          </w:p>
        </w:tc>
        <w:tc>
          <w:tcPr>
            <w:tcW w:w="2642" w:type="dxa"/>
            <w:gridSpan w:val="3"/>
            <w:tcBorders>
              <w:tl2br w:val="nil"/>
              <w:tr2bl w:val="nil"/>
            </w:tcBorders>
            <w:vAlign w:val="center"/>
          </w:tcPr>
          <w:p>
            <w:pPr>
              <w:spacing w:before="100" w:after="100" w:line="200" w:lineRule="exact"/>
              <w:jc w:val="center"/>
              <w:rPr>
                <w:rFonts w:ascii="黑体" w:eastAsia="黑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3" w:hRule="atLeast"/>
        </w:trPr>
        <w:tc>
          <w:tcPr>
            <w:tcW w:w="1709" w:type="dxa"/>
            <w:vMerge w:val="restart"/>
            <w:tcBorders>
              <w:tl2br w:val="nil"/>
              <w:tr2bl w:val="nil"/>
            </w:tcBorders>
            <w:vAlign w:val="center"/>
          </w:tcPr>
          <w:p>
            <w:pPr>
              <w:spacing w:line="260" w:lineRule="exact"/>
              <w:jc w:val="center"/>
              <w:rPr>
                <w:rFonts w:ascii="黑体" w:eastAsia="黑体"/>
                <w:sz w:val="21"/>
                <w:szCs w:val="21"/>
                <w:highlight w:val="none"/>
              </w:rPr>
            </w:pPr>
            <w:r>
              <w:rPr>
                <w:rFonts w:hint="eastAsia" w:ascii="黑体" w:eastAsia="黑体"/>
                <w:sz w:val="21"/>
                <w:szCs w:val="21"/>
                <w:highlight w:val="none"/>
              </w:rPr>
              <w:t>单位（企业）</w:t>
            </w:r>
          </w:p>
          <w:p>
            <w:pPr>
              <w:spacing w:line="260" w:lineRule="exact"/>
              <w:jc w:val="center"/>
              <w:rPr>
                <w:rFonts w:ascii="黑体" w:eastAsia="黑体"/>
                <w:sz w:val="21"/>
                <w:szCs w:val="21"/>
                <w:highlight w:val="none"/>
              </w:rPr>
            </w:pPr>
            <w:r>
              <w:rPr>
                <w:rFonts w:hint="eastAsia" w:ascii="黑体" w:eastAsia="黑体"/>
                <w:sz w:val="21"/>
                <w:szCs w:val="21"/>
                <w:highlight w:val="none"/>
              </w:rPr>
              <w:t>法人代表情况</w:t>
            </w:r>
          </w:p>
        </w:tc>
        <w:tc>
          <w:tcPr>
            <w:tcW w:w="1121" w:type="dxa"/>
            <w:gridSpan w:val="2"/>
            <w:tcBorders>
              <w:tl2br w:val="nil"/>
              <w:tr2bl w:val="nil"/>
            </w:tcBorders>
            <w:vAlign w:val="center"/>
          </w:tcPr>
          <w:p>
            <w:pPr>
              <w:spacing w:line="260" w:lineRule="exact"/>
              <w:jc w:val="center"/>
              <w:rPr>
                <w:rFonts w:ascii="黑体" w:eastAsia="黑体"/>
                <w:sz w:val="21"/>
                <w:szCs w:val="21"/>
                <w:highlight w:val="none"/>
              </w:rPr>
            </w:pPr>
            <w:r>
              <w:rPr>
                <w:rFonts w:hint="eastAsia" w:ascii="黑体" w:eastAsia="黑体"/>
                <w:sz w:val="21"/>
                <w:szCs w:val="21"/>
                <w:highlight w:val="none"/>
              </w:rPr>
              <w:t>姓    名</w:t>
            </w:r>
          </w:p>
        </w:tc>
        <w:tc>
          <w:tcPr>
            <w:tcW w:w="880" w:type="dxa"/>
            <w:tcBorders>
              <w:tl2br w:val="nil"/>
              <w:tr2bl w:val="nil"/>
            </w:tcBorders>
            <w:vAlign w:val="center"/>
          </w:tcPr>
          <w:p>
            <w:pPr>
              <w:spacing w:line="260" w:lineRule="exact"/>
              <w:jc w:val="center"/>
              <w:rPr>
                <w:rFonts w:ascii="黑体" w:eastAsia="黑体"/>
                <w:sz w:val="21"/>
                <w:szCs w:val="21"/>
                <w:highlight w:val="none"/>
              </w:rPr>
            </w:pPr>
            <w:r>
              <w:rPr>
                <w:rFonts w:hint="eastAsia" w:ascii="黑体" w:eastAsia="黑体"/>
                <w:sz w:val="21"/>
                <w:szCs w:val="21"/>
                <w:highlight w:val="none"/>
              </w:rPr>
              <w:t>性  别</w:t>
            </w:r>
          </w:p>
        </w:tc>
        <w:tc>
          <w:tcPr>
            <w:tcW w:w="2793" w:type="dxa"/>
            <w:gridSpan w:val="6"/>
            <w:tcBorders>
              <w:tl2br w:val="nil"/>
              <w:tr2bl w:val="nil"/>
            </w:tcBorders>
            <w:vAlign w:val="center"/>
          </w:tcPr>
          <w:p>
            <w:pPr>
              <w:spacing w:line="260" w:lineRule="exact"/>
              <w:jc w:val="center"/>
              <w:rPr>
                <w:rFonts w:ascii="黑体" w:eastAsia="黑体"/>
                <w:sz w:val="21"/>
                <w:szCs w:val="21"/>
                <w:highlight w:val="none"/>
              </w:rPr>
            </w:pPr>
            <w:r>
              <w:rPr>
                <w:rFonts w:hint="eastAsia" w:ascii="黑体" w:eastAsia="黑体"/>
                <w:sz w:val="21"/>
                <w:szCs w:val="21"/>
                <w:highlight w:val="none"/>
              </w:rPr>
              <w:t>□身份证号□护照□军官证</w:t>
            </w:r>
          </w:p>
        </w:tc>
        <w:tc>
          <w:tcPr>
            <w:tcW w:w="1129" w:type="dxa"/>
            <w:gridSpan w:val="2"/>
            <w:tcBorders>
              <w:tl2br w:val="nil"/>
              <w:tr2bl w:val="nil"/>
            </w:tcBorders>
            <w:vAlign w:val="center"/>
          </w:tcPr>
          <w:p>
            <w:pPr>
              <w:spacing w:line="260" w:lineRule="exact"/>
              <w:jc w:val="center"/>
              <w:rPr>
                <w:rFonts w:ascii="黑体" w:eastAsia="黑体"/>
                <w:sz w:val="21"/>
                <w:szCs w:val="21"/>
                <w:highlight w:val="none"/>
              </w:rPr>
            </w:pPr>
            <w:r>
              <w:rPr>
                <w:rFonts w:hint="eastAsia" w:ascii="黑体" w:eastAsia="黑体"/>
                <w:sz w:val="21"/>
                <w:szCs w:val="21"/>
                <w:highlight w:val="none"/>
              </w:rPr>
              <w:t>任现职</w:t>
            </w:r>
          </w:p>
          <w:p>
            <w:pPr>
              <w:spacing w:line="260" w:lineRule="exact"/>
              <w:jc w:val="center"/>
              <w:rPr>
                <w:rFonts w:ascii="黑体" w:eastAsia="黑体"/>
                <w:sz w:val="21"/>
                <w:szCs w:val="21"/>
                <w:highlight w:val="none"/>
              </w:rPr>
            </w:pPr>
            <w:r>
              <w:rPr>
                <w:rFonts w:hint="eastAsia" w:ascii="黑体" w:eastAsia="黑体"/>
                <w:sz w:val="21"/>
                <w:szCs w:val="21"/>
                <w:highlight w:val="none"/>
              </w:rPr>
              <w:t>时  间</w:t>
            </w:r>
          </w:p>
        </w:tc>
        <w:tc>
          <w:tcPr>
            <w:tcW w:w="1513" w:type="dxa"/>
            <w:tcBorders>
              <w:tl2br w:val="nil"/>
              <w:tr2bl w:val="nil"/>
            </w:tcBorders>
            <w:vAlign w:val="center"/>
          </w:tcPr>
          <w:p>
            <w:pPr>
              <w:spacing w:line="260" w:lineRule="exact"/>
              <w:jc w:val="center"/>
              <w:rPr>
                <w:rFonts w:ascii="黑体" w:eastAsia="黑体"/>
                <w:sz w:val="21"/>
                <w:szCs w:val="21"/>
                <w:highlight w:val="none"/>
              </w:rPr>
            </w:pPr>
            <w:r>
              <w:rPr>
                <w:rFonts w:hint="eastAsia" w:ascii="黑体" w:eastAsia="黑体"/>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6" w:hRule="atLeast"/>
        </w:trPr>
        <w:tc>
          <w:tcPr>
            <w:tcW w:w="1709" w:type="dxa"/>
            <w:vMerge w:val="continue"/>
            <w:tcBorders>
              <w:tl2br w:val="nil"/>
              <w:tr2bl w:val="nil"/>
            </w:tcBorders>
            <w:vAlign w:val="center"/>
          </w:tcPr>
          <w:p>
            <w:pPr>
              <w:spacing w:before="100" w:after="100" w:line="200" w:lineRule="exact"/>
              <w:jc w:val="center"/>
              <w:rPr>
                <w:rFonts w:ascii="黑体" w:eastAsia="黑体"/>
                <w:sz w:val="21"/>
                <w:szCs w:val="21"/>
                <w:highlight w:val="none"/>
              </w:rPr>
            </w:pPr>
          </w:p>
        </w:tc>
        <w:tc>
          <w:tcPr>
            <w:tcW w:w="1121" w:type="dxa"/>
            <w:gridSpan w:val="2"/>
            <w:tcBorders>
              <w:tl2br w:val="nil"/>
              <w:tr2bl w:val="nil"/>
            </w:tcBorders>
            <w:vAlign w:val="center"/>
          </w:tcPr>
          <w:p>
            <w:pPr>
              <w:spacing w:before="100" w:after="100" w:line="200" w:lineRule="exact"/>
              <w:rPr>
                <w:rFonts w:ascii="黑体" w:eastAsia="黑体"/>
                <w:sz w:val="21"/>
                <w:szCs w:val="21"/>
                <w:highlight w:val="none"/>
              </w:rPr>
            </w:pPr>
          </w:p>
        </w:tc>
        <w:tc>
          <w:tcPr>
            <w:tcW w:w="880" w:type="dxa"/>
            <w:tcBorders>
              <w:tl2br w:val="nil"/>
              <w:tr2bl w:val="nil"/>
            </w:tcBorders>
            <w:vAlign w:val="center"/>
          </w:tcPr>
          <w:p>
            <w:pPr>
              <w:spacing w:before="100" w:after="100" w:line="200" w:lineRule="exact"/>
              <w:rPr>
                <w:rFonts w:ascii="黑体" w:eastAsia="黑体"/>
                <w:sz w:val="21"/>
                <w:szCs w:val="21"/>
                <w:highlight w:val="none"/>
              </w:rPr>
            </w:pPr>
          </w:p>
        </w:tc>
        <w:tc>
          <w:tcPr>
            <w:tcW w:w="2793" w:type="dxa"/>
            <w:gridSpan w:val="6"/>
            <w:tcBorders>
              <w:tl2br w:val="nil"/>
              <w:tr2bl w:val="nil"/>
            </w:tcBorders>
            <w:vAlign w:val="center"/>
          </w:tcPr>
          <w:p>
            <w:pPr>
              <w:spacing w:before="100" w:after="100" w:line="200" w:lineRule="exact"/>
              <w:rPr>
                <w:rFonts w:ascii="黑体" w:eastAsia="黑体"/>
                <w:sz w:val="21"/>
                <w:szCs w:val="21"/>
                <w:highlight w:val="none"/>
              </w:rPr>
            </w:pPr>
          </w:p>
        </w:tc>
        <w:tc>
          <w:tcPr>
            <w:tcW w:w="1129" w:type="dxa"/>
            <w:gridSpan w:val="2"/>
            <w:tcBorders>
              <w:tl2br w:val="nil"/>
              <w:tr2bl w:val="nil"/>
            </w:tcBorders>
            <w:vAlign w:val="center"/>
          </w:tcPr>
          <w:p>
            <w:pPr>
              <w:spacing w:before="100" w:after="100" w:line="200" w:lineRule="exact"/>
              <w:rPr>
                <w:rFonts w:ascii="黑体" w:eastAsia="黑体"/>
                <w:sz w:val="21"/>
                <w:szCs w:val="21"/>
                <w:highlight w:val="none"/>
              </w:rPr>
            </w:pPr>
          </w:p>
        </w:tc>
        <w:tc>
          <w:tcPr>
            <w:tcW w:w="1513" w:type="dxa"/>
            <w:tcBorders>
              <w:tl2br w:val="nil"/>
              <w:tr2bl w:val="nil"/>
            </w:tcBorders>
            <w:vAlign w:val="center"/>
          </w:tcPr>
          <w:p>
            <w:pPr>
              <w:spacing w:before="100" w:after="100" w:line="200" w:lineRule="exact"/>
              <w:rPr>
                <w:rFonts w:ascii="黑体" w:eastAsia="黑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709" w:type="dxa"/>
            <w:tcBorders>
              <w:tl2br w:val="nil"/>
              <w:tr2bl w:val="nil"/>
            </w:tcBorders>
            <w:vAlign w:val="center"/>
          </w:tcPr>
          <w:p>
            <w:pPr>
              <w:spacing w:before="100" w:after="100" w:line="200" w:lineRule="exact"/>
              <w:jc w:val="center"/>
              <w:rPr>
                <w:rFonts w:ascii="黑体" w:eastAsia="黑体"/>
                <w:sz w:val="21"/>
                <w:szCs w:val="21"/>
                <w:highlight w:val="none"/>
              </w:rPr>
            </w:pPr>
            <w:r>
              <w:rPr>
                <w:rFonts w:hint="eastAsia" w:ascii="黑体" w:eastAsia="黑体"/>
                <w:sz w:val="21"/>
                <w:szCs w:val="21"/>
                <w:highlight w:val="none"/>
              </w:rPr>
              <w:t>联 系 人</w:t>
            </w:r>
          </w:p>
        </w:tc>
        <w:tc>
          <w:tcPr>
            <w:tcW w:w="1121" w:type="dxa"/>
            <w:gridSpan w:val="2"/>
            <w:tcBorders>
              <w:tl2br w:val="nil"/>
              <w:tr2bl w:val="nil"/>
            </w:tcBorders>
            <w:vAlign w:val="center"/>
          </w:tcPr>
          <w:p>
            <w:pPr>
              <w:spacing w:before="100" w:after="100" w:line="200" w:lineRule="exact"/>
              <w:jc w:val="center"/>
              <w:rPr>
                <w:rFonts w:ascii="黑体" w:eastAsia="黑体"/>
                <w:sz w:val="21"/>
                <w:szCs w:val="21"/>
                <w:highlight w:val="none"/>
              </w:rPr>
            </w:pPr>
          </w:p>
        </w:tc>
        <w:tc>
          <w:tcPr>
            <w:tcW w:w="880" w:type="dxa"/>
            <w:tcBorders>
              <w:tl2br w:val="nil"/>
              <w:tr2bl w:val="nil"/>
            </w:tcBorders>
            <w:vAlign w:val="center"/>
          </w:tcPr>
          <w:p>
            <w:pPr>
              <w:spacing w:before="100" w:after="100" w:line="200" w:lineRule="exact"/>
              <w:jc w:val="center"/>
              <w:rPr>
                <w:rFonts w:ascii="黑体" w:eastAsia="黑体"/>
                <w:sz w:val="21"/>
                <w:szCs w:val="21"/>
                <w:highlight w:val="none"/>
              </w:rPr>
            </w:pPr>
            <w:r>
              <w:rPr>
                <w:rFonts w:hint="eastAsia" w:ascii="黑体" w:eastAsia="黑体"/>
                <w:sz w:val="21"/>
                <w:szCs w:val="21"/>
                <w:highlight w:val="none"/>
              </w:rPr>
              <w:t>电  话</w:t>
            </w:r>
          </w:p>
        </w:tc>
        <w:tc>
          <w:tcPr>
            <w:tcW w:w="2016" w:type="dxa"/>
            <w:gridSpan w:val="5"/>
            <w:tcBorders>
              <w:tl2br w:val="nil"/>
              <w:tr2bl w:val="nil"/>
            </w:tcBorders>
            <w:vAlign w:val="center"/>
          </w:tcPr>
          <w:p>
            <w:pPr>
              <w:spacing w:before="100" w:after="100" w:line="200" w:lineRule="exact"/>
              <w:jc w:val="center"/>
              <w:rPr>
                <w:rFonts w:ascii="黑体" w:eastAsia="黑体"/>
                <w:sz w:val="21"/>
                <w:szCs w:val="21"/>
                <w:highlight w:val="none"/>
              </w:rPr>
            </w:pPr>
          </w:p>
        </w:tc>
        <w:tc>
          <w:tcPr>
            <w:tcW w:w="777" w:type="dxa"/>
            <w:tcBorders>
              <w:tl2br w:val="nil"/>
              <w:tr2bl w:val="nil"/>
            </w:tcBorders>
            <w:vAlign w:val="center"/>
          </w:tcPr>
          <w:p>
            <w:pPr>
              <w:spacing w:before="100" w:after="100" w:line="200" w:lineRule="exact"/>
              <w:jc w:val="center"/>
              <w:rPr>
                <w:rFonts w:ascii="黑体" w:eastAsia="黑体"/>
                <w:sz w:val="21"/>
                <w:szCs w:val="21"/>
                <w:highlight w:val="none"/>
              </w:rPr>
            </w:pPr>
            <w:r>
              <w:rPr>
                <w:rFonts w:hint="eastAsia" w:ascii="黑体" w:eastAsia="黑体"/>
                <w:sz w:val="21"/>
                <w:szCs w:val="21"/>
                <w:highlight w:val="none"/>
              </w:rPr>
              <w:t>传  真</w:t>
            </w:r>
          </w:p>
        </w:tc>
        <w:tc>
          <w:tcPr>
            <w:tcW w:w="2642" w:type="dxa"/>
            <w:gridSpan w:val="3"/>
            <w:tcBorders>
              <w:tl2br w:val="nil"/>
              <w:tr2bl w:val="nil"/>
            </w:tcBorders>
            <w:vAlign w:val="center"/>
          </w:tcPr>
          <w:p>
            <w:pPr>
              <w:spacing w:before="100" w:after="100" w:line="200" w:lineRule="exact"/>
              <w:jc w:val="center"/>
              <w:rPr>
                <w:rFonts w:ascii="黑体" w:eastAsia="黑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4" w:hRule="atLeast"/>
        </w:trPr>
        <w:tc>
          <w:tcPr>
            <w:tcW w:w="1709" w:type="dxa"/>
            <w:tcBorders>
              <w:tl2br w:val="nil"/>
              <w:tr2bl w:val="nil"/>
            </w:tcBorders>
            <w:vAlign w:val="center"/>
          </w:tcPr>
          <w:p>
            <w:pPr>
              <w:spacing w:before="100" w:after="100" w:line="200" w:lineRule="exact"/>
              <w:jc w:val="center"/>
              <w:rPr>
                <w:rFonts w:ascii="黑体" w:eastAsia="黑体"/>
                <w:sz w:val="21"/>
                <w:szCs w:val="21"/>
                <w:highlight w:val="none"/>
              </w:rPr>
            </w:pPr>
            <w:r>
              <w:rPr>
                <w:rFonts w:hint="eastAsia" w:ascii="黑体" w:eastAsia="黑体"/>
                <w:sz w:val="21"/>
                <w:szCs w:val="21"/>
                <w:highlight w:val="none"/>
              </w:rPr>
              <w:t>科研部门</w:t>
            </w:r>
          </w:p>
          <w:p>
            <w:pPr>
              <w:spacing w:before="100" w:after="100" w:line="200" w:lineRule="exact"/>
              <w:jc w:val="center"/>
              <w:rPr>
                <w:rFonts w:ascii="黑体" w:eastAsia="黑体"/>
                <w:sz w:val="21"/>
                <w:szCs w:val="21"/>
                <w:highlight w:val="none"/>
              </w:rPr>
            </w:pPr>
            <w:r>
              <w:rPr>
                <w:rFonts w:hint="eastAsia" w:ascii="黑体" w:eastAsia="黑体"/>
                <w:sz w:val="21"/>
                <w:szCs w:val="21"/>
                <w:highlight w:val="none"/>
              </w:rPr>
              <w:t>电子邮件</w:t>
            </w:r>
          </w:p>
        </w:tc>
        <w:tc>
          <w:tcPr>
            <w:tcW w:w="3178" w:type="dxa"/>
            <w:gridSpan w:val="6"/>
            <w:tcBorders>
              <w:tl2br w:val="nil"/>
              <w:tr2bl w:val="nil"/>
            </w:tcBorders>
            <w:vAlign w:val="center"/>
          </w:tcPr>
          <w:p>
            <w:pPr>
              <w:spacing w:before="100" w:after="100" w:line="200" w:lineRule="exact"/>
              <w:jc w:val="left"/>
              <w:rPr>
                <w:rFonts w:ascii="黑体" w:eastAsia="黑体"/>
                <w:color w:val="FF0000"/>
                <w:sz w:val="21"/>
                <w:szCs w:val="21"/>
                <w:highlight w:val="none"/>
              </w:rPr>
            </w:pPr>
          </w:p>
        </w:tc>
        <w:tc>
          <w:tcPr>
            <w:tcW w:w="1616" w:type="dxa"/>
            <w:gridSpan w:val="3"/>
            <w:tcBorders>
              <w:tl2br w:val="nil"/>
              <w:tr2bl w:val="nil"/>
            </w:tcBorders>
            <w:vAlign w:val="center"/>
          </w:tcPr>
          <w:p>
            <w:pPr>
              <w:spacing w:before="100" w:after="100" w:line="200" w:lineRule="exact"/>
              <w:jc w:val="center"/>
              <w:rPr>
                <w:rFonts w:ascii="黑体" w:eastAsia="黑体"/>
                <w:sz w:val="21"/>
                <w:szCs w:val="21"/>
                <w:highlight w:val="none"/>
              </w:rPr>
            </w:pPr>
            <w:r>
              <w:rPr>
                <w:rFonts w:hint="eastAsia" w:ascii="黑体" w:eastAsia="黑体"/>
                <w:sz w:val="21"/>
                <w:szCs w:val="21"/>
                <w:highlight w:val="none"/>
              </w:rPr>
              <w:t>财务部门</w:t>
            </w:r>
          </w:p>
          <w:p>
            <w:pPr>
              <w:spacing w:before="100" w:after="100" w:line="200" w:lineRule="exact"/>
              <w:jc w:val="center"/>
              <w:rPr>
                <w:rFonts w:ascii="黑体" w:eastAsia="黑体"/>
                <w:sz w:val="21"/>
                <w:szCs w:val="21"/>
                <w:highlight w:val="none"/>
              </w:rPr>
            </w:pPr>
            <w:r>
              <w:rPr>
                <w:rFonts w:hint="eastAsia" w:ascii="黑体" w:eastAsia="黑体"/>
                <w:sz w:val="21"/>
                <w:szCs w:val="21"/>
                <w:highlight w:val="none"/>
              </w:rPr>
              <w:t>电子邮件</w:t>
            </w:r>
          </w:p>
        </w:tc>
        <w:tc>
          <w:tcPr>
            <w:tcW w:w="2642" w:type="dxa"/>
            <w:gridSpan w:val="3"/>
            <w:tcBorders>
              <w:tl2br w:val="nil"/>
              <w:tr2bl w:val="nil"/>
            </w:tcBorders>
            <w:vAlign w:val="center"/>
          </w:tcPr>
          <w:p>
            <w:pPr>
              <w:spacing w:before="100" w:after="100" w:line="200" w:lineRule="exact"/>
              <w:jc w:val="center"/>
              <w:rPr>
                <w:rFonts w:ascii="黑体" w:eastAsia="黑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8" w:hRule="atLeast"/>
        </w:trPr>
        <w:tc>
          <w:tcPr>
            <w:tcW w:w="1709" w:type="dxa"/>
            <w:tcBorders>
              <w:tl2br w:val="nil"/>
              <w:tr2bl w:val="nil"/>
            </w:tcBorders>
            <w:vAlign w:val="center"/>
          </w:tcPr>
          <w:p>
            <w:pPr>
              <w:spacing w:before="100" w:after="100" w:line="200" w:lineRule="exact"/>
              <w:jc w:val="center"/>
              <w:rPr>
                <w:rFonts w:ascii="黑体" w:eastAsia="黑体"/>
                <w:sz w:val="21"/>
                <w:szCs w:val="21"/>
                <w:highlight w:val="none"/>
              </w:rPr>
            </w:pPr>
            <w:r>
              <w:rPr>
                <w:rFonts w:hint="eastAsia" w:ascii="黑体" w:eastAsia="黑体"/>
                <w:sz w:val="21"/>
                <w:szCs w:val="21"/>
                <w:highlight w:val="none"/>
              </w:rPr>
              <w:t>开户银行</w:t>
            </w:r>
          </w:p>
        </w:tc>
        <w:tc>
          <w:tcPr>
            <w:tcW w:w="3178" w:type="dxa"/>
            <w:gridSpan w:val="6"/>
            <w:tcBorders>
              <w:tl2br w:val="nil"/>
              <w:tr2bl w:val="nil"/>
            </w:tcBorders>
            <w:vAlign w:val="center"/>
          </w:tcPr>
          <w:p>
            <w:pPr>
              <w:spacing w:before="100" w:after="100" w:line="200" w:lineRule="exact"/>
              <w:jc w:val="center"/>
              <w:rPr>
                <w:rFonts w:ascii="黑体" w:eastAsia="黑体"/>
                <w:sz w:val="21"/>
                <w:szCs w:val="21"/>
                <w:highlight w:val="none"/>
              </w:rPr>
            </w:pPr>
          </w:p>
        </w:tc>
        <w:tc>
          <w:tcPr>
            <w:tcW w:w="1616" w:type="dxa"/>
            <w:gridSpan w:val="3"/>
            <w:tcBorders>
              <w:tl2br w:val="nil"/>
              <w:tr2bl w:val="nil"/>
            </w:tcBorders>
            <w:vAlign w:val="center"/>
          </w:tcPr>
          <w:p>
            <w:pPr>
              <w:spacing w:before="100" w:after="100" w:line="200" w:lineRule="exact"/>
              <w:jc w:val="center"/>
              <w:rPr>
                <w:rFonts w:ascii="黑体" w:eastAsia="黑体"/>
                <w:sz w:val="21"/>
                <w:szCs w:val="21"/>
                <w:highlight w:val="none"/>
              </w:rPr>
            </w:pPr>
            <w:r>
              <w:rPr>
                <w:rFonts w:hint="eastAsia" w:ascii="黑体" w:eastAsia="黑体"/>
                <w:sz w:val="21"/>
                <w:szCs w:val="21"/>
                <w:highlight w:val="none"/>
              </w:rPr>
              <w:t>开户名</w:t>
            </w:r>
          </w:p>
        </w:tc>
        <w:tc>
          <w:tcPr>
            <w:tcW w:w="2642" w:type="dxa"/>
            <w:gridSpan w:val="3"/>
            <w:tcBorders>
              <w:tl2br w:val="nil"/>
              <w:tr2bl w:val="nil"/>
            </w:tcBorders>
            <w:vAlign w:val="center"/>
          </w:tcPr>
          <w:p>
            <w:pPr>
              <w:spacing w:before="100" w:after="100" w:line="200" w:lineRule="exact"/>
              <w:jc w:val="center"/>
              <w:rPr>
                <w:rFonts w:ascii="黑体" w:eastAsia="黑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6" w:hRule="atLeast"/>
        </w:trPr>
        <w:tc>
          <w:tcPr>
            <w:tcW w:w="1709" w:type="dxa"/>
            <w:tcBorders>
              <w:tl2br w:val="nil"/>
              <w:tr2bl w:val="nil"/>
            </w:tcBorders>
            <w:vAlign w:val="center"/>
          </w:tcPr>
          <w:p>
            <w:pPr>
              <w:spacing w:before="100" w:after="100" w:line="200" w:lineRule="exact"/>
              <w:jc w:val="center"/>
              <w:rPr>
                <w:rFonts w:ascii="黑体" w:eastAsia="黑体"/>
                <w:sz w:val="21"/>
                <w:szCs w:val="21"/>
                <w:highlight w:val="none"/>
              </w:rPr>
            </w:pPr>
            <w:r>
              <w:rPr>
                <w:rFonts w:hint="eastAsia" w:ascii="黑体" w:eastAsia="黑体"/>
                <w:sz w:val="21"/>
                <w:szCs w:val="21"/>
                <w:highlight w:val="none"/>
              </w:rPr>
              <w:t>帐    号</w:t>
            </w:r>
          </w:p>
        </w:tc>
        <w:tc>
          <w:tcPr>
            <w:tcW w:w="7436" w:type="dxa"/>
            <w:gridSpan w:val="12"/>
            <w:tcBorders>
              <w:tl2br w:val="nil"/>
              <w:tr2bl w:val="nil"/>
            </w:tcBorders>
            <w:vAlign w:val="center"/>
          </w:tcPr>
          <w:p>
            <w:pPr>
              <w:spacing w:before="100" w:after="100" w:line="200" w:lineRule="exact"/>
              <w:jc w:val="center"/>
              <w:rPr>
                <w:rFonts w:ascii="黑体" w:eastAsia="黑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1709" w:type="dxa"/>
            <w:tcBorders>
              <w:tl2br w:val="nil"/>
              <w:tr2bl w:val="nil"/>
            </w:tcBorders>
            <w:vAlign w:val="center"/>
          </w:tcPr>
          <w:p>
            <w:pPr>
              <w:spacing w:before="100" w:after="100" w:line="200" w:lineRule="exact"/>
              <w:jc w:val="center"/>
              <w:rPr>
                <w:rFonts w:ascii="黑体" w:eastAsia="黑体"/>
                <w:sz w:val="21"/>
                <w:szCs w:val="21"/>
                <w:highlight w:val="none"/>
              </w:rPr>
            </w:pPr>
            <w:r>
              <w:rPr>
                <w:rFonts w:hint="eastAsia" w:ascii="黑体" w:eastAsia="黑体"/>
                <w:sz w:val="21"/>
                <w:szCs w:val="21"/>
                <w:highlight w:val="none"/>
              </w:rPr>
              <w:t>单位隶属</w:t>
            </w:r>
          </w:p>
        </w:tc>
        <w:tc>
          <w:tcPr>
            <w:tcW w:w="7436" w:type="dxa"/>
            <w:gridSpan w:val="12"/>
            <w:tcBorders>
              <w:tl2br w:val="nil"/>
              <w:tr2bl w:val="nil"/>
            </w:tcBorders>
            <w:vAlign w:val="center"/>
          </w:tcPr>
          <w:p>
            <w:pPr>
              <w:spacing w:before="100" w:after="100" w:line="200" w:lineRule="exact"/>
              <w:ind w:firstLine="420" w:firstLineChars="200"/>
              <w:rPr>
                <w:rFonts w:ascii="黑体" w:eastAsia="黑体"/>
                <w:sz w:val="21"/>
                <w:szCs w:val="21"/>
                <w:highlight w:val="none"/>
              </w:rPr>
            </w:pPr>
            <w:r>
              <w:rPr>
                <w:rFonts w:hint="eastAsia" w:ascii="黑体" w:eastAsia="黑体"/>
                <w:sz w:val="21"/>
                <w:szCs w:val="21"/>
                <w:highlight w:val="none"/>
              </w:rPr>
              <w:t xml:space="preserve">      □中央单位              □地方单位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09" w:type="dxa"/>
            <w:tcBorders>
              <w:tl2br w:val="nil"/>
              <w:tr2bl w:val="nil"/>
            </w:tcBorders>
          </w:tcPr>
          <w:p>
            <w:pPr>
              <w:spacing w:before="100" w:after="100" w:line="200" w:lineRule="exact"/>
              <w:rPr>
                <w:rFonts w:ascii="黑体" w:eastAsia="黑体"/>
                <w:sz w:val="21"/>
                <w:szCs w:val="21"/>
                <w:highlight w:val="none"/>
              </w:rPr>
            </w:pPr>
            <w:r>
              <w:rPr>
                <w:rFonts w:hint="eastAsia" w:ascii="黑体" w:eastAsia="黑体"/>
                <w:sz w:val="21"/>
                <w:szCs w:val="21"/>
                <w:highlight w:val="none"/>
              </w:rPr>
              <w:t>单位职工总数</w:t>
            </w:r>
          </w:p>
        </w:tc>
        <w:tc>
          <w:tcPr>
            <w:tcW w:w="916" w:type="dxa"/>
            <w:tcBorders>
              <w:tl2br w:val="nil"/>
              <w:tr2bl w:val="nil"/>
            </w:tcBorders>
          </w:tcPr>
          <w:p>
            <w:pPr>
              <w:spacing w:before="100" w:after="100" w:line="200" w:lineRule="exact"/>
              <w:jc w:val="right"/>
              <w:rPr>
                <w:rFonts w:ascii="黑体" w:eastAsia="黑体"/>
                <w:sz w:val="21"/>
                <w:szCs w:val="21"/>
                <w:highlight w:val="none"/>
              </w:rPr>
            </w:pPr>
            <w:r>
              <w:rPr>
                <w:rFonts w:hint="eastAsia" w:ascii="黑体" w:eastAsia="黑体"/>
                <w:sz w:val="21"/>
                <w:szCs w:val="21"/>
                <w:highlight w:val="none"/>
              </w:rPr>
              <w:t>人</w:t>
            </w:r>
          </w:p>
        </w:tc>
        <w:tc>
          <w:tcPr>
            <w:tcW w:w="1208" w:type="dxa"/>
            <w:gridSpan w:val="3"/>
            <w:tcBorders>
              <w:tl2br w:val="nil"/>
              <w:tr2bl w:val="nil"/>
            </w:tcBorders>
          </w:tcPr>
          <w:p>
            <w:pPr>
              <w:spacing w:before="100" w:after="100" w:line="200" w:lineRule="exact"/>
              <w:jc w:val="center"/>
              <w:rPr>
                <w:rFonts w:ascii="黑体" w:eastAsia="黑体"/>
                <w:sz w:val="21"/>
                <w:szCs w:val="21"/>
                <w:highlight w:val="none"/>
              </w:rPr>
            </w:pPr>
            <w:r>
              <w:rPr>
                <w:rFonts w:hint="eastAsia" w:ascii="黑体" w:eastAsia="黑体"/>
                <w:sz w:val="21"/>
                <w:szCs w:val="21"/>
                <w:highlight w:val="none"/>
              </w:rPr>
              <w:t>大专以上</w:t>
            </w:r>
          </w:p>
        </w:tc>
        <w:tc>
          <w:tcPr>
            <w:tcW w:w="1149" w:type="dxa"/>
            <w:gridSpan w:val="3"/>
            <w:tcBorders>
              <w:tl2br w:val="nil"/>
              <w:tr2bl w:val="nil"/>
            </w:tcBorders>
          </w:tcPr>
          <w:p>
            <w:pPr>
              <w:spacing w:before="100" w:after="100" w:line="200" w:lineRule="exact"/>
              <w:jc w:val="right"/>
              <w:rPr>
                <w:rFonts w:ascii="黑体" w:eastAsia="黑体"/>
                <w:sz w:val="21"/>
                <w:szCs w:val="21"/>
                <w:highlight w:val="none"/>
              </w:rPr>
            </w:pPr>
            <w:r>
              <w:rPr>
                <w:rFonts w:hint="eastAsia" w:ascii="黑体" w:eastAsia="黑体"/>
                <w:sz w:val="21"/>
                <w:szCs w:val="21"/>
                <w:highlight w:val="none"/>
              </w:rPr>
              <w:t>人</w:t>
            </w:r>
          </w:p>
        </w:tc>
        <w:tc>
          <w:tcPr>
            <w:tcW w:w="1589" w:type="dxa"/>
            <w:gridSpan w:val="3"/>
            <w:tcBorders>
              <w:tl2br w:val="nil"/>
              <w:tr2bl w:val="nil"/>
            </w:tcBorders>
          </w:tcPr>
          <w:p>
            <w:pPr>
              <w:spacing w:before="100" w:after="100" w:line="200" w:lineRule="exact"/>
              <w:rPr>
                <w:rFonts w:ascii="黑体" w:eastAsia="黑体"/>
                <w:sz w:val="21"/>
                <w:szCs w:val="21"/>
                <w:highlight w:val="none"/>
              </w:rPr>
            </w:pPr>
            <w:r>
              <w:rPr>
                <w:rFonts w:hint="eastAsia" w:ascii="黑体" w:eastAsia="黑体"/>
                <w:sz w:val="21"/>
                <w:szCs w:val="21"/>
                <w:highlight w:val="none"/>
              </w:rPr>
              <w:t>研究开发</w:t>
            </w:r>
          </w:p>
        </w:tc>
        <w:tc>
          <w:tcPr>
            <w:tcW w:w="2574" w:type="dxa"/>
            <w:gridSpan w:val="2"/>
            <w:tcBorders>
              <w:tl2br w:val="nil"/>
              <w:tr2bl w:val="nil"/>
            </w:tcBorders>
          </w:tcPr>
          <w:p>
            <w:pPr>
              <w:spacing w:before="100" w:after="100" w:line="200" w:lineRule="exact"/>
              <w:jc w:val="right"/>
              <w:rPr>
                <w:rFonts w:ascii="黑体" w:eastAsia="黑体"/>
                <w:sz w:val="21"/>
                <w:szCs w:val="21"/>
                <w:highlight w:val="none"/>
              </w:rPr>
            </w:pPr>
            <w:r>
              <w:rPr>
                <w:rFonts w:hint="eastAsia" w:ascii="黑体" w:eastAsia="黑体"/>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25" w:type="dxa"/>
            <w:gridSpan w:val="2"/>
            <w:tcBorders>
              <w:tl2br w:val="nil"/>
              <w:tr2bl w:val="nil"/>
            </w:tcBorders>
          </w:tcPr>
          <w:p>
            <w:pPr>
              <w:spacing w:before="100" w:after="100" w:line="200" w:lineRule="exact"/>
              <w:rPr>
                <w:rFonts w:ascii="黑体" w:eastAsia="黑体"/>
                <w:spacing w:val="-18"/>
                <w:sz w:val="21"/>
                <w:szCs w:val="21"/>
                <w:highlight w:val="none"/>
              </w:rPr>
            </w:pPr>
            <w:r>
              <w:rPr>
                <w:rFonts w:hint="eastAsia" w:ascii="黑体" w:eastAsia="黑体"/>
                <w:spacing w:val="-18"/>
                <w:sz w:val="21"/>
                <w:szCs w:val="21"/>
                <w:highlight w:val="none"/>
              </w:rPr>
              <w:t>单位中层以上管理人员总数</w:t>
            </w:r>
          </w:p>
        </w:tc>
        <w:tc>
          <w:tcPr>
            <w:tcW w:w="1208" w:type="dxa"/>
            <w:gridSpan w:val="3"/>
            <w:tcBorders>
              <w:tl2br w:val="nil"/>
              <w:tr2bl w:val="nil"/>
            </w:tcBorders>
          </w:tcPr>
          <w:p>
            <w:pPr>
              <w:spacing w:before="100" w:after="100" w:line="200" w:lineRule="exact"/>
              <w:jc w:val="right"/>
              <w:rPr>
                <w:rFonts w:ascii="黑体" w:eastAsia="黑体"/>
                <w:sz w:val="21"/>
                <w:szCs w:val="21"/>
                <w:highlight w:val="none"/>
              </w:rPr>
            </w:pPr>
            <w:r>
              <w:rPr>
                <w:rFonts w:hint="eastAsia" w:ascii="黑体" w:eastAsia="黑体"/>
                <w:sz w:val="21"/>
                <w:szCs w:val="21"/>
                <w:highlight w:val="none"/>
              </w:rPr>
              <w:t>人</w:t>
            </w:r>
          </w:p>
        </w:tc>
        <w:tc>
          <w:tcPr>
            <w:tcW w:w="2738" w:type="dxa"/>
            <w:gridSpan w:val="6"/>
            <w:tcBorders>
              <w:tl2br w:val="nil"/>
              <w:tr2bl w:val="nil"/>
            </w:tcBorders>
          </w:tcPr>
          <w:p>
            <w:pPr>
              <w:spacing w:before="100" w:after="100" w:line="200" w:lineRule="exact"/>
              <w:rPr>
                <w:rFonts w:ascii="黑体" w:eastAsia="黑体"/>
                <w:sz w:val="21"/>
                <w:szCs w:val="21"/>
                <w:highlight w:val="none"/>
              </w:rPr>
            </w:pPr>
            <w:r>
              <w:rPr>
                <w:rFonts w:hint="eastAsia" w:ascii="黑体" w:eastAsia="黑体"/>
                <w:sz w:val="21"/>
                <w:szCs w:val="21"/>
                <w:highlight w:val="none"/>
              </w:rPr>
              <w:t>其中大学本科以上人员数</w:t>
            </w:r>
          </w:p>
        </w:tc>
        <w:tc>
          <w:tcPr>
            <w:tcW w:w="2574" w:type="dxa"/>
            <w:gridSpan w:val="2"/>
            <w:tcBorders>
              <w:tl2br w:val="nil"/>
              <w:tr2bl w:val="nil"/>
            </w:tcBorders>
          </w:tcPr>
          <w:p>
            <w:pPr>
              <w:spacing w:before="100" w:after="100" w:line="200" w:lineRule="exact"/>
              <w:jc w:val="right"/>
              <w:rPr>
                <w:rFonts w:ascii="黑体" w:eastAsia="黑体"/>
                <w:sz w:val="21"/>
                <w:szCs w:val="21"/>
                <w:highlight w:val="none"/>
              </w:rPr>
            </w:pPr>
            <w:r>
              <w:rPr>
                <w:rFonts w:hint="eastAsia" w:ascii="黑体" w:eastAsia="黑体"/>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9145" w:type="dxa"/>
            <w:gridSpan w:val="13"/>
            <w:tcBorders>
              <w:tl2br w:val="nil"/>
              <w:tr2bl w:val="nil"/>
            </w:tcBorders>
          </w:tcPr>
          <w:p>
            <w:pPr>
              <w:spacing w:before="100" w:after="100" w:line="200" w:lineRule="exact"/>
              <w:jc w:val="center"/>
              <w:rPr>
                <w:rFonts w:ascii="黑体" w:eastAsia="黑体"/>
                <w:b/>
                <w:sz w:val="21"/>
                <w:szCs w:val="21"/>
                <w:highlight w:val="none"/>
              </w:rPr>
            </w:pPr>
            <w:r>
              <w:rPr>
                <w:rFonts w:hint="eastAsia" w:ascii="黑体" w:eastAsia="黑体"/>
                <w:b/>
                <w:sz w:val="21"/>
                <w:szCs w:val="21"/>
                <w:highlight w:val="none"/>
              </w:rPr>
              <w:t>企业上年末财务情况，新企业填写申报前一月的财务情况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2625" w:type="dxa"/>
            <w:gridSpan w:val="2"/>
            <w:tcBorders>
              <w:tl2br w:val="nil"/>
              <w:tr2bl w:val="nil"/>
            </w:tcBorders>
          </w:tcPr>
          <w:p>
            <w:pPr>
              <w:spacing w:before="100" w:after="100" w:line="200" w:lineRule="exact"/>
              <w:rPr>
                <w:rFonts w:ascii="黑体" w:eastAsia="黑体"/>
                <w:sz w:val="21"/>
                <w:szCs w:val="21"/>
                <w:highlight w:val="none"/>
              </w:rPr>
            </w:pPr>
            <w:r>
              <w:rPr>
                <w:rFonts w:hint="eastAsia" w:ascii="黑体" w:eastAsia="黑体"/>
                <w:sz w:val="21"/>
                <w:szCs w:val="21"/>
                <w:highlight w:val="none"/>
              </w:rPr>
              <w:t>企业注册资金</w:t>
            </w:r>
          </w:p>
        </w:tc>
        <w:tc>
          <w:tcPr>
            <w:tcW w:w="1085" w:type="dxa"/>
            <w:gridSpan w:val="2"/>
            <w:tcBorders>
              <w:tl2br w:val="nil"/>
              <w:tr2bl w:val="nil"/>
            </w:tcBorders>
          </w:tcPr>
          <w:p>
            <w:pPr>
              <w:spacing w:before="100" w:after="100" w:line="200" w:lineRule="exact"/>
              <w:jc w:val="right"/>
              <w:rPr>
                <w:rFonts w:ascii="黑体" w:eastAsia="黑体"/>
                <w:sz w:val="21"/>
                <w:szCs w:val="21"/>
                <w:highlight w:val="none"/>
              </w:rPr>
            </w:pPr>
            <w:r>
              <w:rPr>
                <w:rFonts w:hint="eastAsia" w:ascii="黑体" w:eastAsia="黑体"/>
                <w:sz w:val="21"/>
                <w:szCs w:val="21"/>
                <w:highlight w:val="none"/>
              </w:rPr>
              <w:t>万元</w:t>
            </w:r>
          </w:p>
        </w:tc>
        <w:tc>
          <w:tcPr>
            <w:tcW w:w="2861" w:type="dxa"/>
            <w:gridSpan w:val="7"/>
            <w:tcBorders>
              <w:tl2br w:val="nil"/>
              <w:tr2bl w:val="nil"/>
            </w:tcBorders>
          </w:tcPr>
          <w:p>
            <w:pPr>
              <w:spacing w:before="100" w:after="100" w:line="200" w:lineRule="exact"/>
              <w:rPr>
                <w:rFonts w:ascii="黑体" w:eastAsia="黑体"/>
                <w:sz w:val="21"/>
                <w:szCs w:val="21"/>
                <w:highlight w:val="none"/>
              </w:rPr>
            </w:pPr>
            <w:r>
              <w:rPr>
                <w:rFonts w:hint="eastAsia" w:ascii="黑体" w:eastAsia="黑体"/>
                <w:sz w:val="21"/>
                <w:szCs w:val="21"/>
                <w:highlight w:val="none"/>
              </w:rPr>
              <w:t>其中外资（含港澳台）比例</w:t>
            </w:r>
          </w:p>
        </w:tc>
        <w:tc>
          <w:tcPr>
            <w:tcW w:w="2574" w:type="dxa"/>
            <w:gridSpan w:val="2"/>
            <w:tcBorders>
              <w:tl2br w:val="nil"/>
              <w:tr2bl w:val="nil"/>
            </w:tcBorders>
          </w:tcPr>
          <w:p>
            <w:pPr>
              <w:spacing w:before="100" w:after="100" w:line="200" w:lineRule="exact"/>
              <w:jc w:val="right"/>
              <w:rPr>
                <w:rFonts w:ascii="黑体" w:eastAsia="黑体"/>
                <w:sz w:val="21"/>
                <w:szCs w:val="21"/>
                <w:highlight w:val="none"/>
              </w:rPr>
            </w:pPr>
            <w:r>
              <w:rPr>
                <w:rFonts w:hint="eastAsia" w:ascii="黑体" w:eastAsia="黑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3710" w:type="dxa"/>
            <w:gridSpan w:val="4"/>
            <w:tcBorders>
              <w:tl2br w:val="nil"/>
              <w:tr2bl w:val="nil"/>
            </w:tcBorders>
            <w:vAlign w:val="center"/>
          </w:tcPr>
          <w:p>
            <w:pPr>
              <w:spacing w:before="100" w:after="100" w:line="200" w:lineRule="exact"/>
              <w:rPr>
                <w:rFonts w:ascii="黑体" w:eastAsia="黑体"/>
                <w:sz w:val="21"/>
                <w:szCs w:val="21"/>
                <w:highlight w:val="none"/>
              </w:rPr>
            </w:pPr>
            <w:r>
              <w:rPr>
                <w:rFonts w:hint="eastAsia" w:ascii="黑体" w:eastAsia="黑体"/>
                <w:sz w:val="21"/>
                <w:szCs w:val="21"/>
                <w:highlight w:val="none"/>
              </w:rPr>
              <w:t>企业注册时间</w:t>
            </w:r>
          </w:p>
        </w:tc>
        <w:tc>
          <w:tcPr>
            <w:tcW w:w="5435" w:type="dxa"/>
            <w:gridSpan w:val="9"/>
            <w:tcBorders>
              <w:tl2br w:val="nil"/>
              <w:tr2bl w:val="nil"/>
            </w:tcBorders>
          </w:tcPr>
          <w:p>
            <w:pPr>
              <w:spacing w:before="100" w:after="100" w:line="200" w:lineRule="exact"/>
              <w:jc w:val="right"/>
              <w:rPr>
                <w:rFonts w:ascii="黑体" w:eastAsia="黑体"/>
                <w:sz w:val="21"/>
                <w:szCs w:val="21"/>
                <w:highlight w:val="none"/>
              </w:rPr>
            </w:pPr>
            <w:r>
              <w:rPr>
                <w:rFonts w:hint="eastAsia" w:ascii="黑体" w:eastAsia="黑体"/>
                <w:sz w:val="21"/>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2625" w:type="dxa"/>
            <w:gridSpan w:val="2"/>
            <w:tcBorders>
              <w:tl2br w:val="nil"/>
              <w:tr2bl w:val="nil"/>
            </w:tcBorders>
          </w:tcPr>
          <w:p>
            <w:pPr>
              <w:spacing w:before="100" w:after="100" w:line="200" w:lineRule="exact"/>
              <w:rPr>
                <w:rFonts w:ascii="黑体" w:eastAsia="黑体"/>
                <w:sz w:val="21"/>
                <w:szCs w:val="21"/>
                <w:highlight w:val="none"/>
              </w:rPr>
            </w:pPr>
            <w:r>
              <w:rPr>
                <w:rFonts w:hint="eastAsia" w:ascii="黑体" w:eastAsia="黑体"/>
                <w:sz w:val="21"/>
                <w:szCs w:val="21"/>
                <w:highlight w:val="none"/>
              </w:rPr>
              <w:t>企业总收入</w:t>
            </w:r>
          </w:p>
        </w:tc>
        <w:tc>
          <w:tcPr>
            <w:tcW w:w="1085" w:type="dxa"/>
            <w:gridSpan w:val="2"/>
            <w:tcBorders>
              <w:tl2br w:val="nil"/>
              <w:tr2bl w:val="nil"/>
            </w:tcBorders>
          </w:tcPr>
          <w:p>
            <w:pPr>
              <w:spacing w:before="100" w:after="100" w:line="200" w:lineRule="exact"/>
              <w:jc w:val="right"/>
              <w:rPr>
                <w:rFonts w:ascii="黑体" w:eastAsia="黑体"/>
                <w:sz w:val="21"/>
                <w:szCs w:val="21"/>
                <w:highlight w:val="none"/>
              </w:rPr>
            </w:pPr>
            <w:r>
              <w:rPr>
                <w:rFonts w:hint="eastAsia" w:ascii="黑体" w:eastAsia="黑体"/>
                <w:sz w:val="21"/>
                <w:szCs w:val="21"/>
                <w:highlight w:val="none"/>
              </w:rPr>
              <w:t>万元</w:t>
            </w:r>
          </w:p>
        </w:tc>
        <w:tc>
          <w:tcPr>
            <w:tcW w:w="2861" w:type="dxa"/>
            <w:gridSpan w:val="7"/>
            <w:tcBorders>
              <w:tl2br w:val="nil"/>
              <w:tr2bl w:val="nil"/>
            </w:tcBorders>
          </w:tcPr>
          <w:p>
            <w:pPr>
              <w:spacing w:before="100" w:after="100" w:line="200" w:lineRule="exact"/>
              <w:rPr>
                <w:rFonts w:ascii="黑体" w:eastAsia="黑体"/>
                <w:sz w:val="21"/>
                <w:szCs w:val="21"/>
                <w:highlight w:val="none"/>
              </w:rPr>
            </w:pPr>
            <w:r>
              <w:rPr>
                <w:rFonts w:hint="eastAsia" w:ascii="黑体" w:eastAsia="黑体"/>
                <w:sz w:val="21"/>
                <w:szCs w:val="21"/>
                <w:highlight w:val="none"/>
              </w:rPr>
              <w:t>企业净利润</w:t>
            </w:r>
          </w:p>
        </w:tc>
        <w:tc>
          <w:tcPr>
            <w:tcW w:w="2574" w:type="dxa"/>
            <w:gridSpan w:val="2"/>
            <w:tcBorders>
              <w:tl2br w:val="nil"/>
              <w:tr2bl w:val="nil"/>
            </w:tcBorders>
          </w:tcPr>
          <w:p>
            <w:pPr>
              <w:spacing w:before="100" w:after="100" w:line="200" w:lineRule="exact"/>
              <w:jc w:val="right"/>
              <w:rPr>
                <w:rFonts w:ascii="黑体" w:eastAsia="黑体"/>
                <w:sz w:val="21"/>
                <w:szCs w:val="21"/>
                <w:highlight w:val="none"/>
              </w:rPr>
            </w:pPr>
            <w:r>
              <w:rPr>
                <w:rFonts w:hint="eastAsia" w:ascii="黑体" w:eastAsia="黑体"/>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2625" w:type="dxa"/>
            <w:gridSpan w:val="2"/>
            <w:tcBorders>
              <w:tl2br w:val="nil"/>
              <w:tr2bl w:val="nil"/>
            </w:tcBorders>
          </w:tcPr>
          <w:p>
            <w:pPr>
              <w:spacing w:before="100" w:after="100" w:line="200" w:lineRule="exact"/>
              <w:rPr>
                <w:rFonts w:ascii="黑体" w:eastAsia="黑体"/>
                <w:sz w:val="21"/>
                <w:szCs w:val="21"/>
                <w:highlight w:val="none"/>
              </w:rPr>
            </w:pPr>
            <w:r>
              <w:rPr>
                <w:rFonts w:hint="eastAsia" w:ascii="黑体" w:eastAsia="黑体"/>
                <w:sz w:val="21"/>
                <w:szCs w:val="21"/>
                <w:highlight w:val="none"/>
              </w:rPr>
              <w:t>产品销售收入</w:t>
            </w:r>
          </w:p>
        </w:tc>
        <w:tc>
          <w:tcPr>
            <w:tcW w:w="1085" w:type="dxa"/>
            <w:gridSpan w:val="2"/>
            <w:tcBorders>
              <w:tl2br w:val="nil"/>
              <w:tr2bl w:val="nil"/>
            </w:tcBorders>
          </w:tcPr>
          <w:p>
            <w:pPr>
              <w:spacing w:before="100" w:after="100" w:line="200" w:lineRule="exact"/>
              <w:jc w:val="right"/>
              <w:rPr>
                <w:rFonts w:ascii="黑体" w:eastAsia="黑体"/>
                <w:sz w:val="21"/>
                <w:szCs w:val="21"/>
                <w:highlight w:val="none"/>
              </w:rPr>
            </w:pPr>
            <w:r>
              <w:rPr>
                <w:rFonts w:hint="eastAsia" w:ascii="黑体" w:eastAsia="黑体"/>
                <w:sz w:val="21"/>
                <w:szCs w:val="21"/>
                <w:highlight w:val="none"/>
              </w:rPr>
              <w:t>万元</w:t>
            </w:r>
          </w:p>
        </w:tc>
        <w:tc>
          <w:tcPr>
            <w:tcW w:w="2861" w:type="dxa"/>
            <w:gridSpan w:val="7"/>
            <w:tcBorders>
              <w:tl2br w:val="nil"/>
              <w:tr2bl w:val="nil"/>
            </w:tcBorders>
          </w:tcPr>
          <w:p>
            <w:pPr>
              <w:spacing w:before="100" w:after="100" w:line="200" w:lineRule="exact"/>
              <w:rPr>
                <w:rFonts w:ascii="黑体" w:eastAsia="黑体"/>
                <w:sz w:val="21"/>
                <w:szCs w:val="21"/>
                <w:highlight w:val="none"/>
              </w:rPr>
            </w:pPr>
            <w:r>
              <w:rPr>
                <w:rFonts w:hint="eastAsia" w:ascii="黑体" w:eastAsia="黑体"/>
                <w:sz w:val="21"/>
                <w:szCs w:val="21"/>
                <w:highlight w:val="none"/>
              </w:rPr>
              <w:t>企业创汇总额</w:t>
            </w:r>
          </w:p>
        </w:tc>
        <w:tc>
          <w:tcPr>
            <w:tcW w:w="2574" w:type="dxa"/>
            <w:gridSpan w:val="2"/>
            <w:tcBorders>
              <w:tl2br w:val="nil"/>
              <w:tr2bl w:val="nil"/>
            </w:tcBorders>
          </w:tcPr>
          <w:p>
            <w:pPr>
              <w:spacing w:before="100" w:after="100" w:line="200" w:lineRule="exact"/>
              <w:jc w:val="right"/>
              <w:rPr>
                <w:rFonts w:ascii="黑体" w:eastAsia="黑体"/>
                <w:sz w:val="21"/>
                <w:szCs w:val="21"/>
                <w:highlight w:val="none"/>
              </w:rPr>
            </w:pPr>
            <w:r>
              <w:rPr>
                <w:rFonts w:hint="eastAsia" w:ascii="黑体" w:eastAsia="黑体"/>
                <w:sz w:val="21"/>
                <w:szCs w:val="21"/>
                <w:highlight w:val="none"/>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2625" w:type="dxa"/>
            <w:gridSpan w:val="2"/>
            <w:tcBorders>
              <w:tl2br w:val="nil"/>
              <w:tr2bl w:val="nil"/>
            </w:tcBorders>
            <w:vAlign w:val="center"/>
          </w:tcPr>
          <w:p>
            <w:pPr>
              <w:spacing w:before="100" w:after="100" w:line="200" w:lineRule="exact"/>
              <w:rPr>
                <w:rFonts w:ascii="黑体" w:eastAsia="黑体"/>
                <w:sz w:val="21"/>
                <w:szCs w:val="21"/>
                <w:highlight w:val="none"/>
              </w:rPr>
            </w:pPr>
            <w:r>
              <w:rPr>
                <w:rFonts w:hint="eastAsia" w:ascii="黑体" w:eastAsia="黑体"/>
                <w:sz w:val="21"/>
                <w:szCs w:val="21"/>
                <w:highlight w:val="none"/>
              </w:rPr>
              <w:t>总资产</w:t>
            </w:r>
          </w:p>
        </w:tc>
        <w:tc>
          <w:tcPr>
            <w:tcW w:w="1085" w:type="dxa"/>
            <w:gridSpan w:val="2"/>
            <w:tcBorders>
              <w:tl2br w:val="nil"/>
              <w:tr2bl w:val="nil"/>
            </w:tcBorders>
            <w:vAlign w:val="center"/>
          </w:tcPr>
          <w:p>
            <w:pPr>
              <w:spacing w:before="100" w:after="100" w:line="200" w:lineRule="exact"/>
              <w:jc w:val="right"/>
              <w:rPr>
                <w:rFonts w:ascii="黑体" w:eastAsia="黑体"/>
                <w:sz w:val="21"/>
                <w:szCs w:val="21"/>
                <w:highlight w:val="none"/>
              </w:rPr>
            </w:pPr>
            <w:r>
              <w:rPr>
                <w:rFonts w:hint="eastAsia" w:ascii="黑体" w:eastAsia="黑体"/>
                <w:sz w:val="21"/>
                <w:szCs w:val="21"/>
                <w:highlight w:val="none"/>
              </w:rPr>
              <w:t>万元</w:t>
            </w:r>
          </w:p>
        </w:tc>
        <w:tc>
          <w:tcPr>
            <w:tcW w:w="2861" w:type="dxa"/>
            <w:gridSpan w:val="7"/>
            <w:tcBorders>
              <w:tl2br w:val="nil"/>
              <w:tr2bl w:val="nil"/>
            </w:tcBorders>
            <w:vAlign w:val="center"/>
          </w:tcPr>
          <w:p>
            <w:pPr>
              <w:spacing w:before="100" w:after="100" w:line="200" w:lineRule="exact"/>
              <w:rPr>
                <w:rFonts w:ascii="黑体" w:eastAsia="黑体"/>
                <w:sz w:val="21"/>
                <w:szCs w:val="21"/>
                <w:highlight w:val="none"/>
              </w:rPr>
            </w:pPr>
            <w:r>
              <w:rPr>
                <w:rFonts w:hint="eastAsia" w:ascii="黑体" w:eastAsia="黑体"/>
                <w:sz w:val="21"/>
                <w:szCs w:val="21"/>
                <w:highlight w:val="none"/>
              </w:rPr>
              <w:t>总负债</w:t>
            </w:r>
          </w:p>
        </w:tc>
        <w:tc>
          <w:tcPr>
            <w:tcW w:w="2574" w:type="dxa"/>
            <w:gridSpan w:val="2"/>
            <w:tcBorders>
              <w:tl2br w:val="nil"/>
              <w:tr2bl w:val="nil"/>
            </w:tcBorders>
            <w:vAlign w:val="center"/>
          </w:tcPr>
          <w:p>
            <w:pPr>
              <w:spacing w:before="100" w:after="100" w:line="200" w:lineRule="exact"/>
              <w:jc w:val="right"/>
              <w:rPr>
                <w:rFonts w:ascii="黑体" w:eastAsia="黑体"/>
                <w:sz w:val="21"/>
                <w:szCs w:val="21"/>
                <w:highlight w:val="none"/>
              </w:rPr>
            </w:pPr>
            <w:r>
              <w:rPr>
                <w:rFonts w:hint="eastAsia" w:ascii="黑体" w:eastAsia="黑体"/>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03" w:hRule="atLeast"/>
        </w:trPr>
        <w:tc>
          <w:tcPr>
            <w:tcW w:w="9145" w:type="dxa"/>
            <w:gridSpan w:val="13"/>
            <w:tcBorders>
              <w:tl2br w:val="nil"/>
              <w:tr2bl w:val="nil"/>
            </w:tcBorders>
          </w:tcPr>
          <w:p>
            <w:pPr>
              <w:spacing w:before="100" w:after="100" w:line="0" w:lineRule="atLeast"/>
              <w:jc w:val="left"/>
              <w:rPr>
                <w:rFonts w:ascii="黑体" w:eastAsia="黑体"/>
                <w:sz w:val="21"/>
                <w:szCs w:val="21"/>
                <w:highlight w:val="none"/>
              </w:rPr>
            </w:pPr>
            <w:r>
              <w:rPr>
                <w:rFonts w:hint="eastAsia" w:ascii="黑体" w:eastAsia="黑体"/>
                <w:sz w:val="21"/>
                <w:szCs w:val="21"/>
                <w:highlight w:val="none"/>
              </w:rPr>
              <w:t>单位需要说明的问题：</w:t>
            </w:r>
          </w:p>
          <w:p>
            <w:pPr>
              <w:spacing w:before="100" w:after="100" w:line="0" w:lineRule="atLeast"/>
              <w:jc w:val="left"/>
              <w:rPr>
                <w:rFonts w:ascii="黑体" w:eastAsia="黑体"/>
                <w:sz w:val="21"/>
                <w:szCs w:val="21"/>
                <w:highlight w:val="none"/>
              </w:rPr>
            </w:pPr>
          </w:p>
          <w:p>
            <w:pPr>
              <w:spacing w:before="100" w:after="100" w:line="0" w:lineRule="atLeast"/>
              <w:jc w:val="left"/>
              <w:rPr>
                <w:rFonts w:ascii="黑体" w:eastAsia="黑体"/>
                <w:sz w:val="21"/>
                <w:szCs w:val="21"/>
                <w:highlight w:val="none"/>
              </w:rPr>
            </w:pPr>
          </w:p>
          <w:p>
            <w:pPr>
              <w:spacing w:before="100" w:after="100" w:line="0" w:lineRule="atLeast"/>
              <w:jc w:val="left"/>
              <w:rPr>
                <w:rFonts w:ascii="黑体" w:eastAsia="黑体"/>
                <w:sz w:val="21"/>
                <w:szCs w:val="21"/>
                <w:highlight w:val="none"/>
              </w:rPr>
            </w:pPr>
          </w:p>
          <w:p>
            <w:pPr>
              <w:spacing w:before="100" w:after="100" w:line="0" w:lineRule="atLeast"/>
              <w:jc w:val="left"/>
              <w:rPr>
                <w:rFonts w:ascii="黑体" w:eastAsia="黑体"/>
                <w:sz w:val="21"/>
                <w:szCs w:val="21"/>
                <w:highlight w:val="none"/>
              </w:rPr>
            </w:pPr>
          </w:p>
          <w:p>
            <w:pPr>
              <w:spacing w:before="100" w:after="100" w:line="0" w:lineRule="atLeast"/>
              <w:jc w:val="left"/>
              <w:rPr>
                <w:rFonts w:ascii="黑体" w:eastAsia="黑体"/>
                <w:sz w:val="21"/>
                <w:szCs w:val="21"/>
                <w:highlight w:val="none"/>
              </w:rPr>
            </w:pPr>
          </w:p>
        </w:tc>
      </w:tr>
    </w:tbl>
    <w:p>
      <w:pPr>
        <w:spacing w:line="360" w:lineRule="exact"/>
        <w:jc w:val="center"/>
        <w:rPr>
          <w:sz w:val="52"/>
          <w:szCs w:val="52"/>
          <w:highlight w:val="none"/>
        </w:rPr>
      </w:pPr>
      <w:r>
        <w:rPr>
          <w:highlight w:val="none"/>
        </w:rPr>
        <w:br w:type="page"/>
      </w:r>
    </w:p>
    <w:p>
      <w:pPr>
        <w:snapToGrid w:val="0"/>
        <w:jc w:val="center"/>
        <w:rPr>
          <w:rFonts w:ascii="黑体" w:eastAsia="黑体"/>
          <w:sz w:val="36"/>
          <w:highlight w:val="none"/>
        </w:rPr>
      </w:pPr>
    </w:p>
    <w:p>
      <w:pPr>
        <w:snapToGrid w:val="0"/>
        <w:spacing w:line="276" w:lineRule="auto"/>
        <w:jc w:val="center"/>
        <w:rPr>
          <w:rFonts w:ascii="黑体" w:eastAsia="黑体"/>
          <w:sz w:val="36"/>
          <w:highlight w:val="none"/>
        </w:rPr>
      </w:pPr>
      <w:r>
        <w:rPr>
          <w:rFonts w:hint="eastAsia" w:ascii="黑体" w:eastAsia="黑体"/>
          <w:sz w:val="36"/>
          <w:highlight w:val="none"/>
        </w:rPr>
        <w:t>项目申报书提纲</w:t>
      </w:r>
    </w:p>
    <w:p>
      <w:pPr>
        <w:snapToGrid w:val="0"/>
        <w:spacing w:line="276" w:lineRule="auto"/>
        <w:jc w:val="center"/>
        <w:rPr>
          <w:rFonts w:ascii="黑体" w:eastAsia="黑体"/>
          <w:sz w:val="36"/>
          <w:highlight w:val="none"/>
        </w:rPr>
      </w:pPr>
    </w:p>
    <w:p>
      <w:pPr>
        <w:snapToGrid w:val="0"/>
        <w:spacing w:line="580" w:lineRule="exact"/>
        <w:ind w:firstLine="561"/>
        <w:outlineLvl w:val="2"/>
        <w:rPr>
          <w:rFonts w:ascii="黑体" w:hAnsi="黑体" w:eastAsia="黑体"/>
          <w:sz w:val="32"/>
          <w:szCs w:val="32"/>
          <w:highlight w:val="none"/>
        </w:rPr>
      </w:pPr>
      <w:r>
        <w:rPr>
          <w:rFonts w:hint="eastAsia" w:ascii="黑体" w:hAnsi="黑体" w:eastAsia="黑体"/>
          <w:sz w:val="32"/>
          <w:szCs w:val="32"/>
          <w:highlight w:val="none"/>
        </w:rPr>
        <w:t>一、揭榜依据</w:t>
      </w:r>
    </w:p>
    <w:p>
      <w:pPr>
        <w:snapToGrid w:val="0"/>
        <w:spacing w:line="580" w:lineRule="exact"/>
        <w:ind w:firstLine="561"/>
        <w:rPr>
          <w:sz w:val="32"/>
          <w:szCs w:val="32"/>
          <w:highlight w:val="none"/>
        </w:rPr>
      </w:pPr>
      <w:r>
        <w:rPr>
          <w:rFonts w:hint="eastAsia"/>
          <w:sz w:val="32"/>
          <w:szCs w:val="32"/>
          <w:highlight w:val="none"/>
        </w:rPr>
        <w:t>1</w:t>
      </w:r>
      <w:r>
        <w:rPr>
          <w:rFonts w:hint="eastAsia" w:ascii="仿宋_GB2312"/>
          <w:sz w:val="32"/>
          <w:szCs w:val="32"/>
          <w:highlight w:val="none"/>
        </w:rPr>
        <w:t>.</w:t>
      </w:r>
      <w:r>
        <w:rPr>
          <w:rFonts w:hint="eastAsia"/>
          <w:sz w:val="32"/>
          <w:szCs w:val="32"/>
          <w:highlight w:val="none"/>
        </w:rPr>
        <w:t>问题解析</w:t>
      </w:r>
    </w:p>
    <w:p>
      <w:pPr>
        <w:snapToGrid w:val="0"/>
        <w:spacing w:line="580" w:lineRule="exact"/>
        <w:ind w:firstLine="561"/>
        <w:rPr>
          <w:sz w:val="32"/>
          <w:szCs w:val="32"/>
          <w:highlight w:val="none"/>
        </w:rPr>
      </w:pPr>
      <w:r>
        <w:rPr>
          <w:rFonts w:hint="eastAsia"/>
          <w:sz w:val="32"/>
          <w:szCs w:val="32"/>
          <w:highlight w:val="none"/>
        </w:rPr>
        <w:t>国内外现状、水平和发展趋势（含知识产权状况和技术标准状况）；经济建设和社会发展需求；科学技术价值、特色和创新点。</w:t>
      </w:r>
    </w:p>
    <w:p>
      <w:pPr>
        <w:snapToGrid w:val="0"/>
        <w:spacing w:line="580" w:lineRule="exact"/>
        <w:ind w:firstLine="561"/>
        <w:rPr>
          <w:sz w:val="32"/>
          <w:szCs w:val="32"/>
          <w:highlight w:val="none"/>
        </w:rPr>
      </w:pPr>
      <w:r>
        <w:rPr>
          <w:rFonts w:hint="eastAsia"/>
          <w:sz w:val="32"/>
          <w:szCs w:val="32"/>
          <w:highlight w:val="none"/>
        </w:rPr>
        <w:t>2</w:t>
      </w:r>
      <w:r>
        <w:rPr>
          <w:rFonts w:hint="eastAsia" w:ascii="仿宋_GB2312"/>
          <w:sz w:val="32"/>
          <w:szCs w:val="32"/>
          <w:highlight w:val="none"/>
        </w:rPr>
        <w:t>.</w:t>
      </w:r>
      <w:r>
        <w:rPr>
          <w:rFonts w:hint="eastAsia"/>
          <w:sz w:val="32"/>
          <w:szCs w:val="32"/>
          <w:highlight w:val="none"/>
        </w:rPr>
        <w:t>已有技术积累和技术条件</w:t>
      </w:r>
    </w:p>
    <w:p>
      <w:pPr>
        <w:snapToGrid w:val="0"/>
        <w:spacing w:line="580" w:lineRule="exact"/>
        <w:ind w:firstLine="561"/>
        <w:rPr>
          <w:sz w:val="32"/>
          <w:szCs w:val="32"/>
          <w:highlight w:val="none"/>
        </w:rPr>
      </w:pPr>
      <w:r>
        <w:rPr>
          <w:rFonts w:hint="eastAsia"/>
          <w:sz w:val="32"/>
          <w:szCs w:val="32"/>
          <w:highlight w:val="none"/>
        </w:rPr>
        <w:t>针对揭榜问题，揭榜单位已有的研究基础和设施、技术条件和已取得的知识产权情况等。</w:t>
      </w:r>
    </w:p>
    <w:p>
      <w:pPr>
        <w:snapToGrid w:val="0"/>
        <w:spacing w:line="580" w:lineRule="exact"/>
        <w:ind w:firstLine="561"/>
        <w:rPr>
          <w:sz w:val="32"/>
          <w:szCs w:val="32"/>
          <w:highlight w:val="none"/>
        </w:rPr>
      </w:pPr>
      <w:r>
        <w:rPr>
          <w:rFonts w:hint="eastAsia"/>
          <w:sz w:val="32"/>
          <w:szCs w:val="32"/>
          <w:highlight w:val="none"/>
        </w:rPr>
        <w:t>3</w:t>
      </w:r>
      <w:r>
        <w:rPr>
          <w:rFonts w:hint="eastAsia" w:ascii="仿宋_GB2312"/>
          <w:sz w:val="32"/>
          <w:szCs w:val="32"/>
          <w:highlight w:val="none"/>
        </w:rPr>
        <w:t>.</w:t>
      </w:r>
      <w:r>
        <w:rPr>
          <w:rFonts w:hint="eastAsia"/>
          <w:sz w:val="32"/>
          <w:szCs w:val="32"/>
          <w:highlight w:val="none"/>
        </w:rPr>
        <w:t>项目考核标的及预期达成目标</w:t>
      </w:r>
    </w:p>
    <w:p>
      <w:pPr>
        <w:snapToGrid w:val="0"/>
        <w:spacing w:line="580" w:lineRule="exact"/>
        <w:ind w:firstLine="561"/>
        <w:rPr>
          <w:sz w:val="32"/>
          <w:szCs w:val="32"/>
          <w:highlight w:val="none"/>
        </w:rPr>
      </w:pPr>
      <w:r>
        <w:rPr>
          <w:rFonts w:hint="eastAsia"/>
          <w:sz w:val="32"/>
          <w:szCs w:val="32"/>
          <w:highlight w:val="none"/>
        </w:rPr>
        <w:t>包括对项目完成进度的预期以及完成指标的预期等。</w:t>
      </w:r>
    </w:p>
    <w:p>
      <w:pPr>
        <w:snapToGrid w:val="0"/>
        <w:spacing w:line="580" w:lineRule="exact"/>
        <w:ind w:firstLine="561"/>
        <w:outlineLvl w:val="2"/>
        <w:rPr>
          <w:rFonts w:ascii="黑体" w:hAnsi="黑体" w:eastAsia="黑体"/>
          <w:sz w:val="32"/>
          <w:szCs w:val="32"/>
          <w:highlight w:val="none"/>
        </w:rPr>
      </w:pPr>
      <w:r>
        <w:rPr>
          <w:rFonts w:hint="eastAsia" w:ascii="黑体" w:hAnsi="黑体" w:eastAsia="黑体"/>
          <w:sz w:val="32"/>
          <w:szCs w:val="32"/>
          <w:highlight w:val="none"/>
        </w:rPr>
        <w:t>二、项目方案及创新点</w:t>
      </w:r>
    </w:p>
    <w:p>
      <w:pPr>
        <w:snapToGrid w:val="0"/>
        <w:spacing w:line="580" w:lineRule="exact"/>
        <w:ind w:firstLine="561"/>
        <w:rPr>
          <w:sz w:val="32"/>
          <w:szCs w:val="32"/>
          <w:highlight w:val="none"/>
        </w:rPr>
      </w:pPr>
      <w:r>
        <w:rPr>
          <w:rFonts w:hint="eastAsia"/>
          <w:sz w:val="32"/>
          <w:szCs w:val="32"/>
          <w:highlight w:val="none"/>
        </w:rPr>
        <w:t>1</w:t>
      </w:r>
      <w:r>
        <w:rPr>
          <w:rFonts w:hint="eastAsia" w:ascii="仿宋_GB2312"/>
          <w:sz w:val="32"/>
          <w:szCs w:val="32"/>
          <w:highlight w:val="none"/>
        </w:rPr>
        <w:t>.</w:t>
      </w:r>
      <w:r>
        <w:rPr>
          <w:rFonts w:hint="eastAsia"/>
          <w:sz w:val="32"/>
          <w:szCs w:val="32"/>
          <w:highlight w:val="none"/>
        </w:rPr>
        <w:t>针对项目问题，拟采用的解决方案/方法/工艺，方案先进性评估等</w:t>
      </w:r>
    </w:p>
    <w:p>
      <w:pPr>
        <w:snapToGrid w:val="0"/>
        <w:spacing w:line="580" w:lineRule="exact"/>
        <w:ind w:firstLine="561"/>
        <w:rPr>
          <w:sz w:val="32"/>
          <w:szCs w:val="32"/>
          <w:highlight w:val="none"/>
        </w:rPr>
      </w:pPr>
      <w:r>
        <w:rPr>
          <w:rFonts w:hint="eastAsia"/>
          <w:sz w:val="32"/>
          <w:szCs w:val="32"/>
          <w:highlight w:val="none"/>
        </w:rPr>
        <w:t>2</w:t>
      </w:r>
      <w:r>
        <w:rPr>
          <w:rFonts w:hint="eastAsia" w:ascii="仿宋_GB2312"/>
          <w:sz w:val="32"/>
          <w:szCs w:val="32"/>
          <w:highlight w:val="none"/>
        </w:rPr>
        <w:t>.</w:t>
      </w:r>
      <w:r>
        <w:rPr>
          <w:rFonts w:hint="eastAsia"/>
          <w:sz w:val="32"/>
          <w:szCs w:val="32"/>
          <w:highlight w:val="none"/>
        </w:rPr>
        <w:t>项目实施将面临的难点、风险及应对措施</w:t>
      </w:r>
    </w:p>
    <w:p>
      <w:pPr>
        <w:snapToGrid w:val="0"/>
        <w:spacing w:line="580" w:lineRule="exact"/>
        <w:ind w:firstLine="561"/>
        <w:rPr>
          <w:sz w:val="32"/>
          <w:szCs w:val="32"/>
          <w:highlight w:val="none"/>
        </w:rPr>
      </w:pPr>
      <w:r>
        <w:rPr>
          <w:rFonts w:hint="eastAsia"/>
          <w:sz w:val="32"/>
          <w:szCs w:val="32"/>
          <w:highlight w:val="none"/>
        </w:rPr>
        <w:t>3</w:t>
      </w:r>
      <w:r>
        <w:rPr>
          <w:rFonts w:hint="eastAsia" w:ascii="仿宋_GB2312"/>
          <w:sz w:val="32"/>
          <w:szCs w:val="32"/>
          <w:highlight w:val="none"/>
        </w:rPr>
        <w:t>.</w:t>
      </w:r>
      <w:r>
        <w:rPr>
          <w:rFonts w:hint="eastAsia"/>
          <w:sz w:val="32"/>
          <w:szCs w:val="32"/>
          <w:highlight w:val="none"/>
        </w:rPr>
        <w:t>项目创新点（描述项目预期可交付成果的创新点）</w:t>
      </w:r>
    </w:p>
    <w:p>
      <w:pPr>
        <w:snapToGrid w:val="0"/>
        <w:spacing w:line="580" w:lineRule="exact"/>
        <w:ind w:firstLine="561"/>
        <w:outlineLvl w:val="2"/>
        <w:rPr>
          <w:rFonts w:ascii="黑体" w:hAnsi="黑体" w:eastAsia="黑体"/>
          <w:sz w:val="32"/>
          <w:szCs w:val="32"/>
          <w:highlight w:val="none"/>
        </w:rPr>
      </w:pPr>
      <w:r>
        <w:rPr>
          <w:rFonts w:hint="eastAsia" w:ascii="黑体" w:hAnsi="黑体" w:eastAsia="黑体"/>
          <w:sz w:val="32"/>
          <w:szCs w:val="32"/>
          <w:highlight w:val="none"/>
        </w:rPr>
        <w:t>三、项目实施</w:t>
      </w:r>
    </w:p>
    <w:p>
      <w:pPr>
        <w:snapToGrid w:val="0"/>
        <w:spacing w:line="580" w:lineRule="exact"/>
        <w:ind w:firstLine="561"/>
        <w:rPr>
          <w:sz w:val="32"/>
          <w:szCs w:val="32"/>
          <w:highlight w:val="none"/>
        </w:rPr>
      </w:pPr>
      <w:r>
        <w:rPr>
          <w:rFonts w:hint="eastAsia"/>
          <w:sz w:val="32"/>
          <w:szCs w:val="32"/>
          <w:highlight w:val="none"/>
        </w:rPr>
        <w:t>1</w:t>
      </w:r>
      <w:r>
        <w:rPr>
          <w:rFonts w:hint="eastAsia" w:ascii="仿宋_GB2312"/>
          <w:sz w:val="32"/>
          <w:szCs w:val="32"/>
          <w:highlight w:val="none"/>
        </w:rPr>
        <w:t>.</w:t>
      </w:r>
      <w:r>
        <w:rPr>
          <w:rFonts w:hint="eastAsia"/>
          <w:sz w:val="32"/>
          <w:szCs w:val="32"/>
          <w:highlight w:val="none"/>
        </w:rPr>
        <w:t>项目负责人及团队成员履历及能力评价</w:t>
      </w:r>
    </w:p>
    <w:p>
      <w:pPr>
        <w:snapToGrid w:val="0"/>
        <w:spacing w:line="580" w:lineRule="exact"/>
        <w:ind w:firstLine="561"/>
        <w:rPr>
          <w:sz w:val="32"/>
          <w:szCs w:val="32"/>
          <w:highlight w:val="none"/>
        </w:rPr>
      </w:pPr>
      <w:r>
        <w:rPr>
          <w:rFonts w:hint="eastAsia"/>
          <w:sz w:val="32"/>
          <w:szCs w:val="32"/>
          <w:highlight w:val="none"/>
        </w:rPr>
        <w:t>2</w:t>
      </w:r>
      <w:r>
        <w:rPr>
          <w:rFonts w:hint="eastAsia" w:ascii="仿宋_GB2312"/>
          <w:sz w:val="32"/>
          <w:szCs w:val="32"/>
          <w:highlight w:val="none"/>
        </w:rPr>
        <w:t>.</w:t>
      </w:r>
      <w:r>
        <w:rPr>
          <w:rFonts w:hint="eastAsia"/>
          <w:sz w:val="32"/>
          <w:szCs w:val="32"/>
          <w:highlight w:val="none"/>
        </w:rPr>
        <w:t>项目实施的可行性分析</w:t>
      </w:r>
    </w:p>
    <w:p>
      <w:pPr>
        <w:snapToGrid w:val="0"/>
        <w:spacing w:line="580" w:lineRule="exact"/>
        <w:ind w:firstLine="561"/>
        <w:rPr>
          <w:sz w:val="32"/>
          <w:szCs w:val="32"/>
          <w:highlight w:val="none"/>
        </w:rPr>
      </w:pPr>
      <w:r>
        <w:rPr>
          <w:rFonts w:hint="eastAsia"/>
          <w:sz w:val="32"/>
          <w:szCs w:val="32"/>
          <w:highlight w:val="none"/>
        </w:rPr>
        <w:t>3</w:t>
      </w:r>
      <w:r>
        <w:rPr>
          <w:rFonts w:hint="eastAsia" w:ascii="仿宋_GB2312"/>
          <w:sz w:val="32"/>
          <w:szCs w:val="32"/>
          <w:highlight w:val="none"/>
        </w:rPr>
        <w:t>.</w:t>
      </w:r>
      <w:r>
        <w:rPr>
          <w:rFonts w:hint="eastAsia"/>
          <w:sz w:val="32"/>
          <w:szCs w:val="32"/>
          <w:highlight w:val="none"/>
        </w:rPr>
        <w:t>项目实施计划（项目进度计划及关键里程碑节点）</w:t>
      </w:r>
    </w:p>
    <w:p>
      <w:pPr>
        <w:snapToGrid w:val="0"/>
        <w:spacing w:line="580" w:lineRule="exact"/>
        <w:ind w:firstLine="561"/>
        <w:rPr>
          <w:sz w:val="32"/>
          <w:szCs w:val="32"/>
          <w:highlight w:val="none"/>
        </w:rPr>
      </w:pPr>
      <w:r>
        <w:rPr>
          <w:rFonts w:hint="eastAsia"/>
          <w:sz w:val="32"/>
          <w:szCs w:val="32"/>
          <w:highlight w:val="none"/>
        </w:rPr>
        <w:t>按季度、年度列出计划进度和关键的、必须实现的节点目标。</w:t>
      </w:r>
    </w:p>
    <w:p>
      <w:pPr>
        <w:snapToGrid w:val="0"/>
        <w:spacing w:line="580" w:lineRule="exact"/>
        <w:ind w:firstLine="561"/>
        <w:outlineLvl w:val="2"/>
        <w:rPr>
          <w:rFonts w:ascii="黑体" w:hAnsi="黑体" w:eastAsia="黑体"/>
          <w:sz w:val="32"/>
          <w:szCs w:val="32"/>
          <w:highlight w:val="none"/>
        </w:rPr>
      </w:pPr>
      <w:r>
        <w:rPr>
          <w:rFonts w:hint="eastAsia" w:ascii="黑体" w:hAnsi="黑体" w:eastAsia="黑体"/>
          <w:sz w:val="32"/>
          <w:szCs w:val="32"/>
          <w:highlight w:val="none"/>
        </w:rPr>
        <w:t>四、项目验收</w:t>
      </w:r>
    </w:p>
    <w:p>
      <w:pPr>
        <w:snapToGrid w:val="0"/>
        <w:spacing w:line="560" w:lineRule="exact"/>
        <w:ind w:firstLine="560"/>
        <w:rPr>
          <w:sz w:val="32"/>
          <w:szCs w:val="32"/>
          <w:highlight w:val="none"/>
        </w:rPr>
      </w:pPr>
      <w:r>
        <w:rPr>
          <w:rFonts w:hint="eastAsia"/>
          <w:sz w:val="32"/>
          <w:szCs w:val="32"/>
          <w:highlight w:val="none"/>
        </w:rPr>
        <w:t>1</w:t>
      </w:r>
      <w:r>
        <w:rPr>
          <w:rFonts w:hint="eastAsia" w:ascii="仿宋_GB2312"/>
          <w:sz w:val="32"/>
          <w:szCs w:val="32"/>
          <w:highlight w:val="none"/>
        </w:rPr>
        <w:t>.</w:t>
      </w:r>
      <w:r>
        <w:rPr>
          <w:rFonts w:hint="eastAsia"/>
          <w:sz w:val="32"/>
          <w:szCs w:val="32"/>
          <w:highlight w:val="none"/>
        </w:rPr>
        <w:t>项目成果验收</w:t>
      </w:r>
    </w:p>
    <w:p>
      <w:pPr>
        <w:snapToGrid w:val="0"/>
        <w:spacing w:line="560" w:lineRule="exact"/>
        <w:ind w:firstLine="560"/>
        <w:rPr>
          <w:sz w:val="32"/>
          <w:szCs w:val="32"/>
          <w:highlight w:val="none"/>
        </w:rPr>
      </w:pPr>
      <w:r>
        <w:rPr>
          <w:rFonts w:hint="eastAsia"/>
          <w:sz w:val="32"/>
          <w:szCs w:val="32"/>
          <w:highlight w:val="none"/>
        </w:rPr>
        <w:t>验收项（凡可运行的成果，请明确可被验证的功能及相关性能指标）；</w:t>
      </w:r>
    </w:p>
    <w:p>
      <w:pPr>
        <w:snapToGrid w:val="0"/>
        <w:spacing w:line="560" w:lineRule="exact"/>
        <w:ind w:firstLine="560"/>
        <w:rPr>
          <w:sz w:val="32"/>
          <w:szCs w:val="32"/>
          <w:highlight w:val="none"/>
        </w:rPr>
      </w:pPr>
      <w:r>
        <w:rPr>
          <w:rFonts w:hint="eastAsia"/>
          <w:sz w:val="32"/>
          <w:szCs w:val="32"/>
          <w:highlight w:val="none"/>
        </w:rPr>
        <w:t>验收方式（凡可运行的成果，请明确可被验证环境条件及验收作业方法）；</w:t>
      </w:r>
    </w:p>
    <w:p>
      <w:pPr>
        <w:snapToGrid w:val="0"/>
        <w:spacing w:line="560" w:lineRule="exact"/>
        <w:ind w:firstLine="560"/>
        <w:rPr>
          <w:sz w:val="32"/>
          <w:szCs w:val="32"/>
          <w:highlight w:val="none"/>
        </w:rPr>
      </w:pPr>
      <w:r>
        <w:rPr>
          <w:rFonts w:hint="eastAsia"/>
          <w:sz w:val="32"/>
          <w:szCs w:val="32"/>
          <w:highlight w:val="none"/>
        </w:rPr>
        <w:t>2</w:t>
      </w:r>
      <w:r>
        <w:rPr>
          <w:rFonts w:hint="eastAsia" w:ascii="仿宋_GB2312"/>
          <w:sz w:val="32"/>
          <w:szCs w:val="32"/>
          <w:highlight w:val="none"/>
        </w:rPr>
        <w:t>.</w:t>
      </w:r>
      <w:r>
        <w:rPr>
          <w:rFonts w:hint="eastAsia"/>
          <w:sz w:val="32"/>
          <w:szCs w:val="32"/>
          <w:highlight w:val="none"/>
        </w:rPr>
        <w:t>项目成果的意义和价值（技术、经济、工程化的可行性、可应用领域等）</w:t>
      </w:r>
    </w:p>
    <w:p>
      <w:pPr>
        <w:snapToGrid w:val="0"/>
        <w:spacing w:line="560" w:lineRule="exact"/>
        <w:ind w:firstLine="560"/>
        <w:outlineLvl w:val="2"/>
        <w:rPr>
          <w:rFonts w:ascii="黑体" w:hAnsi="黑体" w:eastAsia="黑体"/>
          <w:sz w:val="32"/>
          <w:szCs w:val="32"/>
          <w:highlight w:val="none"/>
        </w:rPr>
      </w:pPr>
      <w:r>
        <w:rPr>
          <w:rFonts w:hint="eastAsia" w:ascii="黑体" w:hAnsi="黑体" w:eastAsia="黑体"/>
          <w:sz w:val="32"/>
          <w:szCs w:val="32"/>
          <w:highlight w:val="none"/>
        </w:rPr>
        <w:t>五、资金投入</w:t>
      </w:r>
    </w:p>
    <w:p>
      <w:pPr>
        <w:snapToGrid w:val="0"/>
        <w:spacing w:line="560" w:lineRule="exact"/>
        <w:ind w:firstLine="560"/>
        <w:rPr>
          <w:sz w:val="32"/>
          <w:szCs w:val="32"/>
          <w:highlight w:val="none"/>
        </w:rPr>
      </w:pPr>
      <w:r>
        <w:rPr>
          <w:rFonts w:hint="eastAsia"/>
          <w:sz w:val="32"/>
          <w:szCs w:val="32"/>
          <w:highlight w:val="none"/>
        </w:rPr>
        <w:t>1、总预算：X</w:t>
      </w:r>
      <w:r>
        <w:rPr>
          <w:sz w:val="32"/>
          <w:szCs w:val="32"/>
          <w:highlight w:val="none"/>
        </w:rPr>
        <w:t>X</w:t>
      </w:r>
      <w:r>
        <w:rPr>
          <w:rFonts w:hint="eastAsia"/>
          <w:sz w:val="32"/>
          <w:szCs w:val="32"/>
          <w:highlight w:val="none"/>
        </w:rPr>
        <w:t>万元。</w:t>
      </w:r>
    </w:p>
    <w:p>
      <w:pPr>
        <w:rPr>
          <w:highlight w:val="none"/>
        </w:rPr>
      </w:pPr>
    </w:p>
    <w:p>
      <w:pPr>
        <w:snapToGrid w:val="0"/>
        <w:spacing w:line="560" w:lineRule="exact"/>
        <w:ind w:firstLine="560"/>
        <w:rPr>
          <w:sz w:val="32"/>
          <w:szCs w:val="32"/>
          <w:highlight w:val="none"/>
        </w:rPr>
      </w:pPr>
      <w:r>
        <w:rPr>
          <w:rFonts w:hint="eastAsia"/>
          <w:sz w:val="32"/>
          <w:szCs w:val="32"/>
          <w:highlight w:val="none"/>
        </w:rPr>
        <w:t>2、其他需要说明的情况</w:t>
      </w:r>
    </w:p>
    <w:p>
      <w:pPr>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numPr>
          <w:ilvl w:val="0"/>
          <w:numId w:val="5"/>
        </w:numPr>
        <w:snapToGrid w:val="0"/>
        <w:spacing w:line="560" w:lineRule="exact"/>
        <w:ind w:firstLine="560"/>
        <w:jc w:val="left"/>
        <w:outlineLvl w:val="2"/>
        <w:rPr>
          <w:rFonts w:ascii="黑体" w:hAnsi="黑体" w:eastAsia="黑体"/>
          <w:sz w:val="32"/>
          <w:szCs w:val="32"/>
          <w:highlight w:val="none"/>
        </w:rPr>
      </w:pPr>
      <w:r>
        <w:rPr>
          <w:rFonts w:hint="eastAsia" w:ascii="黑体" w:hAnsi="黑体" w:eastAsia="黑体"/>
          <w:sz w:val="32"/>
          <w:szCs w:val="32"/>
          <w:highlight w:val="none"/>
        </w:rPr>
        <w:t>附件资料</w:t>
      </w:r>
    </w:p>
    <w:p>
      <w:pPr>
        <w:snapToGrid w:val="0"/>
        <w:spacing w:line="560" w:lineRule="exact"/>
        <w:ind w:firstLine="560"/>
        <w:rPr>
          <w:sz w:val="32"/>
          <w:szCs w:val="32"/>
          <w:highlight w:val="none"/>
        </w:rPr>
      </w:pPr>
      <w:r>
        <w:rPr>
          <w:rFonts w:hint="eastAsia"/>
          <w:sz w:val="32"/>
          <w:szCs w:val="32"/>
          <w:highlight w:val="none"/>
        </w:rPr>
        <w:t>1、组织机构代码证（复印件）</w:t>
      </w:r>
    </w:p>
    <w:p>
      <w:pPr>
        <w:snapToGrid w:val="0"/>
        <w:spacing w:line="560" w:lineRule="exact"/>
        <w:ind w:firstLine="560"/>
        <w:rPr>
          <w:sz w:val="32"/>
          <w:szCs w:val="32"/>
          <w:highlight w:val="none"/>
        </w:rPr>
      </w:pPr>
      <w:r>
        <w:rPr>
          <w:rFonts w:hint="eastAsia"/>
          <w:sz w:val="32"/>
          <w:szCs w:val="32"/>
          <w:highlight w:val="none"/>
        </w:rPr>
        <w:t>2、上年度财务报表（复印件）</w:t>
      </w:r>
    </w:p>
    <w:p>
      <w:pPr>
        <w:snapToGrid w:val="0"/>
        <w:spacing w:line="560" w:lineRule="exact"/>
        <w:ind w:firstLine="560"/>
        <w:rPr>
          <w:sz w:val="32"/>
          <w:szCs w:val="32"/>
          <w:highlight w:val="none"/>
        </w:rPr>
      </w:pPr>
      <w:r>
        <w:rPr>
          <w:rFonts w:hint="eastAsia"/>
          <w:sz w:val="32"/>
          <w:szCs w:val="32"/>
          <w:highlight w:val="none"/>
        </w:rPr>
        <w:t>3、承诺书（样式附后）</w:t>
      </w:r>
    </w:p>
    <w:p>
      <w:pPr>
        <w:rPr>
          <w:highlight w:val="none"/>
        </w:rPr>
      </w:pPr>
      <w:r>
        <w:rPr>
          <w:rFonts w:hint="eastAsia"/>
          <w:highlight w:val="none"/>
        </w:rPr>
        <w:br w:type="page"/>
      </w:r>
    </w:p>
    <w:p>
      <w:pPr>
        <w:widowControl/>
        <w:kinsoku w:val="0"/>
        <w:autoSpaceDE w:val="0"/>
        <w:autoSpaceDN w:val="0"/>
        <w:adjustRightInd w:val="0"/>
        <w:snapToGrid w:val="0"/>
        <w:spacing w:before="312" w:beforeLines="100" w:after="312" w:afterLines="100" w:line="360" w:lineRule="auto"/>
        <w:jc w:val="center"/>
        <w:textAlignment w:val="baseline"/>
        <w:rPr>
          <w:rFonts w:ascii="黑体" w:hAnsi="黑体" w:eastAsia="黑体" w:cs="黑体"/>
          <w:sz w:val="44"/>
          <w:szCs w:val="44"/>
          <w:highlight w:val="none"/>
        </w:rPr>
      </w:pPr>
      <w:r>
        <w:rPr>
          <w:rFonts w:hint="eastAsia" w:ascii="黑体" w:hAnsi="黑体" w:eastAsia="黑体" w:cs="黑体"/>
          <w:b/>
          <w:bCs/>
          <w:spacing w:val="-8"/>
          <w:sz w:val="44"/>
          <w:szCs w:val="44"/>
          <w:highlight w:val="none"/>
        </w:rPr>
        <w:t>2023年度杨浦区核心技术攻关“揭榜挂帅</w:t>
      </w:r>
      <w:r>
        <w:rPr>
          <w:rFonts w:hint="eastAsia" w:ascii="黑体" w:hAnsi="黑体" w:eastAsia="黑体" w:cs="黑体"/>
          <w:b/>
          <w:bCs/>
          <w:spacing w:val="-8"/>
          <w:sz w:val="44"/>
          <w:szCs w:val="44"/>
          <w:highlight w:val="none"/>
        </w:rPr>
        <w:br w:type="textWrapping"/>
      </w:r>
      <w:r>
        <w:rPr>
          <w:rFonts w:hint="eastAsia" w:ascii="黑体" w:hAnsi="黑体" w:eastAsia="黑体" w:cs="黑体"/>
          <w:b/>
          <w:bCs/>
          <w:spacing w:val="-8"/>
          <w:sz w:val="44"/>
          <w:szCs w:val="44"/>
          <w:highlight w:val="none"/>
        </w:rPr>
        <w:t>项目揭榜</w:t>
      </w:r>
      <w:r>
        <w:rPr>
          <w:rFonts w:ascii="黑体" w:hAnsi="黑体" w:eastAsia="黑体" w:cs="黑体"/>
          <w:b/>
          <w:bCs/>
          <w:spacing w:val="-6"/>
          <w:sz w:val="44"/>
          <w:szCs w:val="44"/>
          <w:highlight w:val="none"/>
        </w:rPr>
        <w:t>承诺书</w:t>
      </w:r>
    </w:p>
    <w:p>
      <w:pPr>
        <w:spacing w:line="470" w:lineRule="auto"/>
        <w:rPr>
          <w:rFonts w:ascii="Arial"/>
          <w:sz w:val="21"/>
          <w:highlight w:val="none"/>
        </w:rPr>
      </w:pPr>
    </w:p>
    <w:p>
      <w:pPr>
        <w:widowControl/>
        <w:kinsoku w:val="0"/>
        <w:autoSpaceDE w:val="0"/>
        <w:autoSpaceDN w:val="0"/>
        <w:adjustRightInd w:val="0"/>
        <w:snapToGrid w:val="0"/>
        <w:spacing w:before="312" w:beforeLines="100" w:line="360" w:lineRule="auto"/>
        <w:jc w:val="left"/>
        <w:textAlignment w:val="baseline"/>
        <w:rPr>
          <w:rFonts w:ascii="仿宋" w:hAnsi="仿宋" w:eastAsia="仿宋" w:cs="仿宋"/>
          <w:sz w:val="30"/>
          <w:szCs w:val="30"/>
          <w:highlight w:val="none"/>
        </w:rPr>
      </w:pPr>
      <w:r>
        <w:rPr>
          <w:rFonts w:hint="eastAsia" w:ascii="仿宋" w:hAnsi="仿宋" w:eastAsia="仿宋" w:cs="仿宋"/>
          <w:spacing w:val="5"/>
          <w:sz w:val="30"/>
          <w:szCs w:val="30"/>
          <w:highlight w:val="none"/>
        </w:rPr>
        <w:t>上海市杨浦区科学技术委员会</w:t>
      </w:r>
      <w:r>
        <w:rPr>
          <w:rFonts w:ascii="仿宋" w:hAnsi="仿宋" w:eastAsia="仿宋" w:cs="仿宋"/>
          <w:spacing w:val="4"/>
          <w:sz w:val="30"/>
          <w:szCs w:val="30"/>
          <w:highlight w:val="none"/>
        </w:rPr>
        <w:t>：</w:t>
      </w:r>
    </w:p>
    <w:p>
      <w:pPr>
        <w:widowControl/>
        <w:kinsoku w:val="0"/>
        <w:autoSpaceDE w:val="0"/>
        <w:autoSpaceDN w:val="0"/>
        <w:adjustRightInd w:val="0"/>
        <w:snapToGrid w:val="0"/>
        <w:spacing w:before="312" w:beforeLines="100" w:line="360" w:lineRule="auto"/>
        <w:ind w:firstLine="636" w:firstLineChars="200"/>
        <w:jc w:val="left"/>
        <w:textAlignment w:val="baseline"/>
        <w:rPr>
          <w:rFonts w:ascii="仿宋" w:hAnsi="仿宋" w:eastAsia="仿宋" w:cs="仿宋"/>
          <w:spacing w:val="5"/>
          <w:sz w:val="30"/>
          <w:szCs w:val="30"/>
          <w:highlight w:val="none"/>
        </w:rPr>
      </w:pPr>
      <w:r>
        <w:rPr>
          <w:rFonts w:hint="eastAsia" w:ascii="仿宋" w:hAnsi="仿宋" w:eastAsia="仿宋" w:cs="仿宋"/>
          <w:spacing w:val="9"/>
          <w:sz w:val="30"/>
          <w:szCs w:val="30"/>
          <w:highlight w:val="none"/>
        </w:rPr>
        <w:t>本申报单位和项目负责人严格遵守科研诚信管理要求，申报的杨浦区核心技术攻关“揭榜挂帅”项目中</w:t>
      </w:r>
      <w:r>
        <w:rPr>
          <w:rFonts w:ascii="仿宋" w:hAnsi="仿宋" w:eastAsia="仿宋" w:cs="仿宋"/>
          <w:spacing w:val="5"/>
          <w:sz w:val="30"/>
          <w:szCs w:val="30"/>
          <w:highlight w:val="none"/>
        </w:rPr>
        <w:t>各项内容真实、客观，并做出以下承诺：</w:t>
      </w:r>
    </w:p>
    <w:p>
      <w:pPr>
        <w:widowControl/>
        <w:numPr>
          <w:ilvl w:val="0"/>
          <w:numId w:val="6"/>
        </w:numPr>
        <w:kinsoku w:val="0"/>
        <w:autoSpaceDE w:val="0"/>
        <w:autoSpaceDN w:val="0"/>
        <w:adjustRightInd w:val="0"/>
        <w:snapToGrid w:val="0"/>
        <w:spacing w:before="312" w:beforeLines="100" w:line="360" w:lineRule="auto"/>
        <w:ind w:firstLine="620" w:firstLineChars="200"/>
        <w:jc w:val="left"/>
        <w:textAlignment w:val="baseline"/>
        <w:rPr>
          <w:rFonts w:ascii="仿宋" w:hAnsi="仿宋" w:eastAsia="仿宋" w:cs="仿宋"/>
          <w:spacing w:val="-7"/>
          <w:sz w:val="30"/>
          <w:szCs w:val="30"/>
          <w:highlight w:val="none"/>
        </w:rPr>
      </w:pPr>
      <w:r>
        <w:rPr>
          <w:rFonts w:hint="eastAsia" w:ascii="仿宋" w:hAnsi="仿宋" w:eastAsia="仿宋" w:cs="仿宋"/>
          <w:spacing w:val="5"/>
          <w:sz w:val="30"/>
          <w:szCs w:val="30"/>
          <w:highlight w:val="none"/>
        </w:rPr>
        <w:t>所提交的材料</w:t>
      </w:r>
      <w:r>
        <w:rPr>
          <w:rFonts w:ascii="仿宋" w:hAnsi="仿宋" w:eastAsia="仿宋" w:cs="仿宋"/>
          <w:spacing w:val="-7"/>
          <w:sz w:val="30"/>
          <w:szCs w:val="30"/>
          <w:highlight w:val="none"/>
        </w:rPr>
        <w:t>真实、准确</w:t>
      </w:r>
      <w:r>
        <w:rPr>
          <w:rFonts w:hint="eastAsia" w:ascii="仿宋" w:hAnsi="仿宋" w:eastAsia="仿宋" w:cs="仿宋"/>
          <w:spacing w:val="-7"/>
          <w:sz w:val="30"/>
          <w:szCs w:val="30"/>
          <w:highlight w:val="none"/>
        </w:rPr>
        <w:t>、完整，无涉密内容；</w:t>
      </w:r>
    </w:p>
    <w:p>
      <w:pPr>
        <w:widowControl/>
        <w:numPr>
          <w:ilvl w:val="0"/>
          <w:numId w:val="6"/>
        </w:numPr>
        <w:kinsoku w:val="0"/>
        <w:autoSpaceDE w:val="0"/>
        <w:autoSpaceDN w:val="0"/>
        <w:adjustRightInd w:val="0"/>
        <w:snapToGrid w:val="0"/>
        <w:spacing w:before="312" w:beforeLines="100" w:line="360" w:lineRule="auto"/>
        <w:ind w:firstLine="572" w:firstLineChars="200"/>
        <w:jc w:val="left"/>
        <w:textAlignment w:val="baseline"/>
        <w:rPr>
          <w:rFonts w:ascii="仿宋" w:hAnsi="仿宋" w:eastAsia="仿宋" w:cs="仿宋"/>
          <w:spacing w:val="-7"/>
          <w:sz w:val="30"/>
          <w:szCs w:val="30"/>
          <w:highlight w:val="none"/>
        </w:rPr>
      </w:pPr>
      <w:r>
        <w:rPr>
          <w:rFonts w:hint="eastAsia" w:ascii="仿宋" w:hAnsi="仿宋" w:eastAsia="仿宋" w:cs="仿宋"/>
          <w:spacing w:val="-7"/>
          <w:sz w:val="30"/>
          <w:szCs w:val="30"/>
          <w:highlight w:val="none"/>
        </w:rPr>
        <w:t>所申报的技术内容知识产权明细，归属或技术来源正当合法，不存在知识产权失信违法行为；</w:t>
      </w:r>
    </w:p>
    <w:p>
      <w:pPr>
        <w:widowControl/>
        <w:numPr>
          <w:ilvl w:val="0"/>
          <w:numId w:val="6"/>
        </w:numPr>
        <w:kinsoku w:val="0"/>
        <w:autoSpaceDE w:val="0"/>
        <w:autoSpaceDN w:val="0"/>
        <w:adjustRightInd w:val="0"/>
        <w:snapToGrid w:val="0"/>
        <w:spacing w:before="312" w:beforeLines="100" w:line="360" w:lineRule="auto"/>
        <w:ind w:firstLine="572" w:firstLineChars="200"/>
        <w:jc w:val="left"/>
        <w:textAlignment w:val="baseline"/>
        <w:rPr>
          <w:rFonts w:ascii="仿宋" w:hAnsi="仿宋" w:eastAsia="仿宋" w:cs="仿宋"/>
          <w:spacing w:val="-7"/>
          <w:sz w:val="30"/>
          <w:szCs w:val="30"/>
          <w:highlight w:val="none"/>
        </w:rPr>
      </w:pPr>
      <w:r>
        <w:rPr>
          <w:rFonts w:hint="eastAsia" w:ascii="仿宋" w:hAnsi="仿宋" w:eastAsia="仿宋" w:cs="仿宋"/>
          <w:spacing w:val="-7"/>
          <w:sz w:val="30"/>
          <w:szCs w:val="30"/>
          <w:highlight w:val="none"/>
        </w:rPr>
        <w:t>本单位与需求方不存在关联和利益输送；</w:t>
      </w:r>
    </w:p>
    <w:p>
      <w:pPr>
        <w:widowControl/>
        <w:numPr>
          <w:ilvl w:val="0"/>
          <w:numId w:val="6"/>
        </w:numPr>
        <w:kinsoku w:val="0"/>
        <w:autoSpaceDE w:val="0"/>
        <w:autoSpaceDN w:val="0"/>
        <w:adjustRightInd w:val="0"/>
        <w:snapToGrid w:val="0"/>
        <w:spacing w:before="312" w:beforeLines="100" w:line="360" w:lineRule="auto"/>
        <w:ind w:firstLine="572" w:firstLineChars="200"/>
        <w:jc w:val="left"/>
        <w:textAlignment w:val="baseline"/>
        <w:rPr>
          <w:rFonts w:ascii="仿宋" w:hAnsi="仿宋" w:eastAsia="仿宋" w:cs="仿宋"/>
          <w:spacing w:val="-7"/>
          <w:sz w:val="30"/>
          <w:szCs w:val="30"/>
          <w:highlight w:val="none"/>
        </w:rPr>
      </w:pPr>
      <w:r>
        <w:rPr>
          <w:rFonts w:hint="eastAsia" w:ascii="仿宋" w:hAnsi="仿宋" w:eastAsia="仿宋" w:cs="仿宋"/>
          <w:spacing w:val="-7"/>
          <w:sz w:val="30"/>
          <w:szCs w:val="30"/>
          <w:highlight w:val="none"/>
        </w:rPr>
        <w:t>本单位将提供项目实施所需的基础条件和人财物相关保障。</w:t>
      </w:r>
    </w:p>
    <w:p>
      <w:pPr>
        <w:widowControl/>
        <w:kinsoku w:val="0"/>
        <w:autoSpaceDE w:val="0"/>
        <w:autoSpaceDN w:val="0"/>
        <w:adjustRightInd w:val="0"/>
        <w:snapToGrid w:val="0"/>
        <w:spacing w:before="312" w:beforeLines="100" w:line="360" w:lineRule="auto"/>
        <w:ind w:firstLine="628" w:firstLineChars="200"/>
        <w:jc w:val="left"/>
        <w:textAlignment w:val="baseline"/>
        <w:rPr>
          <w:rFonts w:ascii="仿宋" w:hAnsi="仿宋" w:eastAsia="仿宋" w:cs="仿宋"/>
          <w:sz w:val="30"/>
          <w:szCs w:val="30"/>
          <w:highlight w:val="none"/>
        </w:rPr>
      </w:pPr>
      <w:r>
        <w:rPr>
          <w:rFonts w:ascii="仿宋" w:hAnsi="仿宋" w:eastAsia="仿宋" w:cs="仿宋"/>
          <w:spacing w:val="7"/>
          <w:sz w:val="30"/>
          <w:szCs w:val="30"/>
          <w:highlight w:val="none"/>
        </w:rPr>
        <w:t>如果弄虚作假，承担由此引起的相关责任。</w:t>
      </w:r>
    </w:p>
    <w:p>
      <w:pPr>
        <w:widowControl/>
        <w:kinsoku w:val="0"/>
        <w:autoSpaceDE w:val="0"/>
        <w:autoSpaceDN w:val="0"/>
        <w:adjustRightInd w:val="0"/>
        <w:snapToGrid w:val="0"/>
        <w:spacing w:line="360" w:lineRule="auto"/>
        <w:textAlignment w:val="baseline"/>
        <w:rPr>
          <w:rFonts w:ascii="Arial"/>
          <w:sz w:val="30"/>
          <w:szCs w:val="30"/>
          <w:highlight w:val="none"/>
        </w:rPr>
      </w:pPr>
    </w:p>
    <w:p>
      <w:pPr>
        <w:widowControl/>
        <w:kinsoku w:val="0"/>
        <w:autoSpaceDE w:val="0"/>
        <w:autoSpaceDN w:val="0"/>
        <w:adjustRightInd w:val="0"/>
        <w:snapToGrid w:val="0"/>
        <w:spacing w:line="360" w:lineRule="auto"/>
        <w:textAlignment w:val="baseline"/>
        <w:rPr>
          <w:rFonts w:ascii="Arial"/>
          <w:sz w:val="30"/>
          <w:szCs w:val="30"/>
          <w:highlight w:val="none"/>
        </w:rPr>
      </w:pPr>
    </w:p>
    <w:p>
      <w:pPr>
        <w:widowControl/>
        <w:kinsoku w:val="0"/>
        <w:autoSpaceDE w:val="0"/>
        <w:autoSpaceDN w:val="0"/>
        <w:adjustRightInd w:val="0"/>
        <w:snapToGrid w:val="0"/>
        <w:spacing w:before="94" w:line="360" w:lineRule="auto"/>
        <w:ind w:left="14"/>
        <w:jc w:val="right"/>
        <w:textAlignment w:val="baseline"/>
        <w:rPr>
          <w:rFonts w:ascii="仿宋" w:hAnsi="仿宋" w:eastAsia="仿宋" w:cs="仿宋"/>
          <w:sz w:val="30"/>
          <w:szCs w:val="30"/>
          <w:highlight w:val="none"/>
        </w:rPr>
      </w:pPr>
      <w:r>
        <w:rPr>
          <w:rFonts w:hint="eastAsia" w:ascii="仿宋" w:hAnsi="仿宋" w:eastAsia="仿宋" w:cs="仿宋"/>
          <w:spacing w:val="-1"/>
          <w:sz w:val="30"/>
          <w:szCs w:val="30"/>
          <w:highlight w:val="none"/>
        </w:rPr>
        <w:t>项目负责人：____________________（签字）</w:t>
      </w:r>
    </w:p>
    <w:p>
      <w:pPr>
        <w:widowControl/>
        <w:kinsoku w:val="0"/>
        <w:autoSpaceDE w:val="0"/>
        <w:autoSpaceDN w:val="0"/>
        <w:adjustRightInd w:val="0"/>
        <w:snapToGrid w:val="0"/>
        <w:spacing w:before="94" w:line="360" w:lineRule="auto"/>
        <w:ind w:left="14"/>
        <w:jc w:val="right"/>
        <w:textAlignment w:val="baseline"/>
        <w:rPr>
          <w:rFonts w:ascii="仿宋" w:hAnsi="仿宋" w:eastAsia="仿宋" w:cs="仿宋"/>
          <w:spacing w:val="-1"/>
          <w:sz w:val="30"/>
          <w:szCs w:val="30"/>
          <w:highlight w:val="none"/>
        </w:rPr>
      </w:pPr>
      <w:r>
        <w:rPr>
          <w:rFonts w:hint="eastAsia" w:ascii="仿宋" w:hAnsi="仿宋" w:eastAsia="仿宋" w:cs="仿宋"/>
          <w:spacing w:val="-1"/>
          <w:sz w:val="30"/>
          <w:szCs w:val="30"/>
          <w:highlight w:val="none"/>
        </w:rPr>
        <w:t>申报单位：______________________（盖章）</w:t>
      </w:r>
    </w:p>
    <w:p>
      <w:pPr>
        <w:widowControl/>
        <w:kinsoku w:val="0"/>
        <w:wordWrap w:val="0"/>
        <w:autoSpaceDE w:val="0"/>
        <w:autoSpaceDN w:val="0"/>
        <w:adjustRightInd w:val="0"/>
        <w:snapToGrid w:val="0"/>
        <w:spacing w:before="94" w:line="360" w:lineRule="auto"/>
        <w:ind w:left="14"/>
        <w:jc w:val="right"/>
        <w:textAlignment w:val="baseline"/>
        <w:rPr>
          <w:highlight w:val="none"/>
        </w:rPr>
      </w:pPr>
      <w:r>
        <w:rPr>
          <w:rFonts w:hint="eastAsia" w:ascii="仿宋" w:hAnsi="仿宋" w:eastAsia="仿宋" w:cs="仿宋"/>
          <w:spacing w:val="-1"/>
          <w:sz w:val="30"/>
          <w:szCs w:val="30"/>
          <w:highlight w:val="none"/>
        </w:rPr>
        <w:t xml:space="preserve">日    期：______________________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文鼎大标宋简">
    <w:altName w:val="宋体"/>
    <w:panose1 w:val="00000000000000000000"/>
    <w:charset w:val="00"/>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0E99B"/>
    <w:multiLevelType w:val="singleLevel"/>
    <w:tmpl w:val="9F40E99B"/>
    <w:lvl w:ilvl="0" w:tentative="0">
      <w:start w:val="1"/>
      <w:numFmt w:val="decimal"/>
      <w:suff w:val="nothing"/>
      <w:lvlText w:val="%1、"/>
      <w:lvlJc w:val="left"/>
    </w:lvl>
  </w:abstractNum>
  <w:abstractNum w:abstractNumId="1">
    <w:nsid w:val="05111DA6"/>
    <w:multiLevelType w:val="multilevel"/>
    <w:tmpl w:val="05111DA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12051D"/>
    <w:multiLevelType w:val="multilevel"/>
    <w:tmpl w:val="1112051D"/>
    <w:lvl w:ilvl="0" w:tentative="0">
      <w:start w:val="1"/>
      <w:numFmt w:val="lowerLetter"/>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25E5773"/>
    <w:multiLevelType w:val="singleLevel"/>
    <w:tmpl w:val="125E5773"/>
    <w:lvl w:ilvl="0" w:tentative="0">
      <w:start w:val="6"/>
      <w:numFmt w:val="chineseCounting"/>
      <w:suff w:val="nothing"/>
      <w:lvlText w:val="%1、"/>
      <w:lvlJc w:val="left"/>
      <w:rPr>
        <w:rFonts w:hint="eastAsia"/>
      </w:rPr>
    </w:lvl>
  </w:abstractNum>
  <w:abstractNum w:abstractNumId="4">
    <w:nsid w:val="4487587A"/>
    <w:multiLevelType w:val="singleLevel"/>
    <w:tmpl w:val="4487587A"/>
    <w:lvl w:ilvl="0" w:tentative="0">
      <w:start w:val="4"/>
      <w:numFmt w:val="decimal"/>
      <w:suff w:val="space"/>
      <w:lvlText w:val="%1."/>
      <w:lvlJc w:val="left"/>
    </w:lvl>
  </w:abstractNum>
  <w:abstractNum w:abstractNumId="5">
    <w:nsid w:val="62F2A602"/>
    <w:multiLevelType w:val="singleLevel"/>
    <w:tmpl w:val="62F2A602"/>
    <w:lvl w:ilvl="0" w:tentative="0">
      <w:start w:val="1"/>
      <w:numFmt w:val="chineseCounting"/>
      <w:suff w:val="nothing"/>
      <w:lvlText w:val="%1、"/>
      <w:lvlJc w:val="left"/>
      <w:rPr>
        <w:rFonts w:hint="eastAsia"/>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3NWQ4M2ViODAzNzgyMGMxNWM5ZmMwY2Y3NGZlMmQifQ=="/>
    <w:docVar w:name="KSO_WPS_MARK_KEY" w:val="fc10399b-549d-4d55-864c-c4f6232b6da6"/>
  </w:docVars>
  <w:rsids>
    <w:rsidRoot w:val="006D0E12"/>
    <w:rsid w:val="00016309"/>
    <w:rsid w:val="00034042"/>
    <w:rsid w:val="00075877"/>
    <w:rsid w:val="00097B23"/>
    <w:rsid w:val="00112247"/>
    <w:rsid w:val="0012104B"/>
    <w:rsid w:val="00157805"/>
    <w:rsid w:val="001A04C3"/>
    <w:rsid w:val="00266DE5"/>
    <w:rsid w:val="00283E04"/>
    <w:rsid w:val="0028424B"/>
    <w:rsid w:val="003432E7"/>
    <w:rsid w:val="003451C4"/>
    <w:rsid w:val="003473AE"/>
    <w:rsid w:val="003B551B"/>
    <w:rsid w:val="003C23E6"/>
    <w:rsid w:val="003D4182"/>
    <w:rsid w:val="0040117C"/>
    <w:rsid w:val="004344E8"/>
    <w:rsid w:val="0046235A"/>
    <w:rsid w:val="004B0EAC"/>
    <w:rsid w:val="005370CD"/>
    <w:rsid w:val="0054245D"/>
    <w:rsid w:val="005C0C10"/>
    <w:rsid w:val="005D478A"/>
    <w:rsid w:val="005D52BA"/>
    <w:rsid w:val="006B6493"/>
    <w:rsid w:val="006D0E12"/>
    <w:rsid w:val="0072572E"/>
    <w:rsid w:val="0078499B"/>
    <w:rsid w:val="00800C28"/>
    <w:rsid w:val="008312C5"/>
    <w:rsid w:val="00834A56"/>
    <w:rsid w:val="00891BA6"/>
    <w:rsid w:val="008D062F"/>
    <w:rsid w:val="008E215D"/>
    <w:rsid w:val="00901690"/>
    <w:rsid w:val="00903220"/>
    <w:rsid w:val="009A3054"/>
    <w:rsid w:val="009C135F"/>
    <w:rsid w:val="00A43654"/>
    <w:rsid w:val="00A67077"/>
    <w:rsid w:val="00AB5F5C"/>
    <w:rsid w:val="00AF1E9A"/>
    <w:rsid w:val="00B54B87"/>
    <w:rsid w:val="00CF7E25"/>
    <w:rsid w:val="00D56E2A"/>
    <w:rsid w:val="00E22CCD"/>
    <w:rsid w:val="00E70AF5"/>
    <w:rsid w:val="00F14069"/>
    <w:rsid w:val="00F56E05"/>
    <w:rsid w:val="00FA4911"/>
    <w:rsid w:val="00FB5E05"/>
    <w:rsid w:val="00FE0F9B"/>
    <w:rsid w:val="111C2F70"/>
    <w:rsid w:val="12B10FE1"/>
    <w:rsid w:val="160F2594"/>
    <w:rsid w:val="1E876FC3"/>
    <w:rsid w:val="20CB73BB"/>
    <w:rsid w:val="212D5751"/>
    <w:rsid w:val="213A656E"/>
    <w:rsid w:val="34AA2DFD"/>
    <w:rsid w:val="36F86858"/>
    <w:rsid w:val="3BB54774"/>
    <w:rsid w:val="40A47F84"/>
    <w:rsid w:val="4C6E0853"/>
    <w:rsid w:val="4ECC7CA4"/>
    <w:rsid w:val="50A11AE9"/>
    <w:rsid w:val="57317F50"/>
    <w:rsid w:val="5B417F1E"/>
    <w:rsid w:val="5B81031A"/>
    <w:rsid w:val="5B812223"/>
    <w:rsid w:val="5D1D28C1"/>
    <w:rsid w:val="61A17B66"/>
    <w:rsid w:val="61A3723C"/>
    <w:rsid w:val="62FD3F45"/>
    <w:rsid w:val="64BF3E8B"/>
    <w:rsid w:val="6A2A446C"/>
    <w:rsid w:val="6E573FFC"/>
    <w:rsid w:val="76A87BCA"/>
    <w:rsid w:val="78292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8"/>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8"/>
    <w:qFormat/>
    <w:uiPriority w:val="0"/>
    <w:pPr>
      <w:jc w:val="left"/>
    </w:pPr>
  </w:style>
  <w:style w:type="paragraph" w:styleId="6">
    <w:name w:val="Balloon Text"/>
    <w:basedOn w:val="1"/>
    <w:link w:val="17"/>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9"/>
    <w:qFormat/>
    <w:uiPriority w:val="0"/>
    <w:rPr>
      <w:b/>
      <w:bCs/>
    </w:rPr>
  </w:style>
  <w:style w:type="table" w:styleId="11">
    <w:name w:val="Table Grid"/>
    <w:basedOn w:val="10"/>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basedOn w:val="12"/>
    <w:qFormat/>
    <w:uiPriority w:val="0"/>
    <w:rPr>
      <w:sz w:val="21"/>
      <w:szCs w:val="21"/>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paragraph" w:styleId="16">
    <w:name w:val="List Paragraph"/>
    <w:basedOn w:val="1"/>
    <w:qFormat/>
    <w:uiPriority w:val="99"/>
    <w:pPr>
      <w:ind w:firstLine="420" w:firstLineChars="200"/>
    </w:pPr>
  </w:style>
  <w:style w:type="character" w:customStyle="1" w:styleId="17">
    <w:name w:val="批注框文本 字符"/>
    <w:basedOn w:val="12"/>
    <w:link w:val="6"/>
    <w:qFormat/>
    <w:uiPriority w:val="0"/>
    <w:rPr>
      <w:kern w:val="2"/>
      <w:sz w:val="18"/>
      <w:szCs w:val="18"/>
    </w:rPr>
  </w:style>
  <w:style w:type="character" w:customStyle="1" w:styleId="18">
    <w:name w:val="批注文字 字符"/>
    <w:basedOn w:val="12"/>
    <w:link w:val="5"/>
    <w:qFormat/>
    <w:uiPriority w:val="0"/>
    <w:rPr>
      <w:kern w:val="2"/>
      <w:sz w:val="28"/>
      <w:szCs w:val="22"/>
    </w:rPr>
  </w:style>
  <w:style w:type="character" w:customStyle="1" w:styleId="19">
    <w:name w:val="批注主题 字符"/>
    <w:basedOn w:val="18"/>
    <w:link w:val="9"/>
    <w:qFormat/>
    <w:uiPriority w:val="0"/>
    <w:rPr>
      <w:b/>
      <w:bCs/>
      <w:kern w:val="2"/>
      <w:sz w:val="28"/>
      <w:szCs w:val="22"/>
    </w:rPr>
  </w:style>
  <w:style w:type="paragraph" w:customStyle="1" w:styleId="20">
    <w:name w:val="Revision"/>
    <w:hidden/>
    <w:semiHidden/>
    <w:qFormat/>
    <w:uiPriority w:val="99"/>
    <w:rPr>
      <w:rFonts w:ascii="等线" w:hAnsi="等线" w:eastAsia="等线" w:cs="宋体"/>
      <w:kern w:val="2"/>
      <w:sz w:val="28"/>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5636</Words>
  <Characters>6180</Characters>
  <Lines>52</Lines>
  <Paragraphs>14</Paragraphs>
  <TotalTime>28</TotalTime>
  <ScaleCrop>false</ScaleCrop>
  <LinksUpToDate>false</LinksUpToDate>
  <CharactersWithSpaces>6550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2023-03-17T07:52:00Z</dcterms:created>
  <dc:creator>Lee</dc:creator>
  <cp:lastModifiedBy>冰轮丸</cp:lastModifiedBy>
  <cp:lastPrinted>2023-03-27T08:31:00Z</cp:lastPrinted>
  <dcterms:modified xsi:type="dcterms:W3CDTF">2023-05-10T00:56:30Z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147CE58E99AA47EABEB711CC0E0482FC_13</vt:lpwstr>
  </property>
  <property fmtid="{D5CDD505-2E9C-101B-9397-08002B2CF9AE}" pid="3" name="KSOProductBuildVer">
    <vt:lpwstr>2052-11.1.0.14036</vt:lpwstr>
  </property>
</Properties>
</file>