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</w:rPr>
      </w:pPr>
      <w:r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  <w:bdr w:val="none" w:color="auto" w:sz="0" w:space="0"/>
          <w:shd w:val="clear" w:fill="FFFFFF"/>
        </w:rPr>
        <w:t>根据《嘉定区技术改造专项扶持办法》（嘉经〔2021〕16号）的文件精神，现启动2023年嘉定区技术改造项目申报工作，有关事项通知如下：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一、扶持对象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扶持对象为依法设立且工商注册地、税收户管地均在本区的企业，企业经营状态正常、信用记录良好，财务制度健全、具有承担项目建设的相应能力。</w:t>
      </w: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二、扶持范围</w:t>
      </w: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ACC2BD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（一）推进智能化改造。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扶持利用先进自动化生产设备进行技术改造升级；扶持应用智能装备与系统、物联网技术、大数据应用等新一代技术，具有“信息化、数字化、网络化”等特征的智能化改造项目。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</w:rPr>
      </w:pPr>
      <w:r>
        <w:rPr>
          <w:rStyle w:val="5"/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  <w:bdr w:val="none" w:color="auto" w:sz="0" w:space="0"/>
          <w:shd w:val="clear" w:fill="FFFFFF"/>
        </w:rPr>
        <w:t>（二）扶持技术创新。</w:t>
      </w:r>
      <w:r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  <w:bdr w:val="none" w:color="auto" w:sz="0" w:space="0"/>
          <w:shd w:val="clear" w:fill="FFFFFF"/>
        </w:rPr>
        <w:t>扶持企业技术中心、工程实验室等创新载体的改造提升；扶持加快自主创新成果应用，加速产品升级换代，提升产品质量的项目。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</w:rPr>
      </w:pPr>
      <w:r>
        <w:rPr>
          <w:rStyle w:val="5"/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  <w:bdr w:val="none" w:color="auto" w:sz="0" w:space="0"/>
          <w:shd w:val="clear" w:fill="FFFFFF"/>
        </w:rPr>
        <w:t>（三）促进制造业信息化和服务化。</w:t>
      </w:r>
      <w:r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  <w:bdr w:val="none" w:color="auto" w:sz="0" w:space="0"/>
          <w:shd w:val="clear" w:fill="FFFFFF"/>
        </w:rPr>
        <w:t>扶持信息技术在研发设计、生产制造、物流仓储等环节应用；扶持生产制造企业的研发设计、质量认证、试验检测、信息服务、综合利用等升级改造项目。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</w:rPr>
      </w:pPr>
      <w:r>
        <w:rPr>
          <w:rStyle w:val="5"/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  <w:bdr w:val="none" w:color="auto" w:sz="0" w:space="0"/>
          <w:shd w:val="clear" w:fill="FFFFFF"/>
        </w:rPr>
        <w:t>（四）推进绿色安全发展。</w:t>
      </w:r>
      <w:r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  <w:bdr w:val="none" w:color="auto" w:sz="0" w:space="0"/>
          <w:shd w:val="clear" w:fill="FFFFFF"/>
        </w:rPr>
        <w:t>扶持应用国内外先进节能、节水、节材技术和工艺，提高能源资源利用效率，以及企业加强安全生产的改造项目。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</w:rPr>
      </w:pPr>
      <w:r>
        <w:rPr>
          <w:rStyle w:val="5"/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  <w:bdr w:val="none" w:color="auto" w:sz="0" w:space="0"/>
          <w:shd w:val="clear" w:fill="FFFFFF"/>
        </w:rPr>
        <w:t>（五）推动设备更新。</w:t>
      </w:r>
      <w:r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  <w:bdr w:val="none" w:color="auto" w:sz="0" w:space="0"/>
          <w:shd w:val="clear" w:fill="FFFFFF"/>
        </w:rPr>
        <w:t>扶持企业淘汰老旧设备，购置先进适用设备，提升装备水平的改造项目。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</w:rPr>
      </w:pPr>
      <w:r>
        <w:rPr>
          <w:rStyle w:val="5"/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  <w:bdr w:val="none" w:color="auto" w:sz="0" w:space="0"/>
          <w:shd w:val="clear" w:fill="FFFFFF"/>
        </w:rPr>
        <w:t>（六）扶持利用新技术、新产业、新业态、新模式等实施技术改造，促进传统产业转型升级的项目。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</w:rPr>
      </w:pPr>
      <w:r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  <w:bdr w:val="none" w:color="auto" w:sz="0" w:space="0"/>
          <w:shd w:val="clear" w:fill="FFFFFF"/>
        </w:rPr>
        <w:t>（七）经区政府批准的其他需要扶持的事项。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三、申报条件及材料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</w:rPr>
      </w:pPr>
      <w:r>
        <w:rPr>
          <w:rStyle w:val="5"/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  <w:bdr w:val="none" w:color="auto" w:sz="0" w:space="0"/>
          <w:shd w:val="clear" w:fill="FFFFFF"/>
        </w:rPr>
        <w:t>（一）申报条件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</w:rPr>
      </w:pPr>
      <w:r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  <w:bdr w:val="none" w:color="auto" w:sz="0" w:space="0"/>
          <w:shd w:val="clear" w:fill="FFFFFF"/>
        </w:rPr>
        <w:t>1、项目纳入“嘉定区经委技术改造项目备案库”；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</w:rPr>
      </w:pPr>
      <w:r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  <w:bdr w:val="none" w:color="auto" w:sz="0" w:space="0"/>
          <w:shd w:val="clear" w:fill="FFFFFF"/>
        </w:rPr>
        <w:t>2、</w:t>
      </w:r>
      <w:r>
        <w:rPr>
          <w:rStyle w:val="5"/>
          <w:rFonts w:hint="default" w:ascii="PingFangTC-light" w:hAnsi="PingFangTC-light" w:eastAsia="PingFangTC-light" w:cs="PingFangTC-light"/>
          <w:i w:val="0"/>
          <w:iCs w:val="0"/>
          <w:caps w:val="0"/>
          <w:color w:val="FF0000"/>
          <w:spacing w:val="15"/>
          <w:sz w:val="21"/>
          <w:szCs w:val="21"/>
          <w:bdr w:val="none" w:color="auto" w:sz="0" w:space="0"/>
          <w:shd w:val="clear" w:fill="FFFFFF"/>
        </w:rPr>
        <w:t>项目总投入500万元（含）以上，项目于2022年9月1日（含）后竣工投产，其中设备投资占项目总投入的比例不低于60%，</w:t>
      </w:r>
      <w:r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  <w:bdr w:val="none" w:color="auto" w:sz="0" w:space="0"/>
          <w:shd w:val="clear" w:fill="FFFFFF"/>
        </w:rPr>
        <w:t>完成项目批准文件所列的主要建设内容，能够满足生产和使用需求；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</w:rPr>
      </w:pPr>
      <w:r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  <w:bdr w:val="none" w:color="auto" w:sz="0" w:space="0"/>
          <w:shd w:val="clear" w:fill="FFFFFF"/>
        </w:rPr>
        <w:t>3、项目备案或核准文件中预计开工至完工时间，</w:t>
      </w:r>
      <w:r>
        <w:rPr>
          <w:rStyle w:val="5"/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  <w:bdr w:val="none" w:color="auto" w:sz="0" w:space="0"/>
          <w:shd w:val="clear" w:fill="FFFFFF"/>
        </w:rPr>
        <w:t>建设周期原则上不超过24个月；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</w:rPr>
      </w:pPr>
      <w:r>
        <w:rPr>
          <w:rStyle w:val="5"/>
          <w:rFonts w:hint="default" w:ascii="PingFangTC-light" w:hAnsi="PingFangTC-light" w:eastAsia="PingFangTC-light" w:cs="PingFangTC-light"/>
          <w:i w:val="0"/>
          <w:iCs w:val="0"/>
          <w:caps w:val="0"/>
          <w:color w:val="FF0000"/>
          <w:spacing w:val="15"/>
          <w:sz w:val="21"/>
          <w:szCs w:val="21"/>
          <w:bdr w:val="none" w:color="auto" w:sz="0" w:space="0"/>
          <w:shd w:val="clear" w:fill="FFFFFF"/>
        </w:rPr>
        <w:t>4、项目建设所必需的立项、规划、土地、环保等手续齐全；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</w:rPr>
      </w:pPr>
      <w:r>
        <w:rPr>
          <w:rStyle w:val="5"/>
          <w:rFonts w:hint="default" w:ascii="PingFangTC-light" w:hAnsi="PingFangTC-light" w:eastAsia="PingFangTC-light" w:cs="PingFangTC-light"/>
          <w:i w:val="0"/>
          <w:iCs w:val="0"/>
          <w:caps w:val="0"/>
          <w:color w:val="FF0000"/>
          <w:spacing w:val="15"/>
          <w:sz w:val="21"/>
          <w:szCs w:val="21"/>
          <w:bdr w:val="none" w:color="auto" w:sz="0" w:space="0"/>
          <w:shd w:val="clear" w:fill="FFFFFF"/>
        </w:rPr>
        <w:t>5、项目已纳入“上海市统计联网直报平台”。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</w:rPr>
      </w:pPr>
      <w:r>
        <w:rPr>
          <w:rStyle w:val="5"/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  <w:bdr w:val="none" w:color="auto" w:sz="0" w:space="0"/>
          <w:shd w:val="clear" w:fill="FFFFFF"/>
        </w:rPr>
        <w:t>（二）申报材料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</w:rPr>
      </w:pPr>
      <w:r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  <w:bdr w:val="none" w:color="auto" w:sz="0" w:space="0"/>
          <w:shd w:val="clear" w:fill="FFFFFF"/>
        </w:rPr>
        <w:t>2023年嘉定区技术改造专项资金申请报告及附件。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四、扶持标准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</w:rPr>
      </w:pPr>
      <w:r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  <w:bdr w:val="none" w:color="auto" w:sz="0" w:space="0"/>
          <w:shd w:val="clear" w:fill="FFFFFF"/>
        </w:rPr>
        <w:t>扶持额度</w:t>
      </w:r>
      <w:r>
        <w:rPr>
          <w:rStyle w:val="5"/>
          <w:rFonts w:hint="default" w:ascii="PingFangTC-light" w:hAnsi="PingFangTC-light" w:eastAsia="PingFangTC-light" w:cs="PingFangTC-light"/>
          <w:i w:val="0"/>
          <w:iCs w:val="0"/>
          <w:caps w:val="0"/>
          <w:color w:val="FF0000"/>
          <w:spacing w:val="15"/>
          <w:sz w:val="21"/>
          <w:szCs w:val="21"/>
          <w:bdr w:val="none" w:color="auto" w:sz="0" w:space="0"/>
          <w:shd w:val="clear" w:fill="FFFFFF"/>
        </w:rPr>
        <w:t>最高不超过经核定项目总投入的10%。单个项目扶持额度最高不超过200万元。</w:t>
      </w:r>
      <w:r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  <w:bdr w:val="none" w:color="auto" w:sz="0" w:space="0"/>
          <w:shd w:val="clear" w:fill="FFFFFF"/>
        </w:rPr>
        <w:t>根据《上海市嘉定区人民政府关于加快特色产业园区建设的实施意见》(嘉府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</w:rPr>
      </w:pPr>
      <w:r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  <w:bdr w:val="none" w:color="auto" w:sz="0" w:space="0"/>
          <w:shd w:val="clear" w:fill="FFFFFF"/>
        </w:rPr>
        <w:t>规(2020) 9号)，园区内企业申报区级技改资金，扶持比例提高至15%。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五、申报时间及方式</w:t>
      </w: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ACC2BD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项目申报时间为</w:t>
      </w:r>
      <w:r>
        <w:rPr>
          <w:rStyle w:val="5"/>
          <w:rFonts w:ascii="宋体" w:hAnsi="宋体" w:eastAsia="宋体" w:cs="宋体"/>
          <w:color w:val="FF0000"/>
          <w:kern w:val="0"/>
          <w:sz w:val="24"/>
          <w:szCs w:val="24"/>
          <w:bdr w:val="none" w:color="auto" w:sz="0" w:space="0"/>
          <w:lang w:val="en-US" w:eastAsia="zh-CN" w:bidi="ar"/>
        </w:rPr>
        <w:t>2023年5月1日至6月15日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。项目申报采用无纸化申报的方式，申请单位需登录嘉定区重点技术改造专项资金项目申报系(https://luoyun.ltd/ZXZJ/Login.aspx)，进行在线填报并按要求提交电子材料。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120" w:afterAutospacing="0"/>
        <w:ind w:left="0" w:right="0" w:firstLine="0"/>
        <w:jc w:val="both"/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</w:rPr>
      </w:pPr>
      <w:r>
        <w:rPr>
          <w:rStyle w:val="5"/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  <w:bdr w:val="none" w:color="auto" w:sz="0" w:space="0"/>
          <w:shd w:val="clear" w:fill="FFFFFF"/>
        </w:rPr>
        <w:t>六、联系方式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部    门：嘉定区经委       投资促进科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</w:rPr>
      </w:pPr>
      <w:r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  <w:bdr w:val="none" w:color="auto" w:sz="0" w:space="0"/>
          <w:shd w:val="clear" w:fill="FFFFFF"/>
        </w:rPr>
        <w:t>通讯地址：嘉定区博乐南路111号A229室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</w:rPr>
      </w:pPr>
      <w:r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  <w:bdr w:val="none" w:color="auto" w:sz="0" w:space="0"/>
          <w:shd w:val="clear" w:fill="FFFFFF"/>
        </w:rPr>
        <w:t>联系电话：69989175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</w:rPr>
      </w:pPr>
      <w:r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  <w:bdr w:val="none" w:color="auto" w:sz="0" w:space="0"/>
          <w:shd w:val="clear" w:fill="FFFFFF"/>
        </w:rPr>
        <w:t>联 系 人：冯晨俊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</w:rPr>
      </w:pPr>
      <w:r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  <w:bdr w:val="none" w:color="auto" w:sz="0" w:space="0"/>
          <w:shd w:val="clear" w:fill="FFFFFF"/>
        </w:rPr>
        <w:t>请各街镇对符合条件的项目出具意见函，于2023年6月20日前报送至区经委。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</w:rPr>
      </w:pPr>
      <w:r>
        <w:rPr>
          <w:rStyle w:val="5"/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</w:rPr>
      </w:pPr>
      <w:r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  <w:bdr w:val="none" w:color="auto" w:sz="0" w:space="0"/>
          <w:shd w:val="clear" w:fill="FFFFFF"/>
        </w:rPr>
        <w:t>1、2023年嘉定区经委技术改造项目备案库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</w:rPr>
      </w:pPr>
      <w:r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  <w:bdr w:val="none" w:color="auto" w:sz="0" w:space="0"/>
          <w:shd w:val="clear" w:fill="FFFFFF"/>
        </w:rPr>
        <w:t>2、2023年嘉定区技术改造专项资金申请报告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</w:rPr>
      </w:pPr>
      <w:r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  <w:bdr w:val="none" w:color="auto" w:sz="0" w:space="0"/>
          <w:shd w:val="clear" w:fill="FFFFFF"/>
        </w:rPr>
        <w:t>3、各街镇有关部门联系方式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</w:rPr>
      </w:pPr>
      <w:r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  <w:bdr w:val="none" w:color="auto" w:sz="0" w:space="0"/>
          <w:shd w:val="clear" w:fill="FFFFFF"/>
        </w:rPr>
        <w:t> 上海市嘉定区经济委员会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</w:rPr>
      </w:pPr>
      <w:r>
        <w:rPr>
          <w:rFonts w:hint="default" w:ascii="PingFangTC-light" w:hAnsi="PingFangTC-light" w:eastAsia="PingFangTC-light" w:cs="PingFangTC-light"/>
          <w:i w:val="0"/>
          <w:iCs w:val="0"/>
          <w:caps w:val="0"/>
          <w:color w:val="171516"/>
          <w:spacing w:val="15"/>
          <w:sz w:val="21"/>
          <w:szCs w:val="21"/>
          <w:bdr w:val="none" w:color="auto" w:sz="0" w:space="0"/>
          <w:shd w:val="clear" w:fill="FFFFFF"/>
        </w:rPr>
        <w:t>                         2023年4月14日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NDAzNWIzMjMyNDhkN2M5Y2M1M2U0ZjNkMzEyNjkifQ=="/>
  </w:docVars>
  <w:rsids>
    <w:rsidRoot w:val="0B8044EA"/>
    <w:rsid w:val="0B8044EA"/>
    <w:rsid w:val="509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972</Words>
  <Characters>1005</Characters>
  <Lines>0</Lines>
  <Paragraphs>0</Paragraphs>
  <TotalTime>8</TotalTime>
  <ScaleCrop>false</ScaleCrop>
  <LinksUpToDate>false</LinksUpToDate>
  <CharactersWithSpaces>1006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2023-05-22T07:30:00Z</dcterms:created>
  <dc:creator>Amliy</dc:creator>
  <cp:lastModifiedBy>Amliy</cp:lastModifiedBy>
  <dcterms:modified xsi:type="dcterms:W3CDTF">2023-05-22T07:38:54Z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DCECC2A8ED9D46BA9B37F3ACA63EAD41_11</vt:lpwstr>
  </property>
</Properties>
</file>