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首届浦东新区科技精英个人信息审查表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序号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荣誉名称（请填写完整荣誉名称）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上级评选部门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证件类型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证件号码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出生日期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是否处级以上领导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职级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户籍地址（省）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户籍地址（市）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户籍地址（区）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户籍地址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（街道及以下详细地址）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家庭地址（省）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家庭地址（市）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家庭地址（区）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家庭地址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（街道及以下详细地址）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工作单位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上级主管单位（若为公职人员可填所在委办局，若为企业非党员的人员可不填，企业是党员的若公司无党组织，可填其党组织所在街镇）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是否已征求党组织意见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是否已征求人选所在单位纪检监察部门意见（党员及公职人员填写）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是否企业法人代表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任现职时间（公职人员填写）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配偶姓名（居村两委换届意向人选必填）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配偶身份证号（居村两委换届意向人选必填）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是否受过组织处置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企业名称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或纳税人识别号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企业注册号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企业组织机构代码证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企业食品药品生产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（经营）情况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企业注册地（省）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企业注册地（市）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企业注册地（区）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企业注册地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（街道及以下详细地址）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企业详细生产经营地址（省）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企业详细生产经营地址（市）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企业详细生产经营地址（区）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企业详细生产经营地址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（街道及以下详细地址）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5年内企业名称变更情况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/>
          <w:spacing w:val="-4"/>
          <w:kern w:val="21"/>
          <w:sz w:val="32"/>
          <w:szCs w:val="32"/>
        </w:rPr>
      </w:pPr>
      <w:r>
        <w:rPr>
          <w:rFonts w:ascii="仿宋_GB2312" w:hAnsi="华文中宋" w:eastAsia="仿宋_GB2312"/>
          <w:sz w:val="23"/>
          <w:szCs w:val="23"/>
        </w:rPr>
        <w:t>注：若日期或地址填写不规范，表单中会显示错误，请规范填写并导入后与表单中确认</w:t>
      </w:r>
      <w:r>
        <w:rPr>
          <w:rFonts w:hint="eastAsia" w:ascii="仿宋_GB2312" w:hAnsi="华文中宋" w:eastAsia="仿宋_GB2312"/>
          <w:sz w:val="23"/>
          <w:szCs w:val="23"/>
        </w:rPr>
        <w:t>。</w:t>
      </w:r>
    </w:p>
    <w:p>
      <w:bookmarkStart w:id="0" w:name="_GoBack"/>
      <w:bookmarkEnd w:id="0"/>
    </w:p>
    <w:sectPr>
      <w:pgSz w:w="11906" w:h="16838"/>
      <w:pgMar w:top="1701" w:right="1474" w:bottom="1701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DU0YzdkNDNiMDYwNjM3ZGZkODlmYWRjMGQxZjQifQ=="/>
  </w:docVars>
  <w:rsids>
    <w:rsidRoot w:val="6A0C1191"/>
    <w:rsid w:val="60477D84"/>
    <w:rsid w:val="6A0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522</Characters>
  <Lines>0</Lines>
  <Paragraphs>0</Paragraphs>
  <TotalTime>0</TotalTime>
  <ScaleCrop>false</ScaleCrop>
  <LinksUpToDate>false</LinksUpToDate>
  <CharactersWithSpaces>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2023-02-17T02:13:00Z</dcterms:created>
  <dc:creator>　　　　　　　　少泽</dc:creator>
  <cp:lastModifiedBy>　　　　　　　　少泽</cp:lastModifiedBy>
  <dcterms:modified xsi:type="dcterms:W3CDTF">2023-02-17T02:23:50Z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3353A276B3BB46B19E8AC64972DC4820</vt:lpwstr>
  </property>
</Properties>
</file>