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A8" w:rsidRDefault="008B19A8">
      <w:pPr>
        <w:widowControl/>
        <w:wordWrap w:val="0"/>
        <w:rPr>
          <w:rFonts w:ascii="Times New Roman" w:eastAsia="仿宋_GB2312" w:hAnsi="Times New Roman" w:cs="Times New Roman"/>
          <w:sz w:val="32"/>
          <w:szCs w:val="32"/>
        </w:rPr>
      </w:pPr>
    </w:p>
    <w:p w:rsidR="008B19A8" w:rsidRDefault="00AB0A49">
      <w:pPr>
        <w:widowControl/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1</w:t>
      </w:r>
    </w:p>
    <w:p w:rsidR="008B19A8" w:rsidRDefault="00AB0A49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浦东新区科研机构疫情防控暨复工复产申请表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3"/>
        <w:gridCol w:w="2071"/>
        <w:gridCol w:w="653"/>
        <w:gridCol w:w="978"/>
        <w:gridCol w:w="2521"/>
      </w:tblGrid>
      <w:tr w:rsidR="008B19A8">
        <w:tc>
          <w:tcPr>
            <w:tcW w:w="2073" w:type="dxa"/>
            <w:vAlign w:val="center"/>
          </w:tcPr>
          <w:p w:rsidR="008B19A8" w:rsidRDefault="00AB0A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科研单位名称</w:t>
            </w:r>
          </w:p>
        </w:tc>
        <w:tc>
          <w:tcPr>
            <w:tcW w:w="6223" w:type="dxa"/>
            <w:gridSpan w:val="4"/>
          </w:tcPr>
          <w:p w:rsidR="008B19A8" w:rsidRDefault="008B19A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小标宋简体" w:hAnsi="Times New Roman" w:cs="Times New Roman"/>
                <w:bCs/>
                <w:sz w:val="36"/>
                <w:szCs w:val="36"/>
              </w:rPr>
            </w:pPr>
          </w:p>
        </w:tc>
      </w:tr>
      <w:tr w:rsidR="008B19A8">
        <w:tc>
          <w:tcPr>
            <w:tcW w:w="2073" w:type="dxa"/>
            <w:vAlign w:val="center"/>
          </w:tcPr>
          <w:p w:rsidR="008B19A8" w:rsidRDefault="00AB0A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地址</w:t>
            </w:r>
          </w:p>
        </w:tc>
        <w:tc>
          <w:tcPr>
            <w:tcW w:w="6223" w:type="dxa"/>
            <w:gridSpan w:val="4"/>
          </w:tcPr>
          <w:p w:rsidR="008B19A8" w:rsidRDefault="008B19A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小标宋简体" w:hAnsi="Times New Roman" w:cs="Times New Roman"/>
                <w:bCs/>
                <w:sz w:val="36"/>
                <w:szCs w:val="36"/>
              </w:rPr>
            </w:pPr>
          </w:p>
        </w:tc>
      </w:tr>
      <w:tr w:rsidR="008B19A8">
        <w:trPr>
          <w:trHeight w:val="90"/>
        </w:trPr>
        <w:tc>
          <w:tcPr>
            <w:tcW w:w="2073" w:type="dxa"/>
            <w:vAlign w:val="center"/>
          </w:tcPr>
          <w:p w:rsidR="008B19A8" w:rsidRDefault="00AB0A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单位性质</w:t>
            </w:r>
          </w:p>
        </w:tc>
        <w:tc>
          <w:tcPr>
            <w:tcW w:w="6223" w:type="dxa"/>
            <w:gridSpan w:val="4"/>
          </w:tcPr>
          <w:p w:rsidR="008B19A8" w:rsidRDefault="00AB0A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4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事业单位</w:t>
            </w:r>
            <w:r>
              <w:rPr>
                <w:rFonts w:ascii="Times New Roman" w:eastAsia="仿宋" w:hAnsi="Times New Roman" w:cs="Times New Roman"/>
                <w:sz w:val="32"/>
                <w:szCs w:val="4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企业</w:t>
            </w:r>
            <w:r>
              <w:rPr>
                <w:rFonts w:ascii="Times New Roman" w:eastAsia="仿宋" w:hAnsi="Times New Roman" w:cs="Times New Roman"/>
                <w:sz w:val="32"/>
                <w:szCs w:val="4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社会组织</w:t>
            </w:r>
          </w:p>
        </w:tc>
      </w:tr>
      <w:tr w:rsidR="008B19A8">
        <w:tc>
          <w:tcPr>
            <w:tcW w:w="2073" w:type="dxa"/>
            <w:vAlign w:val="center"/>
          </w:tcPr>
          <w:p w:rsidR="008B19A8" w:rsidRDefault="00AB0A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联系人姓名</w:t>
            </w:r>
          </w:p>
        </w:tc>
        <w:tc>
          <w:tcPr>
            <w:tcW w:w="2071" w:type="dxa"/>
            <w:vAlign w:val="center"/>
          </w:tcPr>
          <w:p w:rsidR="008B19A8" w:rsidRDefault="008B19A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小标宋简体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8B19A8" w:rsidRDefault="00AB0A4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2521" w:type="dxa"/>
            <w:vAlign w:val="center"/>
          </w:tcPr>
          <w:p w:rsidR="008B19A8" w:rsidRDefault="008B19A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小标宋简体" w:hAnsi="Times New Roman" w:cs="Times New Roman"/>
                <w:bCs/>
                <w:sz w:val="36"/>
                <w:szCs w:val="36"/>
              </w:rPr>
            </w:pPr>
          </w:p>
        </w:tc>
      </w:tr>
      <w:tr w:rsidR="008B19A8">
        <w:trPr>
          <w:trHeight w:val="5396"/>
        </w:trPr>
        <w:tc>
          <w:tcPr>
            <w:tcW w:w="8296" w:type="dxa"/>
            <w:gridSpan w:val="5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16" w:left="34" w:firstLineChars="200" w:firstLine="600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我单位按照上海市关于疫情防控和闭环管理的各项要求，已并制定疫情防控和闭环管理方案。</w:t>
            </w:r>
          </w:p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16" w:left="34" w:firstLineChars="200" w:firstLine="600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我们承诺：将认真落实贯彻复工复产疫情防控和生产生活闭环管理的各项要求，严格按照方案，有序开展人员返岗，落实疫情防控和场所封闭管理，强化应急处置能力，全面履行疫情防控主体责任，确保在岗人员的生命安全健康，有序推进复工复产。</w:t>
            </w:r>
          </w:p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16" w:left="34" w:firstLineChars="200" w:firstLine="600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特此申请，望予批准。</w:t>
            </w:r>
          </w:p>
          <w:p w:rsidR="008B19A8" w:rsidRDefault="00AB0A49">
            <w:pPr>
              <w:adjustRightInd w:val="0"/>
              <w:snapToGrid w:val="0"/>
              <w:spacing w:line="580" w:lineRule="exact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主要负责人签字（公章）：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            </w:t>
            </w:r>
          </w:p>
          <w:p w:rsidR="008B19A8" w:rsidRDefault="00AB0A49">
            <w:pPr>
              <w:adjustRightInd w:val="0"/>
              <w:snapToGrid w:val="0"/>
              <w:spacing w:line="580" w:lineRule="exact"/>
              <w:jc w:val="right"/>
              <w:rPr>
                <w:rFonts w:ascii="Times New Roman" w:eastAsia="方正小标宋简体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2022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日</w:t>
            </w:r>
          </w:p>
        </w:tc>
      </w:tr>
      <w:tr w:rsidR="008B19A8">
        <w:trPr>
          <w:trHeight w:val="90"/>
        </w:trPr>
        <w:tc>
          <w:tcPr>
            <w:tcW w:w="8296" w:type="dxa"/>
            <w:gridSpan w:val="5"/>
          </w:tcPr>
          <w:p w:rsidR="008B19A8" w:rsidRDefault="00AB0A49">
            <w:pPr>
              <w:adjustRightInd w:val="0"/>
              <w:snapToGrid w:val="0"/>
              <w:spacing w:line="580" w:lineRule="exact"/>
              <w:rPr>
                <w:rFonts w:ascii="Times New Roman" w:eastAsia="方正小标宋简体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、现场检查情况记录（所属管理局、街镇填写）（在框内打勾）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检查项目</w:t>
            </w:r>
          </w:p>
        </w:tc>
        <w:tc>
          <w:tcPr>
            <w:tcW w:w="3499" w:type="dxa"/>
            <w:gridSpan w:val="2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jc w:val="center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检查情况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）是否成立了疫情防控和生产经营工作专班。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成立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proofErr w:type="gramStart"/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需完善</w:t>
            </w:r>
            <w:proofErr w:type="gramEnd"/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未成立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）疫情防控和闭环管理方案是否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lastRenderedPageBreak/>
              <w:t>考虑全面、具有可操作性。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lastRenderedPageBreak/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合格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不合格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lastRenderedPageBreak/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）是否实施了合理的分区管理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合理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不合理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）是否安排了合理的消</w:t>
            </w:r>
            <w:proofErr w:type="gramStart"/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杀计划</w:t>
            </w:r>
            <w:proofErr w:type="gramEnd"/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合理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不合理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5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）是否落实返岗人员封闭管理及制定完善的健康监测方案。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合格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不合格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6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）是否落实科研活动安全管理要求。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合格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不合格</w:t>
            </w:r>
          </w:p>
        </w:tc>
      </w:tr>
      <w:tr w:rsidR="008B19A8">
        <w:trPr>
          <w:trHeight w:val="90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7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）是否储备了足够的防疫物资（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14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天量）。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合格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不合格</w:t>
            </w:r>
          </w:p>
        </w:tc>
      </w:tr>
      <w:tr w:rsidR="008B19A8">
        <w:trPr>
          <w:trHeight w:val="979"/>
        </w:trPr>
        <w:tc>
          <w:tcPr>
            <w:tcW w:w="4797" w:type="dxa"/>
            <w:gridSpan w:val="3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51" w:left="-107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8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）是否建立了应急预案并进行过演练。</w:t>
            </w:r>
          </w:p>
        </w:tc>
        <w:tc>
          <w:tcPr>
            <w:tcW w:w="3499" w:type="dxa"/>
            <w:gridSpan w:val="2"/>
            <w:vAlign w:val="center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合格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不合格</w:t>
            </w:r>
          </w:p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最近一次演练日期：</w:t>
            </w:r>
          </w:p>
          <w:p w:rsidR="008B19A8" w:rsidRDefault="008B19A8">
            <w:pPr>
              <w:pStyle w:val="a5"/>
              <w:adjustRightInd w:val="0"/>
              <w:snapToGrid w:val="0"/>
              <w:spacing w:line="580" w:lineRule="exact"/>
              <w:ind w:leftChars="-41" w:left="-86"/>
              <w:rPr>
                <w:rFonts w:eastAsia="仿宋"/>
                <w:bCs/>
                <w:sz w:val="30"/>
                <w:szCs w:val="30"/>
              </w:rPr>
            </w:pPr>
          </w:p>
        </w:tc>
      </w:tr>
      <w:tr w:rsidR="008B19A8">
        <w:trPr>
          <w:trHeight w:val="1933"/>
        </w:trPr>
        <w:tc>
          <w:tcPr>
            <w:tcW w:w="8296" w:type="dxa"/>
            <w:gridSpan w:val="5"/>
          </w:tcPr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30"/>
                <w:szCs w:val="30"/>
              </w:rPr>
              <w:t>、审核意见</w:t>
            </w:r>
          </w:p>
          <w:p w:rsidR="008B19A8" w:rsidRDefault="008B19A8">
            <w:pPr>
              <w:pStyle w:val="a5"/>
              <w:adjustRightInd w:val="0"/>
              <w:snapToGrid w:val="0"/>
              <w:spacing w:line="580" w:lineRule="exact"/>
              <w:rPr>
                <w:rFonts w:eastAsia="仿宋"/>
                <w:b/>
                <w:sz w:val="30"/>
                <w:szCs w:val="30"/>
              </w:rPr>
            </w:pPr>
          </w:p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rPr>
                <w:rFonts w:eastAsia="仿宋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合格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整改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不合格</w:t>
            </w:r>
          </w:p>
          <w:p w:rsidR="008B19A8" w:rsidRDefault="00AB0A49">
            <w:pPr>
              <w:adjustRightInd w:val="0"/>
              <w:snapToGrid w:val="0"/>
              <w:spacing w:line="580" w:lineRule="exact"/>
              <w:jc w:val="right"/>
              <w:rPr>
                <w:rFonts w:ascii="Times New Roman" w:eastAsia="仿宋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（公章）</w:t>
            </w:r>
          </w:p>
          <w:p w:rsidR="008B19A8" w:rsidRDefault="00AB0A49">
            <w:pPr>
              <w:pStyle w:val="a5"/>
              <w:adjustRightInd w:val="0"/>
              <w:snapToGrid w:val="0"/>
              <w:spacing w:line="580" w:lineRule="exact"/>
              <w:jc w:val="righ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2022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30"/>
                <w:szCs w:val="30"/>
              </w:rPr>
              <w:t>日</w:t>
            </w:r>
          </w:p>
        </w:tc>
      </w:tr>
    </w:tbl>
    <w:p w:rsidR="008B19A8" w:rsidRDefault="008B19A8">
      <w:pPr>
        <w:adjustRightInd w:val="0"/>
        <w:snapToGrid w:val="0"/>
        <w:spacing w:line="580" w:lineRule="exact"/>
        <w:ind w:firstLineChars="200" w:firstLine="720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8B19A8" w:rsidRDefault="00AB0A49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br w:type="page"/>
      </w:r>
      <w:bookmarkStart w:id="0" w:name="_GoBack"/>
      <w:bookmarkEnd w:id="0"/>
    </w:p>
    <w:sectPr w:rsidR="008B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2YyYzgzZGJhMGRkODEyYmRmMjNmODBjMDNiZWQifQ=="/>
  </w:docVars>
  <w:rsids>
    <w:rsidRoot w:val="00633AC2"/>
    <w:rsid w:val="00093E12"/>
    <w:rsid w:val="001935C5"/>
    <w:rsid w:val="003758EA"/>
    <w:rsid w:val="003E1FFF"/>
    <w:rsid w:val="00574044"/>
    <w:rsid w:val="00574093"/>
    <w:rsid w:val="005D1B14"/>
    <w:rsid w:val="00633AC2"/>
    <w:rsid w:val="00742214"/>
    <w:rsid w:val="008460C5"/>
    <w:rsid w:val="008B19A8"/>
    <w:rsid w:val="00960257"/>
    <w:rsid w:val="00AB0A49"/>
    <w:rsid w:val="00BF1A33"/>
    <w:rsid w:val="00BF6D35"/>
    <w:rsid w:val="00C4313C"/>
    <w:rsid w:val="00C76196"/>
    <w:rsid w:val="00DB1003"/>
    <w:rsid w:val="00DE2D50"/>
    <w:rsid w:val="00E10F24"/>
    <w:rsid w:val="00E274E6"/>
    <w:rsid w:val="00E3277D"/>
    <w:rsid w:val="00EE6C9C"/>
    <w:rsid w:val="00F205B2"/>
    <w:rsid w:val="03840ABA"/>
    <w:rsid w:val="06AC1E40"/>
    <w:rsid w:val="0AD81455"/>
    <w:rsid w:val="0BC17678"/>
    <w:rsid w:val="0D3A63F7"/>
    <w:rsid w:val="0D961154"/>
    <w:rsid w:val="10EA1EE2"/>
    <w:rsid w:val="11867E5D"/>
    <w:rsid w:val="156C736A"/>
    <w:rsid w:val="1B3812C3"/>
    <w:rsid w:val="1EDE6099"/>
    <w:rsid w:val="20B87907"/>
    <w:rsid w:val="229972C4"/>
    <w:rsid w:val="24815EAF"/>
    <w:rsid w:val="26CF59AB"/>
    <w:rsid w:val="274C6B71"/>
    <w:rsid w:val="27CB43C4"/>
    <w:rsid w:val="285A0AEA"/>
    <w:rsid w:val="2A32072A"/>
    <w:rsid w:val="2F2A5E74"/>
    <w:rsid w:val="35FA5E74"/>
    <w:rsid w:val="3600792F"/>
    <w:rsid w:val="3CEB0FDA"/>
    <w:rsid w:val="3D500210"/>
    <w:rsid w:val="3F6031EC"/>
    <w:rsid w:val="400D3374"/>
    <w:rsid w:val="41314E40"/>
    <w:rsid w:val="418B0F9F"/>
    <w:rsid w:val="42FF2D1C"/>
    <w:rsid w:val="43A044FF"/>
    <w:rsid w:val="44A12B24"/>
    <w:rsid w:val="458A0FC3"/>
    <w:rsid w:val="46712183"/>
    <w:rsid w:val="47DB0EA1"/>
    <w:rsid w:val="49F16AFB"/>
    <w:rsid w:val="4EED016A"/>
    <w:rsid w:val="512C1180"/>
    <w:rsid w:val="51BF0246"/>
    <w:rsid w:val="52846D9A"/>
    <w:rsid w:val="543B63AB"/>
    <w:rsid w:val="5967395B"/>
    <w:rsid w:val="5B762629"/>
    <w:rsid w:val="5B7756EE"/>
    <w:rsid w:val="5E547F68"/>
    <w:rsid w:val="5E6E2DD8"/>
    <w:rsid w:val="5F2C0B7E"/>
    <w:rsid w:val="603C30B0"/>
    <w:rsid w:val="6118527D"/>
    <w:rsid w:val="65F31E15"/>
    <w:rsid w:val="66440371"/>
    <w:rsid w:val="685B7A68"/>
    <w:rsid w:val="6AA759F6"/>
    <w:rsid w:val="6B41142C"/>
    <w:rsid w:val="6D8532DC"/>
    <w:rsid w:val="6D853C9A"/>
    <w:rsid w:val="6F4245BE"/>
    <w:rsid w:val="7A075BC2"/>
    <w:rsid w:val="7BC96F14"/>
    <w:rsid w:val="7E0C74FF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5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0"/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8"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uiPriority w:val="99"/>
    <w:rPr>
      <w:kern w:val="2"/>
      <w:sz w:val="21"/>
      <w:szCs w:val="24"/>
    </w:rPr>
  </w:style>
  <w:style w:type="character" w:customStyle="1" w:styleId="Char0">
    <w:name w:val="批注框文本 Char"/>
    <w:basedOn w:val="a0"/>
    <w:link w:val="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5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0"/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8"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uiPriority w:val="99"/>
    <w:rPr>
      <w:kern w:val="2"/>
      <w:sz w:val="21"/>
      <w:szCs w:val="24"/>
    </w:rPr>
  </w:style>
  <w:style w:type="character" w:customStyle="1" w:styleId="Char0">
    <w:name w:val="批注框文本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7</cp:revision>
  <cp:lastPrinted>2022-05-19T11:20:00Z</cp:lastPrinted>
  <dcterms:created xsi:type="dcterms:W3CDTF">2022-05-19T11:20:00Z</dcterms:created>
  <dcterms:modified xsi:type="dcterms:W3CDTF">2022-05-20T07:38:00Z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53920F3EF0854A6298D633FAB00AE8EE</vt:lpwstr>
  </property>
</Properties>
</file>