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11" w:rsidRPr="009619D5" w:rsidRDefault="00BB4C11" w:rsidP="009619D5">
      <w:pPr>
        <w:widowControl/>
        <w:shd w:val="clear" w:color="auto" w:fill="FFFFFF"/>
        <w:spacing w:line="390" w:lineRule="atLeast"/>
        <w:jc w:val="center"/>
        <w:rPr>
          <w:rFonts w:ascii="黑体" w:eastAsia="黑体" w:hAnsi="黑体" w:cs="宋体"/>
          <w:b/>
          <w:color w:val="333333"/>
          <w:kern w:val="0"/>
          <w:sz w:val="36"/>
          <w:szCs w:val="36"/>
        </w:rPr>
      </w:pPr>
      <w:r w:rsidRPr="009619D5">
        <w:rPr>
          <w:rFonts w:ascii="黑体" w:eastAsia="黑体" w:hAnsi="黑体" w:cs="宋体" w:hint="eastAsia"/>
          <w:b/>
          <w:color w:val="333333"/>
          <w:kern w:val="0"/>
          <w:sz w:val="36"/>
          <w:szCs w:val="36"/>
        </w:rPr>
        <w:t>关于印发中小企业划型标准规定的通知</w:t>
      </w:r>
    </w:p>
    <w:p w:rsidR="00BB4C11" w:rsidRPr="00BB4C11" w:rsidRDefault="00BB4C11" w:rsidP="00BB4C11">
      <w:pPr>
        <w:widowControl/>
        <w:shd w:val="clear" w:color="auto" w:fill="FFFFFF"/>
        <w:spacing w:line="216" w:lineRule="atLeast"/>
        <w:jc w:val="center"/>
        <w:rPr>
          <w:rFonts w:ascii="宋体" w:eastAsia="宋体" w:hAnsi="宋体" w:cs="宋体"/>
          <w:color w:val="333333"/>
          <w:kern w:val="0"/>
          <w:sz w:val="18"/>
          <w:szCs w:val="18"/>
        </w:rPr>
      </w:pP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b/>
          <w:bCs/>
          <w:color w:val="333333"/>
          <w:kern w:val="0"/>
        </w:rPr>
        <w:t>发文单位</w:t>
      </w:r>
      <w:r w:rsidRPr="00BB4C11">
        <w:rPr>
          <w:rFonts w:ascii="宋体" w:eastAsia="宋体" w:hAnsi="宋体" w:cs="宋体" w:hint="eastAsia"/>
          <w:color w:val="333333"/>
          <w:kern w:val="0"/>
          <w:szCs w:val="21"/>
        </w:rPr>
        <w:t>：工业和信息化部 国家统计局 国家发展和改革委员会等</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b/>
          <w:bCs/>
          <w:color w:val="333333"/>
          <w:kern w:val="0"/>
        </w:rPr>
        <w:t>文　　号</w:t>
      </w:r>
      <w:r w:rsidRPr="00BB4C11">
        <w:rPr>
          <w:rFonts w:ascii="宋体" w:eastAsia="宋体" w:hAnsi="宋体" w:cs="宋体" w:hint="eastAsia"/>
          <w:color w:val="333333"/>
          <w:kern w:val="0"/>
          <w:szCs w:val="21"/>
        </w:rPr>
        <w:t>：工信部联企业〔2011〕300号</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b/>
          <w:bCs/>
          <w:color w:val="333333"/>
          <w:kern w:val="0"/>
        </w:rPr>
        <w:t>发布日期</w:t>
      </w:r>
      <w:r w:rsidRPr="00BB4C11">
        <w:rPr>
          <w:rFonts w:ascii="宋体" w:eastAsia="宋体" w:hAnsi="宋体" w:cs="宋体" w:hint="eastAsia"/>
          <w:color w:val="333333"/>
          <w:kern w:val="0"/>
          <w:szCs w:val="21"/>
        </w:rPr>
        <w:t>：2011-6-18</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b/>
          <w:bCs/>
          <w:color w:val="333333"/>
          <w:kern w:val="0"/>
        </w:rPr>
        <w:t>执行日期</w:t>
      </w:r>
      <w:r w:rsidRPr="00BB4C11">
        <w:rPr>
          <w:rFonts w:ascii="宋体" w:eastAsia="宋体" w:hAnsi="宋体" w:cs="宋体" w:hint="eastAsia"/>
          <w:color w:val="333333"/>
          <w:kern w:val="0"/>
          <w:szCs w:val="21"/>
        </w:rPr>
        <w:t>：2011-6-18</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各省、自治区、直辖市人民政府，国务院各部委、各直属机构及有关单位：</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BB4C11" w:rsidRPr="00BB4C11" w:rsidRDefault="00BB4C11" w:rsidP="00BB4C11">
      <w:pPr>
        <w:widowControl/>
        <w:shd w:val="clear" w:color="auto" w:fill="FFFFFF"/>
        <w:spacing w:line="390" w:lineRule="atLeast"/>
        <w:ind w:firstLine="480"/>
        <w:jc w:val="right"/>
        <w:rPr>
          <w:rFonts w:ascii="宋体" w:eastAsia="宋体" w:hAnsi="宋体" w:cs="宋体"/>
          <w:color w:val="333333"/>
          <w:kern w:val="0"/>
          <w:szCs w:val="21"/>
        </w:rPr>
      </w:pPr>
      <w:r w:rsidRPr="00BB4C11">
        <w:rPr>
          <w:rFonts w:ascii="宋体" w:eastAsia="宋体" w:hAnsi="宋体" w:cs="宋体" w:hint="eastAsia"/>
          <w:color w:val="333333"/>
          <w:kern w:val="0"/>
          <w:szCs w:val="21"/>
        </w:rPr>
        <w:t>工业和信息化部 国家统计局</w:t>
      </w:r>
    </w:p>
    <w:p w:rsidR="00BB4C11" w:rsidRPr="00BB4C11" w:rsidRDefault="00BB4C11" w:rsidP="00BB4C11">
      <w:pPr>
        <w:widowControl/>
        <w:shd w:val="clear" w:color="auto" w:fill="FFFFFF"/>
        <w:spacing w:line="390" w:lineRule="atLeast"/>
        <w:ind w:firstLine="480"/>
        <w:jc w:val="right"/>
        <w:rPr>
          <w:rFonts w:ascii="宋体" w:eastAsia="宋体" w:hAnsi="宋体" w:cs="宋体"/>
          <w:color w:val="333333"/>
          <w:kern w:val="0"/>
          <w:szCs w:val="21"/>
        </w:rPr>
      </w:pPr>
      <w:r w:rsidRPr="00BB4C11">
        <w:rPr>
          <w:rFonts w:ascii="宋体" w:eastAsia="宋体" w:hAnsi="宋体" w:cs="宋体" w:hint="eastAsia"/>
          <w:color w:val="333333"/>
          <w:kern w:val="0"/>
          <w:szCs w:val="21"/>
        </w:rPr>
        <w:t>国家发展和改革委员会 财政部</w:t>
      </w:r>
    </w:p>
    <w:p w:rsidR="00BB4C11" w:rsidRDefault="00BB4C11" w:rsidP="00BB4C11">
      <w:pPr>
        <w:widowControl/>
        <w:shd w:val="clear" w:color="auto" w:fill="FFFFFF"/>
        <w:spacing w:line="390" w:lineRule="atLeast"/>
        <w:ind w:firstLine="480"/>
        <w:jc w:val="right"/>
        <w:rPr>
          <w:rFonts w:ascii="宋体" w:eastAsia="宋体" w:hAnsi="宋体" w:cs="宋体" w:hint="eastAsia"/>
          <w:color w:val="333333"/>
          <w:kern w:val="0"/>
          <w:szCs w:val="21"/>
        </w:rPr>
      </w:pPr>
      <w:r w:rsidRPr="00BB4C11">
        <w:rPr>
          <w:rFonts w:ascii="宋体" w:eastAsia="宋体" w:hAnsi="宋体" w:cs="宋体" w:hint="eastAsia"/>
          <w:color w:val="333333"/>
          <w:kern w:val="0"/>
          <w:szCs w:val="21"/>
        </w:rPr>
        <w:t>二○一一年六月十八日</w:t>
      </w:r>
    </w:p>
    <w:p w:rsidR="009128F8" w:rsidRPr="00BB4C11" w:rsidRDefault="009128F8" w:rsidP="00BB4C11">
      <w:pPr>
        <w:widowControl/>
        <w:shd w:val="clear" w:color="auto" w:fill="FFFFFF"/>
        <w:spacing w:line="390" w:lineRule="atLeast"/>
        <w:ind w:firstLine="480"/>
        <w:jc w:val="right"/>
        <w:rPr>
          <w:rFonts w:ascii="宋体" w:eastAsia="宋体" w:hAnsi="宋体" w:cs="宋体"/>
          <w:color w:val="333333"/>
          <w:kern w:val="0"/>
          <w:szCs w:val="21"/>
        </w:rPr>
      </w:pPr>
    </w:p>
    <w:p w:rsidR="00BB4C11" w:rsidRPr="009619D5" w:rsidRDefault="00BB4C11" w:rsidP="009619D5">
      <w:pPr>
        <w:widowControl/>
        <w:shd w:val="clear" w:color="auto" w:fill="FFFFFF"/>
        <w:spacing w:line="390" w:lineRule="atLeast"/>
        <w:jc w:val="center"/>
        <w:rPr>
          <w:rFonts w:ascii="黑体" w:eastAsia="黑体" w:hAnsi="黑体" w:cs="宋体"/>
          <w:b/>
          <w:color w:val="333333"/>
          <w:kern w:val="0"/>
          <w:sz w:val="36"/>
          <w:szCs w:val="36"/>
        </w:rPr>
      </w:pPr>
      <w:r w:rsidRPr="009619D5">
        <w:rPr>
          <w:rFonts w:ascii="黑体" w:eastAsia="黑体" w:hAnsi="黑体" w:cs="宋体" w:hint="eastAsia"/>
          <w:b/>
          <w:color w:val="333333"/>
          <w:kern w:val="0"/>
          <w:sz w:val="36"/>
          <w:szCs w:val="36"/>
        </w:rPr>
        <w:t>中小企业划型标准规定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一、根据《中华人民共和国中小企业促进法》和《国务院关于进一步促进中小企业发展的若干意见》(国发〔2009〕36号)，制定本规定。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二、中小企业划分为中型、小型、微型三种类型，具体标准根据企业从业人员、营业收入、资产总额等指标，结合行业特点制定。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四、各行业划型标准为：</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（一）农、林、牧、渔业。营业收入20000万元以下的为中小微型企业。其中，营业收入500万元及以上的为中型企业，营业收入50万元及以上的为小型企业，营业收入50万元以下的为微型企业。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lastRenderedPageBreak/>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（十一）信息传输业。从业人员2000人以下或营业收入100000万元以下的为中小微型企业。其中，从业人员100人及以上，且营业收入1000万元及以上的为中型企业；从业人</w:t>
      </w:r>
      <w:r w:rsidRPr="00BB4C11">
        <w:rPr>
          <w:rFonts w:ascii="宋体" w:eastAsia="宋体" w:hAnsi="宋体" w:cs="宋体" w:hint="eastAsia"/>
          <w:color w:val="333333"/>
          <w:kern w:val="0"/>
          <w:szCs w:val="21"/>
        </w:rPr>
        <w:lastRenderedPageBreak/>
        <w:t>员10人及以上，且营业收入100万元及以上的为小型企业；从业人员10人以下或营业收入100万元以下的为微型企业。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（十六）其他未列明行业。从业人员300人以下的为中小微型企业。其中，从业人员100人及以上的为中型企业；从业人员10人及以上的为小型企业；从业人员10人以下的为微型企业。</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五、企业类型的划分以统计部门的统计数据为依据。</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六、本规定适用于在中华人民共和国境内依法设立的各类所有制和各种组织形式的企业。个体工商户和本规定以外的行业，参照本规定进行划型。</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八、本规定由工业和信息化部、国家统计局会同有关部门根据《国民经济行业分类》修订情况和企业发展变化情况适时修订。</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九、本规定由工业和信息化部、国家统计局会同有关部门负责解释。</w:t>
      </w:r>
    </w:p>
    <w:p w:rsidR="00BB4C11" w:rsidRPr="00BB4C11" w:rsidRDefault="00BB4C11" w:rsidP="00BB4C11">
      <w:pPr>
        <w:widowControl/>
        <w:shd w:val="clear" w:color="auto" w:fill="FFFFFF"/>
        <w:spacing w:line="390" w:lineRule="atLeast"/>
        <w:jc w:val="left"/>
        <w:rPr>
          <w:rFonts w:ascii="宋体" w:eastAsia="宋体" w:hAnsi="宋体" w:cs="宋体"/>
          <w:color w:val="333333"/>
          <w:kern w:val="0"/>
          <w:szCs w:val="21"/>
        </w:rPr>
      </w:pPr>
      <w:r w:rsidRPr="00BB4C11">
        <w:rPr>
          <w:rFonts w:ascii="宋体" w:eastAsia="宋体" w:hAnsi="宋体" w:cs="宋体" w:hint="eastAsia"/>
          <w:color w:val="333333"/>
          <w:kern w:val="0"/>
          <w:szCs w:val="21"/>
        </w:rPr>
        <w:t xml:space="preserve">　　十、本规定自发布之日起执行，原国家经贸委、原国家计委、财政部和国家统计局2003年颁布的《中小企业标准暂行规定》同时废止。</w:t>
      </w:r>
    </w:p>
    <w:p w:rsidR="00BB4C11" w:rsidRDefault="00BB4C11"/>
    <w:sectPr w:rsidR="00BB4C11" w:rsidSect="002757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B7A" w:rsidRDefault="00464B7A" w:rsidP="00464B7A">
      <w:r>
        <w:separator/>
      </w:r>
    </w:p>
  </w:endnote>
  <w:endnote w:type="continuationSeparator" w:id="1">
    <w:p w:rsidR="00464B7A" w:rsidRDefault="00464B7A" w:rsidP="00464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B7A" w:rsidRDefault="00464B7A" w:rsidP="00464B7A">
      <w:r>
        <w:separator/>
      </w:r>
    </w:p>
  </w:footnote>
  <w:footnote w:type="continuationSeparator" w:id="1">
    <w:p w:rsidR="00464B7A" w:rsidRDefault="00464B7A" w:rsidP="00464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C11"/>
    <w:rsid w:val="002757E9"/>
    <w:rsid w:val="00464B7A"/>
    <w:rsid w:val="004D75BC"/>
    <w:rsid w:val="009128F8"/>
    <w:rsid w:val="009619D5"/>
    <w:rsid w:val="00BB4C11"/>
    <w:rsid w:val="00CE5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E9"/>
    <w:pPr>
      <w:widowControl w:val="0"/>
      <w:jc w:val="both"/>
    </w:pPr>
  </w:style>
  <w:style w:type="paragraph" w:styleId="3">
    <w:name w:val="heading 3"/>
    <w:basedOn w:val="a"/>
    <w:link w:val="3Char"/>
    <w:uiPriority w:val="9"/>
    <w:qFormat/>
    <w:rsid w:val="00BB4C1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B4C11"/>
    <w:rPr>
      <w:rFonts w:ascii="宋体" w:eastAsia="宋体" w:hAnsi="宋体" w:cs="宋体"/>
      <w:b/>
      <w:bCs/>
      <w:kern w:val="0"/>
      <w:sz w:val="27"/>
      <w:szCs w:val="27"/>
    </w:rPr>
  </w:style>
  <w:style w:type="character" w:styleId="a3">
    <w:name w:val="Hyperlink"/>
    <w:basedOn w:val="a0"/>
    <w:uiPriority w:val="99"/>
    <w:semiHidden/>
    <w:unhideWhenUsed/>
    <w:rsid w:val="00BB4C11"/>
    <w:rPr>
      <w:color w:val="0000FF"/>
      <w:u w:val="single"/>
    </w:rPr>
  </w:style>
  <w:style w:type="character" w:customStyle="1" w:styleId="apple-converted-space">
    <w:name w:val="apple-converted-space"/>
    <w:basedOn w:val="a0"/>
    <w:rsid w:val="00BB4C11"/>
  </w:style>
  <w:style w:type="paragraph" w:customStyle="1" w:styleId="bh">
    <w:name w:val="bh"/>
    <w:basedOn w:val="a"/>
    <w:rsid w:val="00BB4C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4C11"/>
    <w:rPr>
      <w:b/>
      <w:bCs/>
    </w:rPr>
  </w:style>
  <w:style w:type="paragraph" w:styleId="a5">
    <w:name w:val="Normal (Web)"/>
    <w:basedOn w:val="a"/>
    <w:uiPriority w:val="99"/>
    <w:semiHidden/>
    <w:unhideWhenUsed/>
    <w:rsid w:val="00BB4C1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64B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64B7A"/>
    <w:rPr>
      <w:sz w:val="18"/>
      <w:szCs w:val="18"/>
    </w:rPr>
  </w:style>
  <w:style w:type="paragraph" w:styleId="a7">
    <w:name w:val="footer"/>
    <w:basedOn w:val="a"/>
    <w:link w:val="Char0"/>
    <w:uiPriority w:val="99"/>
    <w:semiHidden/>
    <w:unhideWhenUsed/>
    <w:rsid w:val="00464B7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64B7A"/>
    <w:rPr>
      <w:sz w:val="18"/>
      <w:szCs w:val="18"/>
    </w:rPr>
  </w:style>
  <w:style w:type="paragraph" w:styleId="a8">
    <w:name w:val="Date"/>
    <w:basedOn w:val="a"/>
    <w:next w:val="a"/>
    <w:link w:val="Char1"/>
    <w:uiPriority w:val="99"/>
    <w:semiHidden/>
    <w:unhideWhenUsed/>
    <w:rsid w:val="009128F8"/>
    <w:pPr>
      <w:ind w:leftChars="2500" w:left="100"/>
    </w:pPr>
  </w:style>
  <w:style w:type="character" w:customStyle="1" w:styleId="Char1">
    <w:name w:val="日期 Char"/>
    <w:basedOn w:val="a0"/>
    <w:link w:val="a8"/>
    <w:uiPriority w:val="99"/>
    <w:semiHidden/>
    <w:rsid w:val="009128F8"/>
  </w:style>
</w:styles>
</file>

<file path=word/webSettings.xml><?xml version="1.0" encoding="utf-8"?>
<w:webSettings xmlns:r="http://schemas.openxmlformats.org/officeDocument/2006/relationships" xmlns:w="http://schemas.openxmlformats.org/wordprocessingml/2006/main">
  <w:divs>
    <w:div w:id="1406805902">
      <w:bodyDiv w:val="1"/>
      <w:marLeft w:val="0"/>
      <w:marRight w:val="0"/>
      <w:marTop w:val="0"/>
      <w:marBottom w:val="0"/>
      <w:divBdr>
        <w:top w:val="none" w:sz="0" w:space="0" w:color="auto"/>
        <w:left w:val="none" w:sz="0" w:space="0" w:color="auto"/>
        <w:bottom w:val="none" w:sz="0" w:space="0" w:color="auto"/>
        <w:right w:val="none" w:sz="0" w:space="0" w:color="auto"/>
      </w:divBdr>
      <w:divsChild>
        <w:div w:id="1007169187">
          <w:marLeft w:val="0"/>
          <w:marRight w:val="0"/>
          <w:marTop w:val="0"/>
          <w:marBottom w:val="0"/>
          <w:divBdr>
            <w:top w:val="none" w:sz="0" w:space="0" w:color="auto"/>
            <w:left w:val="none" w:sz="0" w:space="0" w:color="auto"/>
            <w:bottom w:val="single" w:sz="6" w:space="0" w:color="ECECEC"/>
            <w:right w:val="none" w:sz="0" w:space="0" w:color="auto"/>
          </w:divBdr>
          <w:divsChild>
            <w:div w:id="39983814">
              <w:marLeft w:val="0"/>
              <w:marRight w:val="0"/>
              <w:marTop w:val="0"/>
              <w:marBottom w:val="0"/>
              <w:divBdr>
                <w:top w:val="none" w:sz="0" w:space="0" w:color="auto"/>
                <w:left w:val="none" w:sz="0" w:space="0" w:color="auto"/>
                <w:bottom w:val="none" w:sz="0" w:space="0" w:color="auto"/>
                <w:right w:val="none" w:sz="0" w:space="0" w:color="auto"/>
              </w:divBdr>
            </w:div>
          </w:divsChild>
        </w:div>
        <w:div w:id="121832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hudx</dc:creator>
  <cp:lastModifiedBy>hudx</cp:lastModifiedBy>
  <cp:revision>4</cp:revision>
  <dcterms:created xsi:type="dcterms:W3CDTF">2016-07-05T13:28:00Z</dcterms:created>
  <dcterms:modified xsi:type="dcterms:W3CDTF">2016-09-01T13:51:00Z</dcterms:modified>
</cp:coreProperties>
</file>