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B66" w:rsidRPr="00A90C32" w:rsidRDefault="003B1B66" w:rsidP="003B1B66">
      <w:pPr>
        <w:adjustRightInd w:val="0"/>
        <w:snapToGrid w:val="0"/>
        <w:spacing w:line="360" w:lineRule="auto"/>
        <w:ind w:firstLineChars="200" w:firstLine="600"/>
        <w:jc w:val="right"/>
        <w:rPr>
          <w:rFonts w:ascii="仿宋_GB2312" w:eastAsia="仿宋_GB2312"/>
          <w:sz w:val="30"/>
          <w:szCs w:val="30"/>
        </w:rPr>
      </w:pPr>
      <w:r w:rsidRPr="00A90C32">
        <w:rPr>
          <w:rFonts w:ascii="仿宋_GB2312" w:eastAsia="仿宋_GB2312"/>
          <w:noProof/>
          <w:sz w:val="30"/>
          <w:szCs w:val="30"/>
        </w:rPr>
        <w:drawing>
          <wp:anchor distT="0" distB="0" distL="114300" distR="114300" simplePos="0" relativeHeight="251662336" behindDoc="0" locked="0" layoutInCell="1" allowOverlap="1" wp14:anchorId="23D446FC" wp14:editId="21B40266">
            <wp:simplePos x="0" y="0"/>
            <wp:positionH relativeFrom="column">
              <wp:posOffset>3859388</wp:posOffset>
            </wp:positionH>
            <wp:positionV relativeFrom="paragraph">
              <wp:posOffset>54591</wp:posOffset>
            </wp:positionV>
            <wp:extent cx="1522512" cy="832513"/>
            <wp:effectExtent l="19050" t="0" r="1488" b="0"/>
            <wp:wrapNone/>
            <wp:docPr id="20" name="图片 2" descr="http://www.mhdw.gov.cn/cqxxbzzt/image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hdw.gov.cn/cqxxbzzt/images/04.gif"/>
                    <pic:cNvPicPr>
                      <a:picLocks noChangeAspect="1" noChangeArrowheads="1"/>
                    </pic:cNvPicPr>
                  </pic:nvPicPr>
                  <pic:blipFill>
                    <a:blip r:embed="rId8" cstate="print"/>
                    <a:srcRect l="15437" t="8518" r="17821" b="65556"/>
                    <a:stretch>
                      <a:fillRect/>
                    </a:stretch>
                  </pic:blipFill>
                  <pic:spPr bwMode="auto">
                    <a:xfrm>
                      <a:off x="0" y="0"/>
                      <a:ext cx="1522512" cy="832513"/>
                    </a:xfrm>
                    <a:prstGeom prst="rect">
                      <a:avLst/>
                    </a:prstGeom>
                    <a:noFill/>
                    <a:ln w="9525">
                      <a:noFill/>
                      <a:miter lim="800000"/>
                      <a:headEnd/>
                      <a:tailEnd/>
                    </a:ln>
                  </pic:spPr>
                </pic:pic>
              </a:graphicData>
            </a:graphic>
          </wp:anchor>
        </w:drawing>
      </w:r>
    </w:p>
    <w:p w:rsidR="003B1B66" w:rsidRPr="00A90C32" w:rsidRDefault="003B1B66" w:rsidP="003B1B66">
      <w:pPr>
        <w:adjustRightInd w:val="0"/>
        <w:snapToGrid w:val="0"/>
        <w:spacing w:line="360" w:lineRule="auto"/>
        <w:ind w:firstLineChars="200" w:firstLine="600"/>
        <w:rPr>
          <w:rFonts w:ascii="仿宋_GB2312" w:eastAsia="仿宋_GB2312"/>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sz w:val="30"/>
          <w:szCs w:val="30"/>
        </w:rPr>
      </w:pPr>
    </w:p>
    <w:p w:rsidR="003B1B66" w:rsidRPr="00A90C32" w:rsidRDefault="003B1B66" w:rsidP="003B1B66">
      <w:pPr>
        <w:adjustRightInd w:val="0"/>
        <w:snapToGrid w:val="0"/>
        <w:spacing w:line="360" w:lineRule="auto"/>
        <w:jc w:val="center"/>
        <w:rPr>
          <w:rFonts w:ascii="华文中宋" w:eastAsia="华文中宋" w:hAnsi="华文中宋"/>
          <w:sz w:val="52"/>
          <w:szCs w:val="52"/>
        </w:rPr>
      </w:pPr>
    </w:p>
    <w:p w:rsidR="003B1B66" w:rsidRPr="00A90C32" w:rsidRDefault="003B1B66" w:rsidP="003B1B66">
      <w:pPr>
        <w:adjustRightInd w:val="0"/>
        <w:snapToGrid w:val="0"/>
        <w:spacing w:line="360" w:lineRule="auto"/>
        <w:jc w:val="center"/>
        <w:rPr>
          <w:rFonts w:ascii="华文中宋" w:eastAsia="华文中宋" w:hAnsi="华文中宋"/>
          <w:color w:val="FF0000"/>
          <w:sz w:val="52"/>
          <w:szCs w:val="52"/>
        </w:rPr>
      </w:pPr>
      <w:r w:rsidRPr="00A90C32">
        <w:rPr>
          <w:rFonts w:ascii="华文中宋" w:eastAsia="华文中宋" w:hAnsi="华文中宋" w:hint="eastAsia"/>
          <w:color w:val="FF0000"/>
          <w:sz w:val="52"/>
          <w:szCs w:val="52"/>
        </w:rPr>
        <w:t>上海市闵行区国民经济和社会发展</w:t>
      </w:r>
    </w:p>
    <w:p w:rsidR="003B1B66" w:rsidRPr="00A90C32" w:rsidRDefault="003B1B66" w:rsidP="003B1B66">
      <w:pPr>
        <w:adjustRightInd w:val="0"/>
        <w:snapToGrid w:val="0"/>
        <w:spacing w:line="360" w:lineRule="auto"/>
        <w:jc w:val="center"/>
        <w:rPr>
          <w:rFonts w:ascii="华文中宋" w:eastAsia="华文中宋" w:hAnsi="华文中宋"/>
          <w:color w:val="FF0000"/>
          <w:sz w:val="52"/>
          <w:szCs w:val="52"/>
        </w:rPr>
      </w:pPr>
      <w:r w:rsidRPr="00A90C32">
        <w:rPr>
          <w:rFonts w:ascii="华文中宋" w:eastAsia="华文中宋" w:hAnsi="华文中宋" w:hint="eastAsia"/>
          <w:color w:val="FF0000"/>
          <w:sz w:val="52"/>
          <w:szCs w:val="52"/>
        </w:rPr>
        <w:t>第十三个五年规划纲要</w:t>
      </w:r>
    </w:p>
    <w:p w:rsidR="00E135C7" w:rsidRPr="00A90C32" w:rsidRDefault="00E135C7" w:rsidP="00E135C7">
      <w:pPr>
        <w:adjustRightInd w:val="0"/>
        <w:snapToGrid w:val="0"/>
        <w:spacing w:line="360" w:lineRule="auto"/>
        <w:rPr>
          <w:rFonts w:ascii="仿宋_GB2312" w:eastAsia="仿宋_GB2312"/>
          <w:color w:val="FF0000"/>
          <w:sz w:val="30"/>
          <w:szCs w:val="30"/>
        </w:rPr>
      </w:pPr>
    </w:p>
    <w:p w:rsidR="003B1B66" w:rsidRPr="00A90C32" w:rsidRDefault="00695F60" w:rsidP="00E135C7">
      <w:pPr>
        <w:adjustRightInd w:val="0"/>
        <w:snapToGrid w:val="0"/>
        <w:spacing w:line="360" w:lineRule="auto"/>
        <w:jc w:val="center"/>
        <w:rPr>
          <w:rFonts w:ascii="仿宋_GB2312" w:eastAsia="仿宋_GB2312"/>
          <w:color w:val="FF0000"/>
          <w:sz w:val="32"/>
          <w:szCs w:val="32"/>
        </w:rPr>
      </w:pPr>
      <w:r w:rsidRPr="00A90C32">
        <w:rPr>
          <w:rFonts w:ascii="仿宋_GB2312" w:eastAsia="仿宋_GB2312" w:hint="eastAsia"/>
          <w:color w:val="FF0000"/>
          <w:sz w:val="32"/>
          <w:szCs w:val="32"/>
        </w:rPr>
        <w:t>（</w:t>
      </w:r>
      <w:r w:rsidRPr="00A90C32">
        <w:rPr>
          <w:rFonts w:ascii="Times New Roman" w:eastAsia="仿宋_GB2312" w:hAnsi="Times New Roman" w:hint="eastAsia"/>
          <w:color w:val="FF0000"/>
          <w:sz w:val="32"/>
          <w:szCs w:val="32"/>
        </w:rPr>
        <w:t>2016</w:t>
      </w:r>
      <w:r w:rsidRPr="00A90C32">
        <w:rPr>
          <w:rFonts w:ascii="Times New Roman" w:eastAsia="仿宋_GB2312" w:hAnsi="Times New Roman" w:hint="eastAsia"/>
          <w:color w:val="FF0000"/>
          <w:sz w:val="32"/>
          <w:szCs w:val="32"/>
        </w:rPr>
        <w:t>年</w:t>
      </w:r>
      <w:r w:rsidRPr="00A90C32">
        <w:rPr>
          <w:rFonts w:ascii="Times New Roman" w:eastAsia="仿宋_GB2312" w:hAnsi="Times New Roman" w:hint="eastAsia"/>
          <w:color w:val="FF0000"/>
          <w:sz w:val="32"/>
          <w:szCs w:val="32"/>
        </w:rPr>
        <w:t>1</w:t>
      </w:r>
      <w:r w:rsidRPr="00A90C32">
        <w:rPr>
          <w:rFonts w:ascii="仿宋_GB2312" w:eastAsia="仿宋_GB2312" w:hint="eastAsia"/>
          <w:color w:val="FF0000"/>
          <w:sz w:val="32"/>
          <w:szCs w:val="32"/>
        </w:rPr>
        <w:t>月闵行区第五届人民代表大会第九次会议批准）</w:t>
      </w: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jc w:val="center"/>
        <w:rPr>
          <w:rFonts w:ascii="楷体_GB2312" w:eastAsia="楷体_GB2312"/>
          <w:color w:val="FF0000"/>
          <w:spacing w:val="40"/>
          <w:sz w:val="44"/>
          <w:szCs w:val="44"/>
        </w:rPr>
      </w:pPr>
      <w:r w:rsidRPr="00A90C32">
        <w:rPr>
          <w:rFonts w:ascii="楷体_GB2312" w:eastAsia="楷体_GB2312" w:hint="eastAsia"/>
          <w:color w:val="FF0000"/>
          <w:spacing w:val="40"/>
          <w:sz w:val="44"/>
          <w:szCs w:val="44"/>
        </w:rPr>
        <w:t>闵行区</w:t>
      </w:r>
      <w:r w:rsidR="00695F60" w:rsidRPr="00A90C32">
        <w:rPr>
          <w:rFonts w:ascii="楷体_GB2312" w:eastAsia="楷体_GB2312" w:hint="eastAsia"/>
          <w:color w:val="FF0000"/>
          <w:spacing w:val="40"/>
          <w:sz w:val="44"/>
          <w:szCs w:val="44"/>
        </w:rPr>
        <w:t>人民政府</w:t>
      </w:r>
    </w:p>
    <w:p w:rsidR="00695F60" w:rsidRPr="00A90C32" w:rsidRDefault="00695F60" w:rsidP="00052CC1">
      <w:pPr>
        <w:snapToGrid w:val="0"/>
        <w:spacing w:line="360" w:lineRule="auto"/>
        <w:jc w:val="center"/>
        <w:rPr>
          <w:rFonts w:ascii="Times New Roman"/>
          <w:b/>
          <w:sz w:val="36"/>
          <w:szCs w:val="36"/>
        </w:rPr>
      </w:pPr>
    </w:p>
    <w:p w:rsidR="00695F60" w:rsidRPr="00A90C32" w:rsidRDefault="00695F60" w:rsidP="00052CC1">
      <w:pPr>
        <w:snapToGrid w:val="0"/>
        <w:spacing w:line="360" w:lineRule="auto"/>
        <w:jc w:val="center"/>
        <w:rPr>
          <w:rFonts w:ascii="Times New Roman"/>
          <w:b/>
          <w:sz w:val="36"/>
          <w:szCs w:val="36"/>
        </w:rPr>
      </w:pPr>
    </w:p>
    <w:p w:rsidR="003B4694" w:rsidRPr="00A90C32" w:rsidRDefault="003B4694" w:rsidP="00052CC1">
      <w:pPr>
        <w:snapToGrid w:val="0"/>
        <w:spacing w:line="360" w:lineRule="auto"/>
        <w:jc w:val="center"/>
        <w:rPr>
          <w:rFonts w:ascii="Times New Roman" w:hAnsi="Times New Roman"/>
          <w:b/>
          <w:sz w:val="36"/>
          <w:szCs w:val="36"/>
        </w:rPr>
      </w:pPr>
      <w:r w:rsidRPr="00A90C32">
        <w:rPr>
          <w:rFonts w:ascii="Times New Roman" w:hint="eastAsia"/>
          <w:b/>
          <w:sz w:val="36"/>
          <w:szCs w:val="36"/>
        </w:rPr>
        <w:lastRenderedPageBreak/>
        <w:t>前</w:t>
      </w:r>
      <w:r w:rsidRPr="00A90C32">
        <w:rPr>
          <w:rFonts w:ascii="Times New Roman" w:hAnsi="Times New Roman" w:hint="eastAsia"/>
          <w:b/>
          <w:sz w:val="36"/>
          <w:szCs w:val="36"/>
        </w:rPr>
        <w:t xml:space="preserve">  </w:t>
      </w:r>
      <w:r w:rsidRPr="00A90C32">
        <w:rPr>
          <w:rFonts w:ascii="Times New Roman" w:hint="eastAsia"/>
          <w:b/>
          <w:sz w:val="36"/>
          <w:szCs w:val="36"/>
        </w:rPr>
        <w:t>言</w:t>
      </w:r>
    </w:p>
    <w:p w:rsidR="003B4694" w:rsidRPr="00A90C32" w:rsidRDefault="003B4694" w:rsidP="00633C6D">
      <w:pPr>
        <w:adjustRightInd w:val="0"/>
        <w:snapToGrid w:val="0"/>
        <w:spacing w:line="560" w:lineRule="exact"/>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“十三五”规划是闵行发展史上具有里程碑意义的重要规划，这既是闵行迈向现代化主城区的新起点，也是闵行经济社会再塑新辉煌的鸿业远图。到</w:t>
      </w:r>
      <w:r w:rsidRPr="00A90C32">
        <w:rPr>
          <w:rFonts w:ascii="Times New Roman" w:eastAsia="仿宋_GB2312" w:hAnsi="Times New Roman" w:hint="eastAsia"/>
          <w:sz w:val="30"/>
          <w:szCs w:val="30"/>
        </w:rPr>
        <w:t>2020</w:t>
      </w:r>
      <w:r w:rsidRPr="00A90C32">
        <w:rPr>
          <w:rFonts w:ascii="Times New Roman" w:eastAsia="仿宋_GB2312" w:hAnsi="Times New Roman" w:hint="eastAsia"/>
          <w:sz w:val="30"/>
          <w:szCs w:val="30"/>
        </w:rPr>
        <w:t>年国家要全面建成小康社会，上海要基本建成“四个中心”和社会主义现代化国际大都市，闵行“十三五”规划既要主动承接全市发展的战略重任，也要全力破解制约本地区经济社会发展的瓶颈和短板问题，为未来长远发展奠定稳固根基。</w:t>
      </w:r>
      <w:r w:rsidR="00E379C1" w:rsidRPr="00A90C32">
        <w:rPr>
          <w:rFonts w:ascii="Times New Roman" w:eastAsia="仿宋_GB2312" w:hAnsi="Times New Roman" w:hint="eastAsia"/>
          <w:sz w:val="30"/>
          <w:szCs w:val="30"/>
        </w:rPr>
        <w:t>大力提升城市功能、不断提高百姓获得感，是我们始终如一、不懈奋进的追求目标。</w:t>
      </w:r>
      <w:r w:rsidRPr="00A90C32">
        <w:rPr>
          <w:rFonts w:ascii="Times New Roman" w:eastAsia="仿宋_GB2312" w:hAnsi="Times New Roman" w:hint="eastAsia"/>
          <w:sz w:val="30"/>
          <w:szCs w:val="30"/>
        </w:rPr>
        <w:t>新的征程需要我们持续不断推进发展方式转变，</w:t>
      </w:r>
      <w:r w:rsidR="00855258" w:rsidRPr="00A90C32">
        <w:rPr>
          <w:rFonts w:ascii="Times New Roman" w:eastAsia="仿宋_GB2312" w:hAnsi="Times New Roman" w:hint="eastAsia"/>
          <w:sz w:val="30"/>
          <w:szCs w:val="30"/>
        </w:rPr>
        <w:t>把</w:t>
      </w:r>
      <w:r w:rsidR="00F41865" w:rsidRPr="00A90C32">
        <w:rPr>
          <w:rFonts w:ascii="Times New Roman" w:eastAsia="仿宋_GB2312" w:hAnsi="Times New Roman" w:hint="eastAsia"/>
          <w:sz w:val="30"/>
          <w:szCs w:val="30"/>
        </w:rPr>
        <w:t>创新转型、</w:t>
      </w:r>
      <w:r w:rsidR="00855258" w:rsidRPr="00A90C32">
        <w:rPr>
          <w:rFonts w:ascii="Times New Roman" w:eastAsia="仿宋_GB2312" w:hAnsi="Times New Roman" w:hint="eastAsia"/>
          <w:sz w:val="30"/>
          <w:szCs w:val="30"/>
        </w:rPr>
        <w:t>深化改革、</w:t>
      </w:r>
      <w:r w:rsidR="00F41865" w:rsidRPr="00A90C32">
        <w:rPr>
          <w:rFonts w:ascii="Times New Roman" w:eastAsia="仿宋_GB2312" w:hAnsi="Times New Roman" w:hint="eastAsia"/>
          <w:sz w:val="30"/>
          <w:szCs w:val="30"/>
        </w:rPr>
        <w:t>绿色集约、</w:t>
      </w:r>
      <w:r w:rsidR="00855258" w:rsidRPr="00A90C32">
        <w:rPr>
          <w:rFonts w:ascii="Times New Roman" w:eastAsia="仿宋_GB2312" w:hAnsi="Times New Roman" w:hint="eastAsia"/>
          <w:sz w:val="30"/>
          <w:szCs w:val="30"/>
        </w:rPr>
        <w:t>共享惠民、扩大开放、依法治区贯穿</w:t>
      </w:r>
      <w:r w:rsidR="00633C6D" w:rsidRPr="00A90C32">
        <w:rPr>
          <w:rFonts w:ascii="Times New Roman" w:eastAsia="仿宋_GB2312" w:hAnsi="Times New Roman" w:hint="eastAsia"/>
          <w:sz w:val="30"/>
          <w:szCs w:val="30"/>
        </w:rPr>
        <w:t>于</w:t>
      </w:r>
      <w:r w:rsidR="00855258" w:rsidRPr="00A90C32">
        <w:rPr>
          <w:rFonts w:ascii="Times New Roman" w:eastAsia="仿宋_GB2312" w:hAnsi="Times New Roman" w:hint="eastAsia"/>
          <w:sz w:val="30"/>
          <w:szCs w:val="30"/>
        </w:rPr>
        <w:t>新一轮发展的全过程。</w:t>
      </w:r>
    </w:p>
    <w:p w:rsidR="003B4694" w:rsidRPr="00A90C32" w:rsidRDefault="003B4694" w:rsidP="00633C6D">
      <w:pPr>
        <w:adjustRightInd w:val="0"/>
        <w:snapToGrid w:val="0"/>
        <w:spacing w:line="560" w:lineRule="exact"/>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闵行</w:t>
      </w:r>
      <w:r w:rsidRPr="00A90C32">
        <w:rPr>
          <w:rFonts w:ascii="Times New Roman" w:eastAsia="仿宋_GB2312" w:hAnsi="Times New Roman" w:hint="eastAsia"/>
          <w:sz w:val="30"/>
          <w:szCs w:val="30"/>
        </w:rPr>
        <w:t>372</w:t>
      </w:r>
      <w:r w:rsidRPr="00A90C32">
        <w:rPr>
          <w:rFonts w:ascii="Times New Roman" w:eastAsia="仿宋_GB2312" w:hAnsi="Times New Roman" w:hint="eastAsia"/>
          <w:sz w:val="30"/>
          <w:szCs w:val="30"/>
        </w:rPr>
        <w:t>平方公里的土地上，正经历着翻天覆地的变化。时代发展越是日新月异，我们越要</w:t>
      </w:r>
      <w:r w:rsidR="00727FBC" w:rsidRPr="00A90C32">
        <w:rPr>
          <w:rFonts w:ascii="Times New Roman" w:eastAsia="仿宋_GB2312" w:hAnsi="Times New Roman" w:hint="eastAsia"/>
          <w:sz w:val="30"/>
          <w:szCs w:val="30"/>
        </w:rPr>
        <w:t>坚定初衷、</w:t>
      </w:r>
      <w:r w:rsidRPr="00A90C32">
        <w:rPr>
          <w:rFonts w:ascii="Times New Roman" w:eastAsia="仿宋_GB2312" w:hAnsi="Times New Roman" w:hint="eastAsia"/>
          <w:sz w:val="30"/>
          <w:szCs w:val="30"/>
        </w:rPr>
        <w:t>与时俱进；发展环境越是复杂多变，我们越要规划引领、励精图治。</w:t>
      </w:r>
      <w:r w:rsidRPr="00A90C32">
        <w:rPr>
          <w:rFonts w:ascii="Times New Roman" w:eastAsia="仿宋_GB2312" w:hAnsi="Times New Roman" w:hint="eastAsia"/>
          <w:sz w:val="30"/>
          <w:szCs w:val="30"/>
        </w:rPr>
        <w:t>20</w:t>
      </w:r>
      <w:r w:rsidRPr="00A90C32">
        <w:rPr>
          <w:rFonts w:ascii="Times New Roman" w:eastAsia="仿宋_GB2312" w:hAnsi="Times New Roman" w:hint="eastAsia"/>
          <w:sz w:val="30"/>
          <w:szCs w:val="30"/>
        </w:rPr>
        <w:t>多年来，随着经济社会发展和百姓需求变化，我们制定规划的理念、方法和路径都在不断改进。国民经济和社会发展中长期规划已成为帮助我们谋发展、惠民生、促改革、解难题的重要手段。</w:t>
      </w:r>
    </w:p>
    <w:p w:rsidR="00714299" w:rsidRPr="00A90C32" w:rsidRDefault="008F618C" w:rsidP="00052CC1">
      <w:pPr>
        <w:adjustRightInd w:val="0"/>
        <w:snapToGrid w:val="0"/>
        <w:spacing w:line="560" w:lineRule="exact"/>
        <w:ind w:firstLineChars="200" w:firstLine="600"/>
        <w:rPr>
          <w:rFonts w:ascii="Times New Roman" w:eastAsia="仿宋_GB2312" w:hAnsi="Times New Roman"/>
          <w:sz w:val="30"/>
          <w:szCs w:val="30"/>
        </w:rPr>
        <w:sectPr w:rsidR="00714299" w:rsidRPr="00A90C32" w:rsidSect="00907A50">
          <w:headerReference w:type="default" r:id="rId9"/>
          <w:footerReference w:type="default" r:id="rId10"/>
          <w:pgSz w:w="11907" w:h="16840" w:code="9"/>
          <w:pgMar w:top="1440" w:right="1797" w:bottom="1440" w:left="1797" w:header="851" w:footer="992" w:gutter="0"/>
          <w:cols w:space="425"/>
          <w:docGrid w:type="linesAndChars" w:linePitch="312"/>
        </w:sectPr>
      </w:pPr>
      <w:r w:rsidRPr="00A90C32">
        <w:rPr>
          <w:rFonts w:ascii="Times New Roman" w:eastAsia="仿宋_GB2312" w:hAnsi="Times New Roman" w:hint="eastAsia"/>
          <w:sz w:val="30"/>
          <w:szCs w:val="30"/>
        </w:rPr>
        <w:t>《</w:t>
      </w:r>
      <w:r w:rsidR="004C5AD0" w:rsidRPr="00A90C32">
        <w:rPr>
          <w:rFonts w:ascii="Times New Roman" w:eastAsia="仿宋_GB2312" w:hAnsi="Times New Roman" w:hint="eastAsia"/>
          <w:sz w:val="30"/>
          <w:szCs w:val="30"/>
        </w:rPr>
        <w:t>上海市</w:t>
      </w:r>
      <w:r w:rsidR="003B4694" w:rsidRPr="00A90C32">
        <w:rPr>
          <w:rFonts w:ascii="Times New Roman" w:eastAsia="仿宋_GB2312" w:hAnsi="Times New Roman" w:hint="eastAsia"/>
          <w:sz w:val="30"/>
          <w:szCs w:val="30"/>
        </w:rPr>
        <w:t>闵行区国民经济和社会发展第十三个五年规划纲要</w:t>
      </w:r>
      <w:r w:rsidRPr="00A90C32">
        <w:rPr>
          <w:rFonts w:ascii="Times New Roman" w:eastAsia="仿宋_GB2312" w:hAnsi="Times New Roman" w:hint="eastAsia"/>
          <w:sz w:val="30"/>
          <w:szCs w:val="30"/>
        </w:rPr>
        <w:t>》</w:t>
      </w:r>
      <w:r w:rsidR="003B4694" w:rsidRPr="00A90C32">
        <w:rPr>
          <w:rFonts w:ascii="Times New Roman" w:eastAsia="仿宋_GB2312" w:hAnsi="Times New Roman" w:hint="eastAsia"/>
          <w:sz w:val="30"/>
          <w:szCs w:val="30"/>
        </w:rPr>
        <w:t>根据《中共上海市委关于制定上海市国民经济和社会发展第十三个五年规划的建议》、《中共闵行区委关于制定闵行区国民经济和社会发展第十三个五年规划的建议》编制，是指导闵行未来五年发展的宏伟蓝图，是全区人民共同奋斗的行动纲领，也是政府履行职责和安排年度工作的重要依据。</w:t>
      </w:r>
    </w:p>
    <w:sdt>
      <w:sdtPr>
        <w:rPr>
          <w:rFonts w:ascii="Times New Roman" w:eastAsia="黑体" w:hAnsi="Times New Roman" w:cs="Times New Roman" w:hint="eastAsia"/>
          <w:b w:val="0"/>
          <w:bCs w:val="0"/>
          <w:color w:val="auto"/>
          <w:kern w:val="2"/>
          <w:sz w:val="44"/>
          <w:szCs w:val="44"/>
          <w:lang w:val="zh-CN"/>
        </w:rPr>
        <w:id w:val="37233470"/>
        <w:docPartObj>
          <w:docPartGallery w:val="Table of Contents"/>
          <w:docPartUnique/>
        </w:docPartObj>
      </w:sdtPr>
      <w:sdtEndPr>
        <w:rPr>
          <w:sz w:val="28"/>
          <w:szCs w:val="28"/>
          <w:lang w:val="en-US"/>
        </w:rPr>
      </w:sdtEndPr>
      <w:sdtContent>
        <w:p w:rsidR="00AD1CD9" w:rsidRPr="00A90C32" w:rsidRDefault="00AD1CD9" w:rsidP="00052CC1">
          <w:pPr>
            <w:pStyle w:val="TOC"/>
            <w:widowControl w:val="0"/>
            <w:jc w:val="center"/>
            <w:rPr>
              <w:rFonts w:ascii="Times New Roman" w:eastAsia="黑体" w:hAnsi="Times New Roman"/>
              <w:b w:val="0"/>
              <w:color w:val="auto"/>
              <w:sz w:val="44"/>
              <w:szCs w:val="44"/>
              <w:lang w:val="zh-CN"/>
            </w:rPr>
          </w:pPr>
          <w:r w:rsidRPr="00A90C32">
            <w:rPr>
              <w:rFonts w:ascii="Times New Roman" w:eastAsia="黑体" w:hAnsi="Times New Roman" w:hint="eastAsia"/>
              <w:b w:val="0"/>
              <w:color w:val="auto"/>
              <w:sz w:val="44"/>
              <w:szCs w:val="44"/>
              <w:lang w:val="zh-CN"/>
            </w:rPr>
            <w:t>目</w:t>
          </w:r>
          <w:r w:rsidRPr="00A90C32">
            <w:rPr>
              <w:rFonts w:ascii="Times New Roman" w:eastAsia="黑体" w:hAnsi="Times New Roman" w:hint="eastAsia"/>
              <w:b w:val="0"/>
              <w:color w:val="auto"/>
              <w:sz w:val="44"/>
              <w:szCs w:val="44"/>
              <w:lang w:val="zh-CN"/>
            </w:rPr>
            <w:t xml:space="preserve">  </w:t>
          </w:r>
          <w:r w:rsidRPr="00A90C32">
            <w:rPr>
              <w:rFonts w:ascii="Times New Roman" w:eastAsia="黑体" w:hAnsi="Times New Roman" w:hint="eastAsia"/>
              <w:b w:val="0"/>
              <w:color w:val="auto"/>
              <w:sz w:val="44"/>
              <w:szCs w:val="44"/>
              <w:lang w:val="zh-CN"/>
            </w:rPr>
            <w:t>录</w:t>
          </w:r>
        </w:p>
        <w:p w:rsidR="00AD1CD9" w:rsidRPr="00A90C32" w:rsidRDefault="00AD1CD9" w:rsidP="00052CC1">
          <w:pPr>
            <w:rPr>
              <w:rFonts w:ascii="Times New Roman" w:hAnsi="Times New Roman"/>
              <w:lang w:val="zh-CN"/>
            </w:rPr>
          </w:pPr>
        </w:p>
        <w:p w:rsidR="00AD1CD9" w:rsidRPr="00A90C32" w:rsidRDefault="00AD1CD9" w:rsidP="00052CC1">
          <w:pPr>
            <w:rPr>
              <w:rFonts w:ascii="Times New Roman" w:hAnsi="Times New Roman"/>
              <w:lang w:val="zh-CN"/>
            </w:rPr>
          </w:pPr>
        </w:p>
        <w:p w:rsidR="00AD1CD9" w:rsidRPr="00A90C32" w:rsidRDefault="004D470E" w:rsidP="00C452B1">
          <w:pPr>
            <w:pStyle w:val="10"/>
            <w:rPr>
              <w:rFonts w:ascii="黑体" w:eastAsia="黑体" w:hAnsi="黑体" w:cstheme="minorBidi"/>
              <w:noProof/>
              <w:sz w:val="32"/>
              <w:szCs w:val="32"/>
            </w:rPr>
          </w:pPr>
          <w:r w:rsidRPr="00A90C32">
            <w:rPr>
              <w:rFonts w:ascii="Times New Roman" w:hAnsi="Times New Roman" w:hint="eastAsia"/>
              <w:szCs w:val="28"/>
            </w:rPr>
            <w:fldChar w:fldCharType="begin"/>
          </w:r>
          <w:r w:rsidR="00AD1CD9" w:rsidRPr="00A90C32">
            <w:rPr>
              <w:rFonts w:ascii="Times New Roman" w:hAnsi="Times New Roman" w:hint="eastAsia"/>
              <w:szCs w:val="28"/>
            </w:rPr>
            <w:instrText xml:space="preserve"> TOC \o "1-3" \h \z \u </w:instrText>
          </w:r>
          <w:r w:rsidRPr="00A90C32">
            <w:rPr>
              <w:rFonts w:ascii="Times New Roman" w:hAnsi="Times New Roman" w:hint="eastAsia"/>
              <w:szCs w:val="28"/>
            </w:rPr>
            <w:fldChar w:fldCharType="separate"/>
          </w:r>
          <w:hyperlink w:anchor="_Toc438199603" w:history="1">
            <w:r w:rsidR="00AD1CD9" w:rsidRPr="00A90C32">
              <w:rPr>
                <w:rStyle w:val="a8"/>
                <w:rFonts w:ascii="黑体" w:eastAsia="黑体" w:hAnsi="黑体" w:hint="eastAsia"/>
                <w:noProof/>
                <w:sz w:val="32"/>
                <w:szCs w:val="32"/>
                <w:u w:val="none"/>
              </w:rPr>
              <w:t>第一章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未来五年的发展环境和发展蓝图</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_Toc438199603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1</w:t>
            </w:r>
            <w:r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04" w:history="1">
            <w:r w:rsidR="00AD1CD9" w:rsidRPr="00A90C32">
              <w:rPr>
                <w:rStyle w:val="a8"/>
                <w:rFonts w:ascii="黑体" w:eastAsia="黑体" w:hAnsi="黑体" w:hint="eastAsia"/>
                <w:noProof/>
                <w:sz w:val="32"/>
                <w:szCs w:val="32"/>
                <w:u w:val="none"/>
              </w:rPr>
              <w:t>第二章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建设科技创新中心功能集聚区</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_Toc438199604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12</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05" w:history="1">
            <w:r w:rsidR="00AD1CD9" w:rsidRPr="00A90C32">
              <w:rPr>
                <w:rStyle w:val="a8"/>
                <w:rFonts w:ascii="黑体" w:eastAsia="黑体" w:hAnsi="黑体" w:hint="eastAsia"/>
                <w:noProof/>
                <w:sz w:val="32"/>
                <w:szCs w:val="32"/>
                <w:u w:val="none"/>
              </w:rPr>
              <w:t>第三章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构建迈向中高端的产业体系</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_Toc438199605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17</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06" w:history="1">
            <w:r w:rsidR="00AD1CD9" w:rsidRPr="00A90C32">
              <w:rPr>
                <w:rStyle w:val="a8"/>
                <w:rFonts w:ascii="黑体" w:eastAsia="黑体" w:hAnsi="黑体" w:hint="eastAsia"/>
                <w:noProof/>
                <w:sz w:val="32"/>
                <w:szCs w:val="32"/>
                <w:u w:val="none"/>
              </w:rPr>
              <w:t>第四章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打造方便</w:t>
            </w:r>
            <w:r w:rsidR="00240A1C" w:rsidRPr="00A90C32">
              <w:rPr>
                <w:rStyle w:val="a8"/>
                <w:rFonts w:ascii="黑体" w:eastAsia="黑体" w:hAnsi="黑体" w:hint="eastAsia"/>
                <w:noProof/>
                <w:sz w:val="32"/>
                <w:szCs w:val="32"/>
                <w:u w:val="none"/>
              </w:rPr>
              <w:t>通达</w:t>
            </w:r>
            <w:r w:rsidR="00AD1CD9" w:rsidRPr="00A90C32">
              <w:rPr>
                <w:rStyle w:val="a8"/>
                <w:rFonts w:ascii="黑体" w:eastAsia="黑体" w:hAnsi="黑体" w:hint="eastAsia"/>
                <w:noProof/>
                <w:sz w:val="32"/>
                <w:szCs w:val="32"/>
                <w:u w:val="none"/>
              </w:rPr>
              <w:t>的综合交通</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_Toc438199606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24</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07" w:history="1">
            <w:r w:rsidR="00AD1CD9" w:rsidRPr="00A90C32">
              <w:rPr>
                <w:rStyle w:val="a8"/>
                <w:rFonts w:ascii="黑体" w:eastAsia="黑体" w:hAnsi="黑体" w:hint="eastAsia"/>
                <w:noProof/>
                <w:sz w:val="32"/>
                <w:szCs w:val="32"/>
                <w:u w:val="none"/>
              </w:rPr>
              <w:t>第五章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建设安定和谐的现代都市</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_Toc438199607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27</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08" w:history="1">
            <w:r w:rsidR="00AD1CD9" w:rsidRPr="00A90C32">
              <w:rPr>
                <w:rStyle w:val="a8"/>
                <w:rFonts w:ascii="黑体" w:eastAsia="黑体" w:hAnsi="黑体" w:hint="eastAsia"/>
                <w:noProof/>
                <w:sz w:val="32"/>
                <w:szCs w:val="32"/>
                <w:u w:val="none"/>
              </w:rPr>
              <w:t>第六章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形成城乡一体的发展格局</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_Toc438199608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33</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09" w:history="1">
            <w:r w:rsidR="00AD1CD9" w:rsidRPr="00A90C32">
              <w:rPr>
                <w:rStyle w:val="a8"/>
                <w:rFonts w:ascii="黑体" w:eastAsia="黑体" w:hAnsi="黑体" w:hint="eastAsia"/>
                <w:noProof/>
                <w:sz w:val="32"/>
                <w:szCs w:val="32"/>
                <w:u w:val="none"/>
              </w:rPr>
              <w:t>第七章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创建</w:t>
            </w:r>
            <w:r w:rsidR="00E87A49" w:rsidRPr="00A90C32">
              <w:rPr>
                <w:rStyle w:val="a8"/>
                <w:rFonts w:ascii="黑体" w:eastAsia="黑体" w:hAnsi="黑体" w:hint="eastAsia"/>
                <w:noProof/>
                <w:sz w:val="32"/>
                <w:szCs w:val="32"/>
                <w:u w:val="none"/>
              </w:rPr>
              <w:t>环境优美</w:t>
            </w:r>
            <w:r w:rsidR="00AD1CD9" w:rsidRPr="00A90C32">
              <w:rPr>
                <w:rStyle w:val="a8"/>
                <w:rFonts w:ascii="黑体" w:eastAsia="黑体" w:hAnsi="黑体" w:hint="eastAsia"/>
                <w:noProof/>
                <w:sz w:val="32"/>
                <w:szCs w:val="32"/>
                <w:u w:val="none"/>
              </w:rPr>
              <w:t>的</w:t>
            </w:r>
            <w:r w:rsidR="00E87A49" w:rsidRPr="00A90C32">
              <w:rPr>
                <w:rStyle w:val="a8"/>
                <w:rFonts w:ascii="黑体" w:eastAsia="黑体" w:hAnsi="黑体" w:hint="eastAsia"/>
                <w:noProof/>
                <w:sz w:val="32"/>
                <w:szCs w:val="32"/>
                <w:u w:val="none"/>
              </w:rPr>
              <w:t>绿色城区</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_Toc438199609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36</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10" w:history="1">
            <w:r w:rsidR="00AD1CD9" w:rsidRPr="00A90C32">
              <w:rPr>
                <w:rStyle w:val="a8"/>
                <w:rFonts w:ascii="黑体" w:eastAsia="黑体" w:hAnsi="黑体" w:hint="eastAsia"/>
                <w:noProof/>
                <w:sz w:val="32"/>
                <w:szCs w:val="32"/>
                <w:u w:val="none"/>
              </w:rPr>
              <w:t>第八章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完善共享惠民的公共服务</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_Toc438199610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41</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11" w:history="1">
            <w:r w:rsidR="00AD1CD9" w:rsidRPr="00A90C32">
              <w:rPr>
                <w:rStyle w:val="a8"/>
                <w:rFonts w:ascii="黑体" w:eastAsia="黑体" w:hAnsi="黑体" w:hint="eastAsia"/>
                <w:noProof/>
                <w:sz w:val="32"/>
                <w:szCs w:val="32"/>
                <w:u w:val="none"/>
              </w:rPr>
              <w:t>第九章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塑造特色鲜明的区域文化</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_Toc438199611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49</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12" w:history="1">
            <w:r w:rsidR="00AD1CD9" w:rsidRPr="00A90C32">
              <w:rPr>
                <w:rStyle w:val="a8"/>
                <w:rFonts w:ascii="黑体" w:eastAsia="黑体" w:hAnsi="黑体" w:hint="eastAsia"/>
                <w:noProof/>
                <w:sz w:val="32"/>
                <w:szCs w:val="32"/>
                <w:u w:val="none"/>
              </w:rPr>
              <w:t>第十章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构建互联高效的智慧城市</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_Toc438199612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53</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13" w:history="1">
            <w:r w:rsidR="00AD1CD9" w:rsidRPr="00A90C32">
              <w:rPr>
                <w:rStyle w:val="a8"/>
                <w:rFonts w:ascii="黑体" w:eastAsia="黑体" w:hAnsi="黑体" w:hint="eastAsia"/>
                <w:noProof/>
                <w:sz w:val="32"/>
                <w:szCs w:val="32"/>
                <w:u w:val="none"/>
              </w:rPr>
              <w:t>第十一章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争创开放型经济的新优势</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_Toc438199613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57</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黑体" w:eastAsia="黑体" w:hAnsi="黑体" w:cstheme="minorBidi"/>
              <w:noProof/>
              <w:sz w:val="32"/>
              <w:szCs w:val="32"/>
            </w:rPr>
          </w:pPr>
          <w:hyperlink w:anchor="_Toc438199614" w:history="1">
            <w:r w:rsidR="00AD1CD9" w:rsidRPr="00A90C32">
              <w:rPr>
                <w:rStyle w:val="a8"/>
                <w:rFonts w:ascii="黑体" w:eastAsia="黑体" w:hAnsi="黑体" w:hint="eastAsia"/>
                <w:noProof/>
                <w:sz w:val="32"/>
                <w:szCs w:val="32"/>
                <w:u w:val="none"/>
              </w:rPr>
              <w:t>第十二章</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规划实施的改革与保障措施</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_Toc438199614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59</w:t>
            </w:r>
            <w:r w:rsidR="004D470E" w:rsidRPr="00A90C32">
              <w:rPr>
                <w:rFonts w:ascii="黑体" w:eastAsia="黑体" w:hAnsi="黑体"/>
                <w:noProof/>
                <w:webHidden/>
                <w:sz w:val="32"/>
                <w:szCs w:val="32"/>
              </w:rPr>
              <w:fldChar w:fldCharType="end"/>
            </w:r>
          </w:hyperlink>
        </w:p>
        <w:p w:rsidR="00AD1CD9" w:rsidRPr="00A90C32" w:rsidRDefault="002A77E0" w:rsidP="00C452B1">
          <w:pPr>
            <w:pStyle w:val="10"/>
            <w:rPr>
              <w:rFonts w:asciiTheme="minorHAnsi" w:eastAsiaTheme="minorEastAsia" w:hAnsiTheme="minorHAnsi" w:cstheme="minorBidi"/>
              <w:noProof/>
            </w:rPr>
          </w:pPr>
          <w:hyperlink w:anchor="_Toc438199615" w:history="1">
            <w:r w:rsidR="00AD1CD9" w:rsidRPr="00A90C32">
              <w:rPr>
                <w:rStyle w:val="a8"/>
                <w:rFonts w:ascii="黑体" w:eastAsia="黑体" w:hAnsi="黑体" w:hint="eastAsia"/>
                <w:noProof/>
                <w:sz w:val="32"/>
                <w:szCs w:val="32"/>
                <w:u w:val="none"/>
              </w:rPr>
              <w:t>附  录</w:t>
            </w:r>
            <w:r w:rsidR="00AD1CD9" w:rsidRPr="00A90C32">
              <w:rPr>
                <w:rStyle w:val="a8"/>
                <w:rFonts w:ascii="黑体" w:eastAsia="黑体" w:hAnsi="黑体"/>
                <w:noProof/>
                <w:sz w:val="32"/>
                <w:szCs w:val="32"/>
                <w:u w:val="none"/>
              </w:rPr>
              <w:t xml:space="preserve">  </w:t>
            </w:r>
            <w:r w:rsidR="00AD1CD9" w:rsidRPr="00A90C32">
              <w:rPr>
                <w:rStyle w:val="a8"/>
                <w:rFonts w:ascii="黑体" w:eastAsia="黑体" w:hAnsi="黑体" w:hint="eastAsia"/>
                <w:noProof/>
                <w:sz w:val="32"/>
                <w:szCs w:val="32"/>
                <w:u w:val="none"/>
              </w:rPr>
              <w:t xml:space="preserve">  部分指标</w:t>
            </w:r>
            <w:r w:rsidR="00540631" w:rsidRPr="00A90C32">
              <w:rPr>
                <w:rStyle w:val="a8"/>
                <w:rFonts w:ascii="黑体" w:eastAsia="黑体" w:hAnsi="黑体" w:hint="eastAsia"/>
                <w:noProof/>
                <w:sz w:val="32"/>
                <w:szCs w:val="32"/>
                <w:u w:val="none"/>
              </w:rPr>
              <w:t>和名词</w:t>
            </w:r>
            <w:r w:rsidR="00AD1CD9" w:rsidRPr="00A90C32">
              <w:rPr>
                <w:rStyle w:val="a8"/>
                <w:rFonts w:ascii="黑体" w:eastAsia="黑体" w:hAnsi="黑体" w:hint="eastAsia"/>
                <w:noProof/>
                <w:sz w:val="32"/>
                <w:szCs w:val="32"/>
                <w:u w:val="none"/>
              </w:rPr>
              <w:t>解释</w:t>
            </w:r>
            <w:r w:rsidR="00AD1CD9" w:rsidRPr="00A90C32">
              <w:rPr>
                <w:rFonts w:ascii="黑体" w:eastAsia="黑体" w:hAnsi="黑体"/>
                <w:noProof/>
                <w:webHidden/>
                <w:sz w:val="32"/>
                <w:szCs w:val="32"/>
              </w:rPr>
              <w:tab/>
            </w:r>
            <w:r w:rsidR="004D470E"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_Toc438199615 \h </w:instrText>
            </w:r>
            <w:r w:rsidR="004D470E" w:rsidRPr="00A90C32">
              <w:rPr>
                <w:rFonts w:ascii="黑体" w:eastAsia="黑体" w:hAnsi="黑体"/>
                <w:noProof/>
                <w:webHidden/>
                <w:sz w:val="32"/>
                <w:szCs w:val="32"/>
              </w:rPr>
            </w:r>
            <w:r w:rsidR="004D470E" w:rsidRPr="00A90C32">
              <w:rPr>
                <w:rFonts w:ascii="黑体" w:eastAsia="黑体" w:hAnsi="黑体"/>
                <w:noProof/>
                <w:webHidden/>
                <w:sz w:val="32"/>
                <w:szCs w:val="32"/>
              </w:rPr>
              <w:fldChar w:fldCharType="separate"/>
            </w:r>
            <w:r w:rsidR="00EE42A2">
              <w:rPr>
                <w:rFonts w:ascii="黑体" w:eastAsia="黑体" w:hAnsi="黑体"/>
                <w:noProof/>
                <w:webHidden/>
                <w:sz w:val="32"/>
                <w:szCs w:val="32"/>
              </w:rPr>
              <w:t>65</w:t>
            </w:r>
            <w:r w:rsidR="004D470E" w:rsidRPr="00A90C32">
              <w:rPr>
                <w:rFonts w:ascii="黑体" w:eastAsia="黑体" w:hAnsi="黑体"/>
                <w:noProof/>
                <w:webHidden/>
                <w:sz w:val="32"/>
                <w:szCs w:val="32"/>
              </w:rPr>
              <w:fldChar w:fldCharType="end"/>
            </w:r>
          </w:hyperlink>
        </w:p>
        <w:p w:rsidR="0054093B" w:rsidRPr="00A90C32" w:rsidRDefault="004D470E" w:rsidP="00052CC1">
          <w:pPr>
            <w:snapToGrid w:val="0"/>
            <w:spacing w:line="480" w:lineRule="auto"/>
            <w:rPr>
              <w:rFonts w:ascii="Times New Roman" w:eastAsia="黑体" w:hAnsi="Times New Roman"/>
              <w:sz w:val="28"/>
              <w:szCs w:val="28"/>
            </w:rPr>
          </w:pPr>
          <w:r w:rsidRPr="00A90C32">
            <w:rPr>
              <w:rFonts w:ascii="Times New Roman" w:eastAsia="黑体" w:hAnsi="Times New Roman" w:hint="eastAsia"/>
              <w:sz w:val="32"/>
              <w:szCs w:val="28"/>
            </w:rPr>
            <w:fldChar w:fldCharType="end"/>
          </w:r>
        </w:p>
      </w:sdtContent>
    </w:sdt>
    <w:p w:rsidR="00EC49DD" w:rsidRPr="00A90C32" w:rsidRDefault="00EC49DD" w:rsidP="00052CC1">
      <w:pPr>
        <w:adjustRightInd w:val="0"/>
        <w:snapToGrid w:val="0"/>
        <w:spacing w:line="360" w:lineRule="auto"/>
        <w:rPr>
          <w:rFonts w:ascii="Times New Roman" w:eastAsia="仿宋_GB2312" w:hAnsi="Times New Roman"/>
          <w:sz w:val="30"/>
          <w:szCs w:val="30"/>
        </w:rPr>
        <w:sectPr w:rsidR="00EC49DD" w:rsidRPr="00A90C32" w:rsidSect="00907A50">
          <w:pgSz w:w="11907" w:h="16840" w:code="9"/>
          <w:pgMar w:top="1440" w:right="1797" w:bottom="1440" w:left="1797" w:header="851" w:footer="992" w:gutter="0"/>
          <w:cols w:space="425"/>
          <w:docGrid w:type="linesAndChars" w:linePitch="312"/>
        </w:sectPr>
      </w:pPr>
    </w:p>
    <w:p w:rsidR="00EE690D" w:rsidRPr="008335AD" w:rsidRDefault="00EE690D" w:rsidP="00AD00EF">
      <w:pPr>
        <w:pStyle w:val="1"/>
        <w:snapToGrid w:val="0"/>
        <w:spacing w:before="0" w:afterLines="50" w:after="156" w:line="360" w:lineRule="auto"/>
        <w:jc w:val="center"/>
        <w:rPr>
          <w:rFonts w:ascii="华文中宋" w:eastAsia="华文中宋" w:hAnsi="华文中宋"/>
          <w:b w:val="0"/>
          <w:sz w:val="36"/>
          <w:szCs w:val="36"/>
        </w:rPr>
      </w:pPr>
      <w:bookmarkStart w:id="0" w:name="_Toc438199603"/>
      <w:r w:rsidRPr="008335AD">
        <w:rPr>
          <w:rFonts w:ascii="华文中宋" w:eastAsia="华文中宋" w:hAnsi="华文中宋" w:hint="eastAsia"/>
          <w:b w:val="0"/>
          <w:sz w:val="36"/>
          <w:szCs w:val="36"/>
        </w:rPr>
        <w:lastRenderedPageBreak/>
        <w:t>第一章  未来五年的发展环境</w:t>
      </w:r>
      <w:r w:rsidR="00D80EB9" w:rsidRPr="008335AD">
        <w:rPr>
          <w:rFonts w:ascii="华文中宋" w:eastAsia="华文中宋" w:hAnsi="华文中宋" w:hint="eastAsia"/>
          <w:b w:val="0"/>
          <w:sz w:val="36"/>
          <w:szCs w:val="36"/>
        </w:rPr>
        <w:t>和发展蓝图</w:t>
      </w:r>
      <w:bookmarkEnd w:id="0"/>
    </w:p>
    <w:p w:rsidR="005A69BF" w:rsidRPr="00A90C32" w:rsidRDefault="005A69BF" w:rsidP="00C54A1A">
      <w:pPr>
        <w:adjustRightInd w:val="0"/>
        <w:snapToGrid w:val="0"/>
        <w:spacing w:line="360" w:lineRule="auto"/>
        <w:ind w:firstLine="600"/>
        <w:rPr>
          <w:rFonts w:ascii="Times New Roman" w:eastAsia="楷体_GB2312" w:hAnsi="Times New Roman"/>
          <w:sz w:val="32"/>
          <w:szCs w:val="32"/>
        </w:rPr>
      </w:pPr>
      <w:r w:rsidRPr="00A90C32">
        <w:rPr>
          <w:rFonts w:ascii="Times New Roman" w:eastAsia="楷体_GB2312" w:hAnsi="Times New Roman" w:hint="eastAsia"/>
          <w:sz w:val="30"/>
          <w:szCs w:val="30"/>
        </w:rPr>
        <w:t>闵行是</w:t>
      </w:r>
      <w:r w:rsidR="002E4118" w:rsidRPr="00A90C32">
        <w:rPr>
          <w:rFonts w:ascii="Times New Roman" w:eastAsia="楷体_GB2312" w:hAnsi="Times New Roman" w:hint="eastAsia"/>
          <w:sz w:val="30"/>
          <w:szCs w:val="30"/>
        </w:rPr>
        <w:t>我们共同</w:t>
      </w:r>
      <w:r w:rsidRPr="00A90C32">
        <w:rPr>
          <w:rFonts w:ascii="Times New Roman" w:eastAsia="楷体_GB2312" w:hAnsi="Times New Roman" w:hint="eastAsia"/>
          <w:sz w:val="30"/>
          <w:szCs w:val="30"/>
        </w:rPr>
        <w:t>的家，美丽城区、幸福生活是我们共同</w:t>
      </w:r>
      <w:r w:rsidR="002E4118" w:rsidRPr="00A90C32">
        <w:rPr>
          <w:rFonts w:ascii="Times New Roman" w:eastAsia="楷体_GB2312" w:hAnsi="Times New Roman" w:hint="eastAsia"/>
          <w:sz w:val="30"/>
          <w:szCs w:val="30"/>
        </w:rPr>
        <w:t>的</w:t>
      </w:r>
      <w:r w:rsidRPr="00A90C32">
        <w:rPr>
          <w:rFonts w:ascii="Times New Roman" w:eastAsia="楷体_GB2312" w:hAnsi="Times New Roman" w:hint="eastAsia"/>
          <w:sz w:val="30"/>
          <w:szCs w:val="30"/>
        </w:rPr>
        <w:t>愿望。“十三五”时期，闵行承担着建设</w:t>
      </w:r>
      <w:r w:rsidR="00276A83" w:rsidRPr="00A90C32">
        <w:rPr>
          <w:rFonts w:ascii="Times New Roman" w:eastAsia="楷体_GB2312" w:hAnsi="Times New Roman" w:hint="eastAsia"/>
          <w:sz w:val="30"/>
          <w:szCs w:val="30"/>
        </w:rPr>
        <w:t>生态宜居的</w:t>
      </w:r>
      <w:r w:rsidRPr="00A90C32">
        <w:rPr>
          <w:rFonts w:ascii="Times New Roman" w:eastAsia="楷体_GB2312" w:hAnsi="Times New Roman" w:hint="eastAsia"/>
          <w:sz w:val="30"/>
          <w:szCs w:val="30"/>
        </w:rPr>
        <w:t>现代化主城区的重要使命，肩负着提高城</w:t>
      </w:r>
      <w:bookmarkStart w:id="1" w:name="_GoBack"/>
      <w:bookmarkEnd w:id="1"/>
      <w:r w:rsidRPr="00A90C32">
        <w:rPr>
          <w:rFonts w:ascii="Times New Roman" w:eastAsia="楷体_GB2312" w:hAnsi="Times New Roman" w:hint="eastAsia"/>
          <w:sz w:val="30"/>
          <w:szCs w:val="30"/>
        </w:rPr>
        <w:t>市发展品质、提升百姓生活质量、促进社会公平正义的重要责任。“十三五”规划承载着闵行百姓的期盼，汇集着社会各方的智慧，它的实现也需要闵行人民执着守望、辛勤耕耘。</w:t>
      </w:r>
    </w:p>
    <w:p w:rsidR="00EE690D" w:rsidRPr="00A90C32" w:rsidRDefault="00EE690D" w:rsidP="00C54A1A">
      <w:pPr>
        <w:adjustRightInd w:val="0"/>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一、发展</w:t>
      </w:r>
      <w:r w:rsidR="00E66932" w:rsidRPr="00A90C32">
        <w:rPr>
          <w:rFonts w:ascii="Times New Roman" w:eastAsia="黑体" w:hAnsi="黑体" w:hint="eastAsia"/>
          <w:sz w:val="32"/>
          <w:szCs w:val="32"/>
        </w:rPr>
        <w:t>回顾与</w:t>
      </w:r>
      <w:r w:rsidRPr="00A90C32">
        <w:rPr>
          <w:rFonts w:ascii="Times New Roman" w:eastAsia="黑体" w:hAnsi="黑体" w:hint="eastAsia"/>
          <w:sz w:val="32"/>
          <w:szCs w:val="32"/>
        </w:rPr>
        <w:t>基础</w:t>
      </w:r>
    </w:p>
    <w:p w:rsidR="00CA4961" w:rsidRPr="00A90C32" w:rsidRDefault="00EE690D" w:rsidP="00C54A1A">
      <w:pPr>
        <w:adjustRightInd w:val="0"/>
        <w:snapToGrid w:val="0"/>
        <w:spacing w:line="360" w:lineRule="auto"/>
        <w:ind w:firstLineChars="200" w:firstLine="600"/>
        <w:rPr>
          <w:rFonts w:ascii="Times New Roman" w:eastAsia="仿宋_GB2312" w:hAnsi="Times New Roman" w:cs="FZFangSong-Z02S"/>
          <w:kern w:val="0"/>
          <w:sz w:val="30"/>
          <w:szCs w:val="30"/>
        </w:rPr>
      </w:pPr>
      <w:r w:rsidRPr="00A90C32">
        <w:rPr>
          <w:rFonts w:ascii="Times New Roman" w:eastAsia="仿宋_GB2312" w:hAnsi="Times New Roman" w:hint="eastAsia"/>
          <w:sz w:val="30"/>
          <w:szCs w:val="30"/>
        </w:rPr>
        <w:t>“十二五”时期是闵行</w:t>
      </w:r>
      <w:r w:rsidR="00014523" w:rsidRPr="00A90C32">
        <w:rPr>
          <w:rFonts w:ascii="Times New Roman" w:eastAsia="仿宋_GB2312" w:hAnsi="Times New Roman" w:hint="eastAsia"/>
          <w:sz w:val="30"/>
          <w:szCs w:val="30"/>
        </w:rPr>
        <w:t>区</w:t>
      </w:r>
      <w:r w:rsidRPr="00A90C32">
        <w:rPr>
          <w:rFonts w:ascii="Times New Roman" w:eastAsia="仿宋_GB2312" w:hAnsi="Times New Roman" w:hint="eastAsia"/>
          <w:sz w:val="30"/>
          <w:szCs w:val="30"/>
        </w:rPr>
        <w:t>发展</w:t>
      </w:r>
      <w:r w:rsidR="007C05BA" w:rsidRPr="00A90C32">
        <w:rPr>
          <w:rFonts w:ascii="Times New Roman" w:eastAsia="仿宋_GB2312" w:hAnsi="Times New Roman" w:hint="eastAsia"/>
          <w:sz w:val="30"/>
          <w:szCs w:val="30"/>
        </w:rPr>
        <w:t>不平凡</w:t>
      </w:r>
      <w:r w:rsidR="00E8330E" w:rsidRPr="00A90C32">
        <w:rPr>
          <w:rFonts w:ascii="Times New Roman" w:eastAsia="仿宋_GB2312" w:hAnsi="Times New Roman" w:hint="eastAsia"/>
          <w:sz w:val="30"/>
          <w:szCs w:val="30"/>
        </w:rPr>
        <w:t>的五年。面对</w:t>
      </w:r>
      <w:r w:rsidR="007C05BA" w:rsidRPr="00A90C32">
        <w:rPr>
          <w:rFonts w:ascii="Times New Roman" w:eastAsia="仿宋_GB2312" w:hAnsi="Times New Roman" w:hint="eastAsia"/>
          <w:sz w:val="30"/>
          <w:szCs w:val="30"/>
        </w:rPr>
        <w:t>复杂多变</w:t>
      </w:r>
      <w:r w:rsidR="00E8330E" w:rsidRPr="00A90C32">
        <w:rPr>
          <w:rFonts w:ascii="Times New Roman" w:eastAsia="仿宋_GB2312" w:hAnsi="Times New Roman" w:hint="eastAsia"/>
          <w:sz w:val="30"/>
          <w:szCs w:val="30"/>
        </w:rPr>
        <w:t>的</w:t>
      </w:r>
      <w:r w:rsidR="007C05BA" w:rsidRPr="00A90C32">
        <w:rPr>
          <w:rFonts w:ascii="Times New Roman" w:eastAsia="仿宋_GB2312" w:hAnsi="Times New Roman" w:hint="eastAsia"/>
          <w:sz w:val="30"/>
          <w:szCs w:val="30"/>
        </w:rPr>
        <w:t>外部环境</w:t>
      </w:r>
      <w:r w:rsidR="00E8330E" w:rsidRPr="00A90C32">
        <w:rPr>
          <w:rFonts w:ascii="Times New Roman" w:eastAsia="仿宋_GB2312" w:hAnsi="Times New Roman" w:hint="eastAsia"/>
          <w:sz w:val="30"/>
          <w:szCs w:val="30"/>
        </w:rPr>
        <w:t>和自身</w:t>
      </w:r>
      <w:r w:rsidR="007C05BA" w:rsidRPr="00A90C32">
        <w:rPr>
          <w:rFonts w:ascii="Times New Roman" w:eastAsia="仿宋_GB2312" w:hAnsi="Times New Roman" w:hint="eastAsia"/>
          <w:sz w:val="30"/>
          <w:szCs w:val="30"/>
        </w:rPr>
        <w:t>调整</w:t>
      </w:r>
      <w:r w:rsidR="00E8330E" w:rsidRPr="00A90C32">
        <w:rPr>
          <w:rFonts w:ascii="Times New Roman" w:eastAsia="仿宋_GB2312" w:hAnsi="Times New Roman" w:hint="eastAsia"/>
          <w:sz w:val="30"/>
          <w:szCs w:val="30"/>
        </w:rPr>
        <w:t>转型的</w:t>
      </w:r>
      <w:r w:rsidR="007C05BA" w:rsidRPr="00A90C32">
        <w:rPr>
          <w:rFonts w:ascii="Times New Roman" w:eastAsia="仿宋_GB2312" w:hAnsi="Times New Roman" w:hint="eastAsia"/>
          <w:sz w:val="30"/>
          <w:szCs w:val="30"/>
        </w:rPr>
        <w:t>双重</w:t>
      </w:r>
      <w:r w:rsidR="00E8330E" w:rsidRPr="00A90C32">
        <w:rPr>
          <w:rFonts w:ascii="Times New Roman" w:eastAsia="仿宋_GB2312" w:hAnsi="Times New Roman" w:hint="eastAsia"/>
          <w:sz w:val="30"/>
          <w:szCs w:val="30"/>
        </w:rPr>
        <w:t>考验，闵行</w:t>
      </w:r>
      <w:r w:rsidR="00014523" w:rsidRPr="00A90C32">
        <w:rPr>
          <w:rFonts w:ascii="Times New Roman" w:eastAsia="仿宋_GB2312" w:hAnsi="Times New Roman" w:hint="eastAsia"/>
          <w:sz w:val="30"/>
          <w:szCs w:val="30"/>
        </w:rPr>
        <w:t>区</w:t>
      </w:r>
      <w:r w:rsidR="00E8330E" w:rsidRPr="00A90C32">
        <w:rPr>
          <w:rFonts w:ascii="Times New Roman" w:eastAsia="仿宋_GB2312" w:hAnsi="Times New Roman" w:hint="eastAsia"/>
          <w:sz w:val="30"/>
          <w:szCs w:val="30"/>
        </w:rPr>
        <w:t>在市委、市政府的坚强领导下，</w:t>
      </w:r>
      <w:r w:rsidR="007C05BA" w:rsidRPr="00A90C32">
        <w:rPr>
          <w:rFonts w:ascii="Times New Roman" w:eastAsia="仿宋_GB2312" w:hAnsi="Times New Roman" w:hint="eastAsia"/>
          <w:sz w:val="30"/>
          <w:szCs w:val="30"/>
        </w:rPr>
        <w:t>积极</w:t>
      </w:r>
      <w:r w:rsidR="00E8330E" w:rsidRPr="00A90C32">
        <w:rPr>
          <w:rFonts w:ascii="Times New Roman" w:eastAsia="仿宋_GB2312" w:hAnsi="Times New Roman" w:hint="eastAsia"/>
          <w:sz w:val="30"/>
          <w:szCs w:val="30"/>
        </w:rPr>
        <w:t>服务</w:t>
      </w:r>
      <w:r w:rsidR="007C05BA" w:rsidRPr="00A90C32">
        <w:rPr>
          <w:rFonts w:ascii="Times New Roman" w:eastAsia="仿宋_GB2312" w:hAnsi="Times New Roman" w:hint="eastAsia"/>
          <w:sz w:val="30"/>
          <w:szCs w:val="30"/>
        </w:rPr>
        <w:t>于</w:t>
      </w:r>
      <w:r w:rsidR="00E8330E" w:rsidRPr="00A90C32">
        <w:rPr>
          <w:rFonts w:ascii="Times New Roman" w:eastAsia="仿宋_GB2312" w:hAnsi="Times New Roman" w:hint="eastAsia"/>
          <w:sz w:val="30"/>
          <w:szCs w:val="30"/>
        </w:rPr>
        <w:t>上海加快推进“四个率先”和加快建设“四个中心”大局，</w:t>
      </w:r>
      <w:r w:rsidR="007C05BA" w:rsidRPr="00A90C32">
        <w:rPr>
          <w:rFonts w:ascii="Times New Roman" w:eastAsia="仿宋_GB2312" w:hAnsi="Times New Roman" w:hint="eastAsia"/>
          <w:sz w:val="30"/>
          <w:szCs w:val="30"/>
        </w:rPr>
        <w:t>围绕</w:t>
      </w:r>
      <w:r w:rsidR="00E8330E" w:rsidRPr="00A90C32">
        <w:rPr>
          <w:rFonts w:ascii="Times New Roman" w:eastAsia="仿宋_GB2312" w:hAnsi="Times New Roman" w:hint="eastAsia"/>
          <w:sz w:val="30"/>
          <w:szCs w:val="30"/>
        </w:rPr>
        <w:t>“全面调结构、深度城市化”发展主线</w:t>
      </w:r>
      <w:r w:rsidR="004422AD"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hint="eastAsia"/>
          <w:sz w:val="30"/>
          <w:szCs w:val="30"/>
        </w:rPr>
        <w:t>全力</w:t>
      </w:r>
      <w:r w:rsidR="00513461" w:rsidRPr="00A90C32">
        <w:rPr>
          <w:rFonts w:ascii="Times New Roman" w:eastAsia="仿宋_GB2312" w:hAnsi="Times New Roman" w:hint="eastAsia"/>
          <w:sz w:val="30"/>
          <w:szCs w:val="30"/>
        </w:rPr>
        <w:t>应对</w:t>
      </w:r>
      <w:r w:rsidR="00E8330E" w:rsidRPr="00A90C32">
        <w:rPr>
          <w:rFonts w:ascii="Times New Roman" w:eastAsia="仿宋_GB2312" w:hAnsi="Times New Roman" w:hint="eastAsia"/>
          <w:sz w:val="30"/>
          <w:szCs w:val="30"/>
        </w:rPr>
        <w:t>各类风险与挑战，把稳增长、调结构作为主攻方向，把求创新、促改革作为发展动力，把促公平、惠民生作为一切工作的价值取向，顺利完成了“十二五”规划确定的主要目标和任务。综合经济实力</w:t>
      </w:r>
      <w:r w:rsidR="007C05BA" w:rsidRPr="00A90C32">
        <w:rPr>
          <w:rFonts w:ascii="Times New Roman" w:eastAsia="仿宋_GB2312" w:hAnsi="Times New Roman" w:hint="eastAsia"/>
          <w:sz w:val="30"/>
          <w:szCs w:val="30"/>
        </w:rPr>
        <w:t>继续</w:t>
      </w:r>
      <w:r w:rsidR="00E8330E" w:rsidRPr="00A90C32">
        <w:rPr>
          <w:rFonts w:ascii="Times New Roman" w:eastAsia="仿宋_GB2312" w:hAnsi="Times New Roman" w:hint="eastAsia"/>
          <w:sz w:val="30"/>
          <w:szCs w:val="30"/>
        </w:rPr>
        <w:t>保持</w:t>
      </w:r>
      <w:r w:rsidR="007C05BA" w:rsidRPr="00A90C32">
        <w:rPr>
          <w:rFonts w:ascii="Times New Roman" w:eastAsia="仿宋_GB2312" w:hAnsi="Times New Roman" w:hint="eastAsia"/>
          <w:sz w:val="30"/>
          <w:szCs w:val="30"/>
        </w:rPr>
        <w:t>在全市各区县前列</w:t>
      </w:r>
      <w:r w:rsidR="00E8330E" w:rsidRPr="00A90C32">
        <w:rPr>
          <w:rFonts w:ascii="Times New Roman" w:eastAsia="仿宋_GB2312" w:hAnsi="Times New Roman" w:hint="eastAsia"/>
          <w:sz w:val="30"/>
          <w:szCs w:val="30"/>
        </w:rPr>
        <w:t>，</w:t>
      </w:r>
      <w:r w:rsidR="007C05BA" w:rsidRPr="00A90C32">
        <w:rPr>
          <w:rFonts w:ascii="Times New Roman" w:eastAsia="仿宋_GB2312" w:hAnsi="Times New Roman" w:hint="eastAsia"/>
          <w:sz w:val="30"/>
          <w:szCs w:val="30"/>
        </w:rPr>
        <w:t>“十二五”期末</w:t>
      </w:r>
      <w:r w:rsidR="00E8330E" w:rsidRPr="00A90C32">
        <w:rPr>
          <w:rFonts w:ascii="Times New Roman" w:eastAsia="仿宋_GB2312" w:hAnsi="Times New Roman" w:hint="eastAsia"/>
          <w:sz w:val="30"/>
          <w:szCs w:val="30"/>
        </w:rPr>
        <w:t>地区生产总值</w:t>
      </w:r>
      <w:r w:rsidR="007C05BA" w:rsidRPr="00A90C32">
        <w:rPr>
          <w:rFonts w:ascii="Times New Roman" w:eastAsia="仿宋_GB2312" w:hAnsi="Times New Roman" w:hint="eastAsia"/>
          <w:sz w:val="30"/>
          <w:szCs w:val="30"/>
        </w:rPr>
        <w:t>、</w:t>
      </w:r>
      <w:r w:rsidR="007C05BA" w:rsidRPr="00A90C32">
        <w:rPr>
          <w:rFonts w:ascii="Times New Roman" w:eastAsia="仿宋_GB2312" w:hAnsi="Times New Roman" w:cs="仿宋_GB2312" w:hint="eastAsia"/>
          <w:sz w:val="30"/>
          <w:szCs w:val="30"/>
        </w:rPr>
        <w:t>财政总收入和区级财政收入分别</w:t>
      </w:r>
      <w:r w:rsidR="00E8330E" w:rsidRPr="00A90C32">
        <w:rPr>
          <w:rFonts w:ascii="Times New Roman" w:eastAsia="仿宋_GB2312" w:hAnsi="Times New Roman" w:cs="仿宋_GB2312" w:hint="eastAsia"/>
          <w:sz w:val="30"/>
          <w:szCs w:val="30"/>
        </w:rPr>
        <w:t>达到</w:t>
      </w:r>
      <w:r w:rsidR="00A9056F" w:rsidRPr="00A90C32">
        <w:rPr>
          <w:rFonts w:ascii="Times New Roman" w:eastAsia="仿宋_GB2312" w:hAnsi="Times New Roman" w:cs="仿宋_GB2312"/>
          <w:sz w:val="30"/>
          <w:szCs w:val="30"/>
        </w:rPr>
        <w:t>19</w:t>
      </w:r>
      <w:r w:rsidR="00A9056F" w:rsidRPr="00A90C32">
        <w:rPr>
          <w:rFonts w:ascii="Times New Roman" w:eastAsia="仿宋_GB2312" w:hAnsi="Times New Roman" w:cs="仿宋_GB2312" w:hint="eastAsia"/>
          <w:sz w:val="30"/>
          <w:szCs w:val="30"/>
        </w:rPr>
        <w:t>6</w:t>
      </w:r>
      <w:r w:rsidR="004B0F16" w:rsidRPr="00A90C32">
        <w:rPr>
          <w:rFonts w:ascii="Times New Roman" w:eastAsia="仿宋_GB2312" w:hAnsi="Times New Roman" w:cs="仿宋_GB2312" w:hint="eastAsia"/>
          <w:sz w:val="30"/>
          <w:szCs w:val="30"/>
        </w:rPr>
        <w:t>4.71</w:t>
      </w:r>
      <w:r w:rsidR="00E8330E" w:rsidRPr="00A90C32">
        <w:rPr>
          <w:rFonts w:ascii="Times New Roman" w:eastAsia="仿宋_GB2312" w:hAnsi="Times New Roman" w:cs="仿宋_GB2312" w:hint="eastAsia"/>
          <w:sz w:val="30"/>
          <w:szCs w:val="30"/>
        </w:rPr>
        <w:t>亿元</w:t>
      </w:r>
      <w:r w:rsidR="007C05BA" w:rsidRPr="00A90C32">
        <w:rPr>
          <w:rFonts w:ascii="Times New Roman" w:eastAsia="仿宋_GB2312" w:hAnsi="Times New Roman" w:cs="仿宋_GB2312" w:hint="eastAsia"/>
          <w:sz w:val="30"/>
          <w:szCs w:val="30"/>
        </w:rPr>
        <w:t>、</w:t>
      </w:r>
      <w:r w:rsidR="00E8330E" w:rsidRPr="00A90C32">
        <w:rPr>
          <w:rFonts w:ascii="Times New Roman" w:eastAsia="仿宋_GB2312" w:hAnsi="Times New Roman" w:cs="仿宋_GB2312"/>
          <w:sz w:val="30"/>
          <w:szCs w:val="30"/>
        </w:rPr>
        <w:t>62</w:t>
      </w:r>
      <w:r w:rsidR="00780C5B" w:rsidRPr="00A90C32">
        <w:rPr>
          <w:rFonts w:ascii="Times New Roman" w:eastAsia="仿宋_GB2312" w:hAnsi="Times New Roman" w:cs="仿宋_GB2312" w:hint="eastAsia"/>
          <w:sz w:val="30"/>
          <w:szCs w:val="30"/>
        </w:rPr>
        <w:t>7</w:t>
      </w:r>
      <w:r w:rsidR="003A3340" w:rsidRPr="00A90C32">
        <w:rPr>
          <w:rFonts w:ascii="Times New Roman" w:eastAsia="仿宋_GB2312" w:hAnsi="Times New Roman" w:cs="仿宋_GB2312" w:hint="eastAsia"/>
          <w:sz w:val="30"/>
          <w:szCs w:val="30"/>
        </w:rPr>
        <w:t>.8</w:t>
      </w:r>
      <w:r w:rsidR="004B0F16" w:rsidRPr="00A90C32">
        <w:rPr>
          <w:rFonts w:ascii="Times New Roman" w:eastAsia="仿宋_GB2312" w:hAnsi="Times New Roman" w:cs="仿宋_GB2312" w:hint="eastAsia"/>
          <w:sz w:val="30"/>
          <w:szCs w:val="30"/>
        </w:rPr>
        <w:t>5</w:t>
      </w:r>
      <w:r w:rsidR="00E8330E" w:rsidRPr="00A90C32">
        <w:rPr>
          <w:rFonts w:ascii="Times New Roman" w:eastAsia="仿宋_GB2312" w:hAnsi="Times New Roman" w:cs="仿宋_GB2312" w:hint="eastAsia"/>
          <w:sz w:val="30"/>
          <w:szCs w:val="30"/>
        </w:rPr>
        <w:t>亿元和</w:t>
      </w:r>
      <w:r w:rsidR="003A3340" w:rsidRPr="00A90C32">
        <w:rPr>
          <w:rFonts w:ascii="Times New Roman" w:eastAsia="仿宋_GB2312" w:hAnsi="Times New Roman" w:cs="仿宋_GB2312"/>
          <w:sz w:val="30"/>
          <w:szCs w:val="30"/>
        </w:rPr>
        <w:t>2</w:t>
      </w:r>
      <w:r w:rsidR="003A3340" w:rsidRPr="00A90C32">
        <w:rPr>
          <w:rFonts w:ascii="Times New Roman" w:eastAsia="仿宋_GB2312" w:hAnsi="Times New Roman" w:cs="仿宋_GB2312" w:hint="eastAsia"/>
          <w:sz w:val="30"/>
          <w:szCs w:val="30"/>
        </w:rPr>
        <w:t>14.4</w:t>
      </w:r>
      <w:r w:rsidR="004B0F16" w:rsidRPr="00A90C32">
        <w:rPr>
          <w:rFonts w:ascii="Times New Roman" w:eastAsia="仿宋_GB2312" w:hAnsi="Times New Roman" w:cs="仿宋_GB2312" w:hint="eastAsia"/>
          <w:sz w:val="30"/>
          <w:szCs w:val="30"/>
        </w:rPr>
        <w:t>0</w:t>
      </w:r>
      <w:r w:rsidR="00E8330E" w:rsidRPr="00A90C32">
        <w:rPr>
          <w:rFonts w:ascii="Times New Roman" w:eastAsia="仿宋_GB2312" w:hAnsi="Times New Roman" w:cs="仿宋_GB2312" w:hint="eastAsia"/>
          <w:sz w:val="30"/>
          <w:szCs w:val="30"/>
        </w:rPr>
        <w:t>亿元</w:t>
      </w:r>
      <w:r w:rsidR="006541DC"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是“十一五”期末的</w:t>
      </w:r>
      <w:r w:rsidR="00A9056F" w:rsidRPr="00A90C32">
        <w:rPr>
          <w:rFonts w:ascii="Times New Roman" w:eastAsia="仿宋_GB2312" w:hAnsi="Times New Roman" w:cs="仿宋_GB2312" w:hint="eastAsia"/>
          <w:sz w:val="30"/>
          <w:szCs w:val="30"/>
        </w:rPr>
        <w:t>1.44</w:t>
      </w:r>
      <w:r w:rsidR="007C05BA" w:rsidRPr="00A90C32">
        <w:rPr>
          <w:rFonts w:ascii="Times New Roman" w:eastAsia="仿宋_GB2312" w:hAnsi="Times New Roman" w:cs="仿宋_GB2312" w:hint="eastAsia"/>
          <w:sz w:val="30"/>
          <w:szCs w:val="30"/>
        </w:rPr>
        <w:t>倍、</w:t>
      </w:r>
      <w:r w:rsidR="007C05BA" w:rsidRPr="00A90C32">
        <w:rPr>
          <w:rFonts w:ascii="Times New Roman" w:eastAsia="仿宋_GB2312" w:hAnsi="Times New Roman" w:cs="仿宋_GB2312" w:hint="eastAsia"/>
          <w:sz w:val="30"/>
          <w:szCs w:val="30"/>
        </w:rPr>
        <w:t>1.</w:t>
      </w:r>
      <w:r w:rsidR="003A3340" w:rsidRPr="00A90C32">
        <w:rPr>
          <w:rFonts w:ascii="Times New Roman" w:eastAsia="仿宋_GB2312" w:hAnsi="Times New Roman" w:cs="仿宋_GB2312" w:hint="eastAsia"/>
          <w:sz w:val="30"/>
          <w:szCs w:val="30"/>
        </w:rPr>
        <w:t>65</w:t>
      </w:r>
      <w:r w:rsidR="007C05BA" w:rsidRPr="00A90C32">
        <w:rPr>
          <w:rFonts w:ascii="Times New Roman" w:eastAsia="仿宋_GB2312" w:hAnsi="Times New Roman" w:cs="仿宋_GB2312" w:hint="eastAsia"/>
          <w:sz w:val="30"/>
          <w:szCs w:val="30"/>
        </w:rPr>
        <w:t>倍和</w:t>
      </w:r>
      <w:r w:rsidR="007C05BA" w:rsidRPr="00A90C32">
        <w:rPr>
          <w:rFonts w:ascii="Times New Roman" w:eastAsia="仿宋_GB2312" w:hAnsi="Times New Roman" w:cs="仿宋_GB2312" w:hint="eastAsia"/>
          <w:sz w:val="30"/>
          <w:szCs w:val="30"/>
        </w:rPr>
        <w:t>1.</w:t>
      </w:r>
      <w:r w:rsidR="003A3340" w:rsidRPr="00A90C32">
        <w:rPr>
          <w:rFonts w:ascii="Times New Roman" w:eastAsia="仿宋_GB2312" w:hAnsi="Times New Roman" w:cs="仿宋_GB2312" w:hint="eastAsia"/>
          <w:sz w:val="30"/>
          <w:szCs w:val="30"/>
        </w:rPr>
        <w:t>71</w:t>
      </w:r>
      <w:r w:rsidR="006541DC" w:rsidRPr="00A90C32">
        <w:rPr>
          <w:rFonts w:ascii="Times New Roman" w:eastAsia="仿宋_GB2312" w:hAnsi="Times New Roman" w:cs="仿宋_GB2312" w:hint="eastAsia"/>
          <w:sz w:val="30"/>
          <w:szCs w:val="30"/>
        </w:rPr>
        <w:t>倍，年均</w:t>
      </w:r>
      <w:r w:rsidR="007C05BA" w:rsidRPr="00A90C32">
        <w:rPr>
          <w:rFonts w:ascii="Times New Roman" w:eastAsia="仿宋_GB2312" w:hAnsi="Times New Roman" w:cs="仿宋_GB2312" w:hint="eastAsia"/>
          <w:sz w:val="30"/>
          <w:szCs w:val="30"/>
        </w:rPr>
        <w:t>增长</w:t>
      </w:r>
      <w:r w:rsidR="00A9056F" w:rsidRPr="00A90C32">
        <w:rPr>
          <w:rFonts w:ascii="Times New Roman" w:eastAsia="仿宋_GB2312" w:hAnsi="Times New Roman" w:cs="仿宋_GB2312" w:hint="eastAsia"/>
          <w:sz w:val="30"/>
          <w:szCs w:val="30"/>
        </w:rPr>
        <w:t>7.</w:t>
      </w:r>
      <w:r w:rsidR="00DC2CBC" w:rsidRPr="00A90C32">
        <w:rPr>
          <w:rFonts w:ascii="Times New Roman" w:eastAsia="仿宋_GB2312" w:hAnsi="Times New Roman" w:cs="仿宋_GB2312" w:hint="eastAsia"/>
          <w:sz w:val="30"/>
          <w:szCs w:val="30"/>
        </w:rPr>
        <w:t>6</w:t>
      </w:r>
      <w:r w:rsidR="007C05BA"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10.</w:t>
      </w:r>
      <w:r w:rsidR="00600D69" w:rsidRPr="00A90C32">
        <w:rPr>
          <w:rFonts w:ascii="Times New Roman" w:eastAsia="仿宋_GB2312" w:hAnsi="Times New Roman" w:cs="仿宋_GB2312" w:hint="eastAsia"/>
          <w:sz w:val="30"/>
          <w:szCs w:val="30"/>
        </w:rPr>
        <w:t>6</w:t>
      </w:r>
      <w:r w:rsidR="007C05BA"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和</w:t>
      </w:r>
      <w:r w:rsidR="007C05BA" w:rsidRPr="00A90C32">
        <w:rPr>
          <w:rFonts w:ascii="Times New Roman" w:eastAsia="仿宋_GB2312" w:hAnsi="Times New Roman" w:cs="仿宋_GB2312" w:hint="eastAsia"/>
          <w:sz w:val="30"/>
          <w:szCs w:val="30"/>
        </w:rPr>
        <w:t>1</w:t>
      </w:r>
      <w:r w:rsidR="003A3340" w:rsidRPr="00A90C32">
        <w:rPr>
          <w:rFonts w:ascii="Times New Roman" w:eastAsia="仿宋_GB2312" w:hAnsi="Times New Roman" w:cs="仿宋_GB2312" w:hint="eastAsia"/>
          <w:sz w:val="30"/>
          <w:szCs w:val="30"/>
        </w:rPr>
        <w:t>1.3</w:t>
      </w:r>
      <w:r w:rsidR="007C05BA" w:rsidRPr="00A90C32">
        <w:rPr>
          <w:rFonts w:ascii="Times New Roman" w:eastAsia="仿宋_GB2312" w:hAnsi="Times New Roman" w:cs="仿宋_GB2312" w:hint="eastAsia"/>
          <w:sz w:val="30"/>
          <w:szCs w:val="30"/>
        </w:rPr>
        <w:t>%</w:t>
      </w:r>
      <w:r w:rsidR="00E8330E" w:rsidRPr="00A90C32">
        <w:rPr>
          <w:rFonts w:ascii="Times New Roman" w:eastAsia="仿宋_GB2312" w:hAnsi="Times New Roman" w:cs="仿宋_GB2312" w:hint="eastAsia"/>
          <w:sz w:val="30"/>
          <w:szCs w:val="30"/>
        </w:rPr>
        <w:t>。</w:t>
      </w:r>
      <w:r w:rsidR="00846BF2" w:rsidRPr="00A90C32">
        <w:rPr>
          <w:rFonts w:ascii="Times New Roman" w:eastAsia="仿宋_GB2312" w:hAnsi="Times New Roman" w:cs="仿宋_GB2312" w:hint="eastAsia"/>
          <w:sz w:val="30"/>
          <w:szCs w:val="30"/>
        </w:rPr>
        <w:t>产业结构调整</w:t>
      </w:r>
      <w:r w:rsidR="00A03DA5" w:rsidRPr="00A90C32">
        <w:rPr>
          <w:rFonts w:ascii="Times New Roman" w:eastAsia="仿宋_GB2312" w:hAnsi="Times New Roman" w:cs="仿宋_GB2312" w:hint="eastAsia"/>
          <w:sz w:val="30"/>
          <w:szCs w:val="30"/>
        </w:rPr>
        <w:t>取得积极进展</w:t>
      </w:r>
      <w:r w:rsidR="00E8330E" w:rsidRPr="00A90C32">
        <w:rPr>
          <w:rFonts w:ascii="Times New Roman" w:eastAsia="仿宋_GB2312" w:hAnsi="Times New Roman" w:cs="仿宋_GB2312" w:hint="eastAsia"/>
          <w:sz w:val="30"/>
          <w:szCs w:val="30"/>
        </w:rPr>
        <w:t>，第三产业增加值占</w:t>
      </w:r>
      <w:r w:rsidR="00E8330E" w:rsidRPr="00A90C32">
        <w:rPr>
          <w:rFonts w:ascii="Times New Roman" w:eastAsia="仿宋_GB2312" w:hAnsi="Times New Roman" w:hint="eastAsia"/>
          <w:sz w:val="30"/>
          <w:szCs w:val="30"/>
        </w:rPr>
        <w:t>地区</w:t>
      </w:r>
      <w:r w:rsidR="00E8330E" w:rsidRPr="00A90C32">
        <w:rPr>
          <w:rFonts w:ascii="Times New Roman" w:eastAsia="仿宋_GB2312" w:hAnsi="Times New Roman" w:cs="仿宋_GB2312" w:hint="eastAsia"/>
          <w:sz w:val="30"/>
          <w:szCs w:val="30"/>
        </w:rPr>
        <w:t>生产总值的比重达到</w:t>
      </w:r>
      <w:r w:rsidR="00A9056F" w:rsidRPr="00A90C32">
        <w:rPr>
          <w:rFonts w:ascii="Times New Roman" w:eastAsia="仿宋_GB2312" w:hAnsi="Times New Roman" w:cs="仿宋_GB2312" w:hint="eastAsia"/>
          <w:sz w:val="30"/>
          <w:szCs w:val="30"/>
        </w:rPr>
        <w:t>48</w:t>
      </w:r>
      <w:r w:rsidR="00DC2CBC" w:rsidRPr="00A90C32">
        <w:rPr>
          <w:rFonts w:ascii="Times New Roman" w:eastAsia="仿宋_GB2312" w:hAnsi="Times New Roman" w:cs="仿宋_GB2312" w:hint="eastAsia"/>
          <w:sz w:val="30"/>
          <w:szCs w:val="30"/>
        </w:rPr>
        <w:t>.3</w:t>
      </w:r>
      <w:r w:rsidR="00E8330E" w:rsidRPr="00A90C32">
        <w:rPr>
          <w:rFonts w:ascii="Times New Roman" w:eastAsia="仿宋_GB2312" w:hAnsi="Times New Roman" w:cs="仿宋_GB2312" w:hint="eastAsia"/>
          <w:sz w:val="30"/>
          <w:szCs w:val="30"/>
        </w:rPr>
        <w:t>%</w:t>
      </w:r>
      <w:r w:rsidR="00E8330E" w:rsidRPr="00A90C32">
        <w:rPr>
          <w:rFonts w:ascii="Times New Roman" w:eastAsia="仿宋_GB2312" w:hAnsi="Times New Roman" w:cs="仿宋_GB2312" w:hint="eastAsia"/>
          <w:sz w:val="30"/>
          <w:szCs w:val="30"/>
        </w:rPr>
        <w:t>，</w:t>
      </w:r>
      <w:r w:rsidR="000C1B45" w:rsidRPr="00A90C32">
        <w:rPr>
          <w:rFonts w:ascii="Times New Roman" w:eastAsia="仿宋_GB2312" w:hAnsi="Times New Roman" w:cs="仿宋_GB2312" w:hint="eastAsia"/>
          <w:sz w:val="30"/>
          <w:szCs w:val="30"/>
        </w:rPr>
        <w:t>比“十</w:t>
      </w:r>
      <w:r w:rsidR="00DC2CBC" w:rsidRPr="00A90C32">
        <w:rPr>
          <w:rFonts w:ascii="Times New Roman" w:eastAsia="仿宋_GB2312" w:hAnsi="Times New Roman" w:cs="仿宋_GB2312" w:hint="eastAsia"/>
          <w:sz w:val="30"/>
          <w:szCs w:val="30"/>
        </w:rPr>
        <w:t>一</w:t>
      </w:r>
      <w:r w:rsidR="000C1B45" w:rsidRPr="00A90C32">
        <w:rPr>
          <w:rFonts w:ascii="Times New Roman" w:eastAsia="仿宋_GB2312" w:hAnsi="Times New Roman" w:cs="仿宋_GB2312" w:hint="eastAsia"/>
          <w:sz w:val="30"/>
          <w:szCs w:val="30"/>
        </w:rPr>
        <w:t>五”期末提高</w:t>
      </w:r>
      <w:r w:rsidR="000C1B45" w:rsidRPr="00A90C32">
        <w:rPr>
          <w:rFonts w:ascii="Times New Roman" w:eastAsia="仿宋_GB2312" w:hAnsi="Times New Roman" w:cs="仿宋_GB2312" w:hint="eastAsia"/>
          <w:sz w:val="30"/>
          <w:szCs w:val="30"/>
        </w:rPr>
        <w:t>13</w:t>
      </w:r>
      <w:r w:rsidR="00DC13A3" w:rsidRPr="00A90C32">
        <w:rPr>
          <w:rFonts w:ascii="Times New Roman" w:eastAsia="仿宋_GB2312" w:hAnsi="Times New Roman" w:cs="仿宋_GB2312" w:hint="eastAsia"/>
          <w:sz w:val="30"/>
          <w:szCs w:val="30"/>
        </w:rPr>
        <w:t>.4</w:t>
      </w:r>
      <w:r w:rsidR="000C1B45" w:rsidRPr="00A90C32">
        <w:rPr>
          <w:rFonts w:ascii="Times New Roman" w:eastAsia="仿宋_GB2312" w:hAnsi="Times New Roman" w:cs="仿宋_GB2312" w:hint="eastAsia"/>
          <w:sz w:val="30"/>
          <w:szCs w:val="30"/>
        </w:rPr>
        <w:t>个百分点。</w:t>
      </w:r>
      <w:r w:rsidR="00E8330E" w:rsidRPr="00A90C32">
        <w:rPr>
          <w:rFonts w:ascii="Times New Roman" w:eastAsia="仿宋_GB2312" w:hAnsi="Times New Roman" w:cs="仿宋_GB2312" w:hint="eastAsia"/>
          <w:sz w:val="30"/>
          <w:szCs w:val="30"/>
        </w:rPr>
        <w:t>虹桥商务区核心区等一批现代服务业集聚区</w:t>
      </w:r>
      <w:r w:rsidR="008465A4" w:rsidRPr="00A90C32">
        <w:rPr>
          <w:rFonts w:ascii="Times New Roman" w:eastAsia="仿宋_GB2312" w:hAnsi="Times New Roman" w:cs="仿宋_GB2312" w:hint="eastAsia"/>
          <w:sz w:val="30"/>
          <w:szCs w:val="30"/>
        </w:rPr>
        <w:t>初步</w:t>
      </w:r>
      <w:r w:rsidR="00E8330E" w:rsidRPr="00A90C32">
        <w:rPr>
          <w:rFonts w:ascii="Times New Roman" w:eastAsia="仿宋_GB2312" w:hAnsi="Times New Roman" w:cs="仿宋_GB2312" w:hint="eastAsia"/>
          <w:sz w:val="30"/>
          <w:szCs w:val="30"/>
        </w:rPr>
        <w:t>建成。四</w:t>
      </w:r>
      <w:r w:rsidR="002E4118" w:rsidRPr="00A90C32">
        <w:rPr>
          <w:rFonts w:ascii="Times New Roman" w:eastAsia="仿宋_GB2312" w:hAnsi="Times New Roman" w:cs="仿宋_GB2312" w:hint="eastAsia"/>
          <w:sz w:val="30"/>
          <w:szCs w:val="30"/>
        </w:rPr>
        <w:t>个</w:t>
      </w:r>
      <w:r w:rsidR="00E8330E" w:rsidRPr="00A90C32">
        <w:rPr>
          <w:rFonts w:ascii="Times New Roman" w:eastAsia="仿宋_GB2312" w:hAnsi="Times New Roman" w:cs="仿宋_GB2312" w:hint="eastAsia"/>
          <w:sz w:val="30"/>
          <w:szCs w:val="30"/>
        </w:rPr>
        <w:t>市级以上工业园区综合评价位居全市前列。</w:t>
      </w:r>
      <w:r w:rsidR="00846BF2" w:rsidRPr="00A90C32">
        <w:rPr>
          <w:rFonts w:ascii="Times New Roman" w:eastAsia="仿宋_GB2312" w:hAnsi="Times New Roman" w:cs="仿宋_GB2312" w:hint="eastAsia"/>
          <w:sz w:val="30"/>
          <w:szCs w:val="30"/>
        </w:rPr>
        <w:t>创新能力明显增强，</w:t>
      </w:r>
      <w:r w:rsidR="007C05BA" w:rsidRPr="00A90C32">
        <w:rPr>
          <w:rFonts w:ascii="Times New Roman" w:eastAsia="仿宋_GB2312" w:hAnsi="Times New Roman" w:cs="仿宋_GB2312" w:hint="eastAsia"/>
          <w:sz w:val="30"/>
          <w:szCs w:val="30"/>
        </w:rPr>
        <w:t>紫竹科学园区升级为</w:t>
      </w:r>
      <w:r w:rsidR="007C05BA" w:rsidRPr="00A90C32">
        <w:rPr>
          <w:rFonts w:ascii="Times New Roman" w:eastAsia="仿宋_GB2312" w:hAnsi="Times New Roman" w:cs="仿宋_GB2312" w:hint="eastAsia"/>
          <w:sz w:val="30"/>
          <w:szCs w:val="30"/>
        </w:rPr>
        <w:lastRenderedPageBreak/>
        <w:t>国家级高新技术产业开发区，</w:t>
      </w:r>
      <w:r w:rsidR="00E8330E" w:rsidRPr="00A90C32">
        <w:rPr>
          <w:rFonts w:ascii="Times New Roman" w:eastAsia="仿宋_GB2312" w:hAnsi="Times New Roman" w:hint="eastAsia"/>
          <w:sz w:val="30"/>
          <w:szCs w:val="30"/>
        </w:rPr>
        <w:t>科技企业、创新人才、专利申请量</w:t>
      </w:r>
      <w:r w:rsidR="00633C6D" w:rsidRPr="00A90C32">
        <w:rPr>
          <w:rFonts w:ascii="Times New Roman" w:eastAsia="仿宋_GB2312" w:hAnsi="Times New Roman" w:hint="eastAsia"/>
          <w:sz w:val="30"/>
          <w:szCs w:val="30"/>
        </w:rPr>
        <w:t>均</w:t>
      </w:r>
      <w:r w:rsidR="00E8330E" w:rsidRPr="00A90C32">
        <w:rPr>
          <w:rFonts w:ascii="Times New Roman" w:eastAsia="仿宋_GB2312" w:hAnsi="Times New Roman" w:hint="eastAsia"/>
          <w:sz w:val="30"/>
          <w:szCs w:val="30"/>
        </w:rPr>
        <w:t>在全市</w:t>
      </w:r>
      <w:r w:rsidR="007C05BA" w:rsidRPr="00A90C32">
        <w:rPr>
          <w:rFonts w:ascii="Times New Roman" w:eastAsia="仿宋_GB2312" w:hAnsi="Times New Roman" w:hint="eastAsia"/>
          <w:sz w:val="30"/>
          <w:szCs w:val="30"/>
        </w:rPr>
        <w:t>领先</w:t>
      </w:r>
      <w:r w:rsidR="00F44E0E" w:rsidRPr="00A90C32">
        <w:rPr>
          <w:rFonts w:ascii="Times New Roman" w:eastAsia="仿宋_GB2312" w:hAnsi="Times New Roman" w:hint="eastAsia"/>
          <w:sz w:val="30"/>
          <w:szCs w:val="30"/>
        </w:rPr>
        <w:t>，成功创建国家知识产权示范城市</w:t>
      </w:r>
      <w:r w:rsidR="00E8330E" w:rsidRPr="00A90C32">
        <w:rPr>
          <w:rFonts w:ascii="Times New Roman" w:eastAsia="仿宋_GB2312" w:hAnsi="Times New Roman" w:hint="eastAsia"/>
          <w:sz w:val="30"/>
          <w:szCs w:val="30"/>
        </w:rPr>
        <w:t>。城市功能逐步提升，轨道交通</w:t>
      </w:r>
      <w:r w:rsidR="00E8330E" w:rsidRPr="00A90C32">
        <w:rPr>
          <w:rFonts w:ascii="Times New Roman" w:eastAsia="仿宋_GB2312" w:hAnsi="Times New Roman" w:hint="eastAsia"/>
          <w:sz w:val="30"/>
          <w:szCs w:val="30"/>
        </w:rPr>
        <w:t>12</w:t>
      </w:r>
      <w:r w:rsidR="00E8330E" w:rsidRPr="00A90C32">
        <w:rPr>
          <w:rFonts w:ascii="Times New Roman" w:eastAsia="仿宋_GB2312" w:hAnsi="Times New Roman" w:hint="eastAsia"/>
          <w:sz w:val="30"/>
          <w:szCs w:val="30"/>
        </w:rPr>
        <w:t>号线、嘉闵高架等一批重大工程建成</w:t>
      </w:r>
      <w:r w:rsidR="00A84851" w:rsidRPr="00A90C32">
        <w:rPr>
          <w:rFonts w:ascii="Times New Roman" w:eastAsia="仿宋_GB2312" w:hAnsi="Times New Roman" w:hint="eastAsia"/>
          <w:sz w:val="30"/>
          <w:szCs w:val="30"/>
        </w:rPr>
        <w:t>投</w:t>
      </w:r>
      <w:r w:rsidR="00E8330E" w:rsidRPr="00A90C32">
        <w:rPr>
          <w:rFonts w:ascii="Times New Roman" w:eastAsia="仿宋_GB2312" w:hAnsi="Times New Roman" w:hint="eastAsia"/>
          <w:sz w:val="30"/>
          <w:szCs w:val="30"/>
        </w:rPr>
        <w:t>运</w:t>
      </w:r>
      <w:r w:rsidR="007C05BA" w:rsidRPr="00A90C32">
        <w:rPr>
          <w:rFonts w:ascii="Times New Roman" w:eastAsia="仿宋_GB2312" w:hAnsi="Times New Roman" w:hint="eastAsia"/>
          <w:sz w:val="30"/>
          <w:szCs w:val="30"/>
        </w:rPr>
        <w:t>。</w:t>
      </w:r>
      <w:r w:rsidR="00E27AFB" w:rsidRPr="00A90C32">
        <w:rPr>
          <w:rFonts w:ascii="Times New Roman" w:eastAsia="仿宋_GB2312" w:hAnsi="Times New Roman" w:hint="eastAsia"/>
          <w:sz w:val="30"/>
          <w:szCs w:val="30"/>
        </w:rPr>
        <w:t>生态建设扎实推进，</w:t>
      </w:r>
      <w:r w:rsidR="007C05BA" w:rsidRPr="00A90C32">
        <w:rPr>
          <w:rFonts w:ascii="Times New Roman" w:eastAsia="仿宋_GB2312" w:hAnsi="Times New Roman" w:hint="eastAsia"/>
          <w:sz w:val="30"/>
          <w:szCs w:val="30"/>
        </w:rPr>
        <w:t>主要</w:t>
      </w:r>
      <w:r w:rsidR="00E8330E" w:rsidRPr="00A90C32">
        <w:rPr>
          <w:rFonts w:ascii="Times New Roman" w:eastAsia="仿宋_GB2312" w:hAnsi="Times New Roman" w:hint="eastAsia"/>
          <w:sz w:val="30"/>
          <w:szCs w:val="30"/>
        </w:rPr>
        <w:t>节能</w:t>
      </w:r>
      <w:r w:rsidR="007C05BA" w:rsidRPr="00A90C32">
        <w:rPr>
          <w:rFonts w:ascii="Times New Roman" w:eastAsia="仿宋_GB2312" w:hAnsi="Times New Roman" w:hint="eastAsia"/>
          <w:sz w:val="30"/>
          <w:szCs w:val="30"/>
        </w:rPr>
        <w:t>降耗约束性指标提前一年完成。</w:t>
      </w:r>
      <w:r w:rsidR="00E8330E" w:rsidRPr="00A90C32">
        <w:rPr>
          <w:rFonts w:ascii="Times New Roman" w:eastAsia="仿宋_GB2312" w:hAnsi="Times New Roman" w:hint="eastAsia"/>
          <w:sz w:val="30"/>
          <w:szCs w:val="30"/>
        </w:rPr>
        <w:t>“智慧闵行”建设</w:t>
      </w:r>
      <w:r w:rsidR="007C05BA" w:rsidRPr="00A90C32">
        <w:rPr>
          <w:rFonts w:ascii="Times New Roman" w:eastAsia="仿宋_GB2312" w:hAnsi="Times New Roman" w:hint="eastAsia"/>
          <w:sz w:val="30"/>
          <w:szCs w:val="30"/>
        </w:rPr>
        <w:t>有序展开。</w:t>
      </w:r>
      <w:r w:rsidR="00E8330E" w:rsidRPr="00A90C32">
        <w:rPr>
          <w:rFonts w:ascii="Times New Roman" w:eastAsia="仿宋_GB2312" w:hAnsi="Times New Roman" w:hint="eastAsia"/>
          <w:sz w:val="30"/>
          <w:szCs w:val="30"/>
        </w:rPr>
        <w:t>各具特色的功能</w:t>
      </w:r>
      <w:r w:rsidR="00A03DA5" w:rsidRPr="00A90C32">
        <w:rPr>
          <w:rFonts w:ascii="Times New Roman" w:eastAsia="仿宋_GB2312" w:hAnsi="Times New Roman" w:hint="eastAsia"/>
          <w:sz w:val="30"/>
          <w:szCs w:val="30"/>
        </w:rPr>
        <w:t>区</w:t>
      </w:r>
      <w:r w:rsidR="00E8330E" w:rsidRPr="00A90C32">
        <w:rPr>
          <w:rFonts w:ascii="Times New Roman" w:eastAsia="仿宋_GB2312" w:hAnsi="Times New Roman" w:hint="eastAsia"/>
          <w:sz w:val="30"/>
          <w:szCs w:val="30"/>
        </w:rPr>
        <w:t>发展格局初步形成。以“大联动</w:t>
      </w:r>
      <w:r w:rsidR="00E8330E" w:rsidRPr="00A90C32">
        <w:rPr>
          <w:rFonts w:ascii="Times New Roman" w:eastAsia="仿宋_GB2312" w:hAnsi="Times New Roman" w:hint="eastAsia"/>
          <w:sz w:val="30"/>
          <w:szCs w:val="30"/>
        </w:rPr>
        <w:t>+</w:t>
      </w:r>
      <w:r w:rsidR="00E8330E" w:rsidRPr="00A90C32">
        <w:rPr>
          <w:rFonts w:ascii="Times New Roman" w:eastAsia="仿宋_GB2312" w:hAnsi="Times New Roman" w:hint="eastAsia"/>
          <w:sz w:val="30"/>
          <w:szCs w:val="30"/>
        </w:rPr>
        <w:t>”为</w:t>
      </w:r>
      <w:r w:rsidR="008465A4" w:rsidRPr="00A90C32">
        <w:rPr>
          <w:rFonts w:ascii="Times New Roman" w:eastAsia="仿宋_GB2312" w:hAnsi="Times New Roman" w:hint="eastAsia"/>
          <w:sz w:val="30"/>
          <w:szCs w:val="30"/>
        </w:rPr>
        <w:t>基础</w:t>
      </w:r>
      <w:r w:rsidR="00E8330E" w:rsidRPr="00A90C32">
        <w:rPr>
          <w:rFonts w:ascii="Times New Roman" w:eastAsia="仿宋_GB2312" w:hAnsi="Times New Roman" w:hint="eastAsia"/>
          <w:sz w:val="30"/>
          <w:szCs w:val="30"/>
        </w:rPr>
        <w:t>的社会治理不断创新，基层工作的统筹、联动、共治基础</w:t>
      </w:r>
      <w:r w:rsidR="00A03DA5" w:rsidRPr="00A90C32">
        <w:rPr>
          <w:rFonts w:ascii="Times New Roman" w:eastAsia="仿宋_GB2312" w:hAnsi="Times New Roman" w:hint="eastAsia"/>
          <w:sz w:val="30"/>
          <w:szCs w:val="30"/>
        </w:rPr>
        <w:t>进一步</w:t>
      </w:r>
      <w:r w:rsidR="00E8330E" w:rsidRPr="00A90C32">
        <w:rPr>
          <w:rFonts w:ascii="Times New Roman" w:eastAsia="仿宋_GB2312" w:hAnsi="Times New Roman" w:hint="eastAsia"/>
          <w:sz w:val="30"/>
          <w:szCs w:val="30"/>
        </w:rPr>
        <w:t>夯实。人民生活持续改善，</w:t>
      </w:r>
      <w:r w:rsidR="00E8330E" w:rsidRPr="00A90C32">
        <w:rPr>
          <w:rFonts w:ascii="Times New Roman" w:eastAsia="仿宋_GB2312" w:hAnsi="Times New Roman" w:cs="FZFangSong-Z02S" w:hint="eastAsia"/>
          <w:kern w:val="0"/>
          <w:sz w:val="30"/>
          <w:szCs w:val="30"/>
        </w:rPr>
        <w:t>城乡居民人均可支配收入</w:t>
      </w:r>
      <w:r w:rsidR="00DC2CBC" w:rsidRPr="00A90C32">
        <w:rPr>
          <w:rFonts w:ascii="Times New Roman" w:eastAsia="仿宋_GB2312" w:hAnsi="Times New Roman" w:cs="FZFangSong-Z02S" w:hint="eastAsia"/>
          <w:kern w:val="0"/>
          <w:sz w:val="30"/>
          <w:szCs w:val="30"/>
        </w:rPr>
        <w:t>连续五年保持</w:t>
      </w:r>
      <w:r w:rsidR="00DC2CBC" w:rsidRPr="00A90C32">
        <w:rPr>
          <w:rFonts w:ascii="Times New Roman" w:eastAsia="仿宋_GB2312" w:hAnsi="Times New Roman" w:cs="FZFangSong-Z02S" w:hint="eastAsia"/>
          <w:kern w:val="0"/>
          <w:sz w:val="30"/>
          <w:szCs w:val="30"/>
        </w:rPr>
        <w:t>8%</w:t>
      </w:r>
      <w:r w:rsidR="00DC2CBC" w:rsidRPr="00A90C32">
        <w:rPr>
          <w:rFonts w:ascii="Times New Roman" w:eastAsia="仿宋_GB2312" w:hAnsi="Times New Roman" w:cs="FZFangSong-Z02S" w:hint="eastAsia"/>
          <w:kern w:val="0"/>
          <w:sz w:val="30"/>
          <w:szCs w:val="30"/>
        </w:rPr>
        <w:t>以上增长</w:t>
      </w:r>
      <w:r w:rsidR="00E8330E" w:rsidRPr="00A90C32">
        <w:rPr>
          <w:rFonts w:ascii="Times New Roman" w:eastAsia="仿宋_GB2312" w:hAnsi="Times New Roman" w:cs="FZFangSong-Z02S" w:hint="eastAsia"/>
          <w:kern w:val="0"/>
          <w:sz w:val="30"/>
          <w:szCs w:val="30"/>
        </w:rPr>
        <w:t>，</w:t>
      </w:r>
      <w:r w:rsidR="003A1BAF" w:rsidRPr="00A90C32">
        <w:rPr>
          <w:rFonts w:ascii="Times New Roman" w:eastAsia="仿宋_GB2312" w:hAnsi="Times New Roman" w:cs="FZFangSong-Z02S" w:hint="eastAsia"/>
          <w:kern w:val="0"/>
          <w:sz w:val="30"/>
          <w:szCs w:val="30"/>
        </w:rPr>
        <w:t>就业保持平稳，</w:t>
      </w:r>
      <w:r w:rsidR="00E8330E" w:rsidRPr="00A90C32">
        <w:rPr>
          <w:rFonts w:ascii="Times New Roman" w:eastAsia="仿宋_GB2312" w:hAnsi="Times New Roman" w:cs="FZFangSong-Z02S" w:hint="eastAsia"/>
          <w:kern w:val="0"/>
          <w:sz w:val="30"/>
          <w:szCs w:val="30"/>
        </w:rPr>
        <w:t>一批教育、医疗、</w:t>
      </w:r>
      <w:r w:rsidR="00A03DA5" w:rsidRPr="00A90C32">
        <w:rPr>
          <w:rFonts w:ascii="Times New Roman" w:eastAsia="仿宋_GB2312" w:hAnsi="Times New Roman" w:cs="FZFangSong-Z02S" w:hint="eastAsia"/>
          <w:kern w:val="0"/>
          <w:sz w:val="30"/>
          <w:szCs w:val="30"/>
        </w:rPr>
        <w:t>文体、</w:t>
      </w:r>
      <w:r w:rsidR="00E8330E" w:rsidRPr="00A90C32">
        <w:rPr>
          <w:rFonts w:ascii="Times New Roman" w:eastAsia="仿宋_GB2312" w:hAnsi="Times New Roman" w:cs="FZFangSong-Z02S" w:hint="eastAsia"/>
          <w:kern w:val="0"/>
          <w:sz w:val="30"/>
          <w:szCs w:val="30"/>
        </w:rPr>
        <w:t>养老设施建成开办。</w:t>
      </w:r>
      <w:r w:rsidR="00D966FF" w:rsidRPr="00A90C32">
        <w:rPr>
          <w:rFonts w:ascii="Times New Roman" w:eastAsia="仿宋_GB2312" w:hAnsi="Times New Roman" w:cs="FZFangSong-Z02S" w:hint="eastAsia"/>
          <w:kern w:val="0"/>
          <w:sz w:val="30"/>
          <w:szCs w:val="30"/>
        </w:rPr>
        <w:t>改革</w:t>
      </w:r>
      <w:r w:rsidR="00D80FA5" w:rsidRPr="00A90C32">
        <w:rPr>
          <w:rFonts w:ascii="Times New Roman" w:eastAsia="仿宋_GB2312" w:hAnsi="Times New Roman" w:cs="FZFangSong-Z02S" w:hint="eastAsia"/>
          <w:kern w:val="0"/>
          <w:sz w:val="30"/>
          <w:szCs w:val="30"/>
        </w:rPr>
        <w:t>活力</w:t>
      </w:r>
      <w:r w:rsidR="00D966FF" w:rsidRPr="00A90C32">
        <w:rPr>
          <w:rFonts w:ascii="Times New Roman" w:eastAsia="仿宋_GB2312" w:hAnsi="Times New Roman" w:cs="FZFangSong-Z02S" w:hint="eastAsia"/>
          <w:kern w:val="0"/>
          <w:sz w:val="30"/>
          <w:szCs w:val="30"/>
        </w:rPr>
        <w:t>全面</w:t>
      </w:r>
      <w:r w:rsidR="00014523" w:rsidRPr="00A90C32">
        <w:rPr>
          <w:rFonts w:ascii="Times New Roman" w:eastAsia="仿宋_GB2312" w:hAnsi="Times New Roman" w:cs="FZFangSong-Z02S" w:hint="eastAsia"/>
          <w:kern w:val="0"/>
          <w:sz w:val="30"/>
          <w:szCs w:val="30"/>
        </w:rPr>
        <w:t>迸发</w:t>
      </w:r>
      <w:r w:rsidR="00D966FF" w:rsidRPr="00A90C32">
        <w:rPr>
          <w:rFonts w:ascii="Times New Roman" w:eastAsia="仿宋_GB2312" w:hAnsi="Times New Roman" w:cs="FZFangSong-Z02S" w:hint="eastAsia"/>
          <w:kern w:val="0"/>
          <w:sz w:val="30"/>
          <w:szCs w:val="30"/>
        </w:rPr>
        <w:t>，复制自贸</w:t>
      </w:r>
      <w:r w:rsidR="00014523" w:rsidRPr="00A90C32">
        <w:rPr>
          <w:rFonts w:ascii="Times New Roman" w:eastAsia="仿宋_GB2312" w:hAnsi="Times New Roman" w:cs="FZFangSong-Z02S" w:hint="eastAsia"/>
          <w:kern w:val="0"/>
          <w:sz w:val="30"/>
          <w:szCs w:val="30"/>
        </w:rPr>
        <w:t>试验</w:t>
      </w:r>
      <w:r w:rsidR="00D966FF" w:rsidRPr="00A90C32">
        <w:rPr>
          <w:rFonts w:ascii="Times New Roman" w:eastAsia="仿宋_GB2312" w:hAnsi="Times New Roman" w:cs="FZFangSong-Z02S" w:hint="eastAsia"/>
          <w:kern w:val="0"/>
          <w:sz w:val="30"/>
          <w:szCs w:val="30"/>
        </w:rPr>
        <w:t>区制度创新、行政审批、国资国企、农村、社会事业等领域改革</w:t>
      </w:r>
      <w:r w:rsidR="003A1BAF" w:rsidRPr="00A90C32">
        <w:rPr>
          <w:rFonts w:ascii="Times New Roman" w:eastAsia="仿宋_GB2312" w:hAnsi="Times New Roman" w:cs="FZFangSong-Z02S" w:hint="eastAsia"/>
          <w:kern w:val="0"/>
          <w:sz w:val="30"/>
          <w:szCs w:val="30"/>
        </w:rPr>
        <w:t>取得</w:t>
      </w:r>
      <w:r w:rsidR="00D966FF" w:rsidRPr="00A90C32">
        <w:rPr>
          <w:rFonts w:ascii="Times New Roman" w:eastAsia="仿宋_GB2312" w:hAnsi="Times New Roman" w:cs="FZFangSong-Z02S" w:hint="eastAsia"/>
          <w:kern w:val="0"/>
          <w:sz w:val="30"/>
          <w:szCs w:val="30"/>
        </w:rPr>
        <w:t>新突破</w:t>
      </w:r>
      <w:r w:rsidR="00D80FA5" w:rsidRPr="00A90C32">
        <w:rPr>
          <w:rFonts w:ascii="Times New Roman" w:eastAsia="仿宋_GB2312" w:hAnsi="Times New Roman" w:cs="FZFangSong-Z02S" w:hint="eastAsia"/>
          <w:kern w:val="0"/>
          <w:sz w:val="30"/>
          <w:szCs w:val="30"/>
        </w:rPr>
        <w:t>。对外开放迈上新台阶，</w:t>
      </w:r>
      <w:r w:rsidR="00EF2BC7" w:rsidRPr="00A90C32">
        <w:rPr>
          <w:rFonts w:ascii="Times New Roman" w:eastAsia="仿宋_GB2312" w:hAnsi="Times New Roman" w:cs="FZFangSong-Z02S" w:hint="eastAsia"/>
          <w:kern w:val="0"/>
          <w:sz w:val="30"/>
          <w:szCs w:val="30"/>
        </w:rPr>
        <w:t>“十二五”时期</w:t>
      </w:r>
      <w:r w:rsidR="00D80FA5" w:rsidRPr="00A90C32">
        <w:rPr>
          <w:rFonts w:ascii="Times New Roman" w:eastAsia="仿宋_GB2312" w:hAnsi="Times New Roman" w:cs="FZFangSong-Z02S" w:hint="eastAsia"/>
          <w:kern w:val="0"/>
          <w:sz w:val="30"/>
          <w:szCs w:val="30"/>
        </w:rPr>
        <w:t>累计</w:t>
      </w:r>
      <w:r w:rsidR="00A24CDE" w:rsidRPr="00A90C32">
        <w:rPr>
          <w:rFonts w:ascii="Times New Roman" w:eastAsia="仿宋_GB2312" w:hAnsi="Times New Roman" w:cs="FZFangSong-Z02S" w:hint="eastAsia"/>
          <w:kern w:val="0"/>
          <w:sz w:val="30"/>
          <w:szCs w:val="30"/>
        </w:rPr>
        <w:t>合同</w:t>
      </w:r>
      <w:r w:rsidR="00D80FA5" w:rsidRPr="00A90C32">
        <w:rPr>
          <w:rFonts w:ascii="Times New Roman" w:eastAsia="仿宋_GB2312" w:hAnsi="Times New Roman" w:cs="FZFangSong-Z02S" w:hint="eastAsia"/>
          <w:kern w:val="0"/>
          <w:sz w:val="30"/>
          <w:szCs w:val="30"/>
        </w:rPr>
        <w:t>吸收外资</w:t>
      </w:r>
      <w:r w:rsidR="00A24CDE" w:rsidRPr="00A90C32">
        <w:rPr>
          <w:rFonts w:ascii="Times New Roman" w:eastAsia="仿宋_GB2312" w:hAnsi="Times New Roman" w:cs="FZFangSong-Z02S" w:hint="eastAsia"/>
          <w:kern w:val="0"/>
          <w:sz w:val="30"/>
          <w:szCs w:val="30"/>
        </w:rPr>
        <w:t>突破</w:t>
      </w:r>
      <w:r w:rsidR="00D80FA5" w:rsidRPr="00A90C32">
        <w:rPr>
          <w:rFonts w:ascii="Times New Roman" w:eastAsia="仿宋_GB2312" w:hAnsi="Times New Roman" w:cs="FZFangSong-Z02S" w:hint="eastAsia"/>
          <w:kern w:val="0"/>
          <w:sz w:val="30"/>
          <w:szCs w:val="30"/>
        </w:rPr>
        <w:t>百亿</w:t>
      </w:r>
      <w:r w:rsidR="002E4118" w:rsidRPr="00A90C32">
        <w:rPr>
          <w:rFonts w:ascii="Times New Roman" w:eastAsia="仿宋_GB2312" w:hAnsi="Times New Roman" w:cs="FZFangSong-Z02S" w:hint="eastAsia"/>
          <w:kern w:val="0"/>
          <w:sz w:val="30"/>
          <w:szCs w:val="30"/>
        </w:rPr>
        <w:t>美</w:t>
      </w:r>
      <w:r w:rsidR="00D80FA5" w:rsidRPr="00A90C32">
        <w:rPr>
          <w:rFonts w:ascii="Times New Roman" w:eastAsia="仿宋_GB2312" w:hAnsi="Times New Roman" w:cs="FZFangSong-Z02S" w:hint="eastAsia"/>
          <w:kern w:val="0"/>
          <w:sz w:val="30"/>
          <w:szCs w:val="30"/>
        </w:rPr>
        <w:t>元，企业</w:t>
      </w:r>
      <w:r w:rsidR="009A5BAF" w:rsidRPr="00A90C32">
        <w:rPr>
          <w:rFonts w:ascii="Times New Roman" w:eastAsia="仿宋_GB2312" w:hAnsi="Times New Roman" w:cs="FZFangSong-Z02S" w:hint="eastAsia"/>
          <w:kern w:val="0"/>
          <w:sz w:val="30"/>
          <w:szCs w:val="30"/>
        </w:rPr>
        <w:t>“</w:t>
      </w:r>
      <w:r w:rsidR="00D80FA5" w:rsidRPr="00A90C32">
        <w:rPr>
          <w:rFonts w:ascii="Times New Roman" w:eastAsia="仿宋_GB2312" w:hAnsi="Times New Roman" w:cs="FZFangSong-Z02S" w:hint="eastAsia"/>
          <w:kern w:val="0"/>
          <w:sz w:val="30"/>
          <w:szCs w:val="30"/>
        </w:rPr>
        <w:t>走出去</w:t>
      </w:r>
      <w:r w:rsidR="009A5BAF" w:rsidRPr="00A90C32">
        <w:rPr>
          <w:rFonts w:ascii="Times New Roman" w:eastAsia="仿宋_GB2312" w:hAnsi="Times New Roman" w:cs="FZFangSong-Z02S" w:hint="eastAsia"/>
          <w:kern w:val="0"/>
          <w:sz w:val="30"/>
          <w:szCs w:val="30"/>
        </w:rPr>
        <w:t>”</w:t>
      </w:r>
      <w:r w:rsidR="00D80FA5" w:rsidRPr="00A90C32">
        <w:rPr>
          <w:rFonts w:ascii="Times New Roman" w:eastAsia="仿宋_GB2312" w:hAnsi="Times New Roman" w:cs="FZFangSong-Z02S" w:hint="eastAsia"/>
          <w:kern w:val="0"/>
          <w:sz w:val="30"/>
          <w:szCs w:val="30"/>
        </w:rPr>
        <w:t>步伐</w:t>
      </w:r>
      <w:r w:rsidR="003A1BAF" w:rsidRPr="00A90C32">
        <w:rPr>
          <w:rFonts w:ascii="Times New Roman" w:eastAsia="仿宋_GB2312" w:hAnsi="Times New Roman" w:cs="FZFangSong-Z02S" w:hint="eastAsia"/>
          <w:kern w:val="0"/>
          <w:sz w:val="30"/>
          <w:szCs w:val="30"/>
        </w:rPr>
        <w:t>明显</w:t>
      </w:r>
      <w:r w:rsidR="00D80FA5" w:rsidRPr="00A90C32">
        <w:rPr>
          <w:rFonts w:ascii="Times New Roman" w:eastAsia="仿宋_GB2312" w:hAnsi="Times New Roman" w:cs="FZFangSong-Z02S" w:hint="eastAsia"/>
          <w:kern w:val="0"/>
          <w:sz w:val="30"/>
          <w:szCs w:val="30"/>
        </w:rPr>
        <w:t>加快。五年</w:t>
      </w:r>
      <w:r w:rsidR="003A1BAF" w:rsidRPr="00A90C32">
        <w:rPr>
          <w:rFonts w:ascii="Times New Roman" w:eastAsia="仿宋_GB2312" w:hAnsi="Times New Roman" w:cs="FZFangSong-Z02S" w:hint="eastAsia"/>
          <w:kern w:val="0"/>
          <w:sz w:val="30"/>
          <w:szCs w:val="30"/>
        </w:rPr>
        <w:t>的成绩来之不易，不懈的奋斗和实践积累了宝贵经验，</w:t>
      </w:r>
      <w:r w:rsidR="00D80FA5" w:rsidRPr="00A90C32">
        <w:rPr>
          <w:rFonts w:ascii="Times New Roman" w:eastAsia="仿宋_GB2312" w:hAnsi="Times New Roman" w:cs="FZFangSong-Z02S" w:hint="eastAsia"/>
          <w:kern w:val="0"/>
          <w:sz w:val="30"/>
          <w:szCs w:val="30"/>
        </w:rPr>
        <w:t>为未来</w:t>
      </w:r>
      <w:r w:rsidR="001777EC" w:rsidRPr="00A90C32">
        <w:rPr>
          <w:rFonts w:ascii="Times New Roman" w:eastAsia="仿宋_GB2312" w:hAnsi="Times New Roman" w:cs="FZFangSong-Z02S" w:hint="eastAsia"/>
          <w:kern w:val="0"/>
          <w:sz w:val="30"/>
          <w:szCs w:val="30"/>
        </w:rPr>
        <w:t>五年的</w:t>
      </w:r>
      <w:r w:rsidR="00D80FA5" w:rsidRPr="00A90C32">
        <w:rPr>
          <w:rFonts w:ascii="Times New Roman" w:eastAsia="仿宋_GB2312" w:hAnsi="Times New Roman" w:cs="FZFangSong-Z02S" w:hint="eastAsia"/>
          <w:kern w:val="0"/>
          <w:sz w:val="30"/>
          <w:szCs w:val="30"/>
        </w:rPr>
        <w:t>发展</w:t>
      </w:r>
      <w:r w:rsidR="001777EC" w:rsidRPr="00A90C32">
        <w:rPr>
          <w:rFonts w:ascii="Times New Roman" w:eastAsia="仿宋_GB2312" w:hAnsi="Times New Roman" w:cs="FZFangSong-Z02S" w:hint="eastAsia"/>
          <w:kern w:val="0"/>
          <w:sz w:val="30"/>
          <w:szCs w:val="30"/>
        </w:rPr>
        <w:t>打下了坚实基础</w:t>
      </w:r>
      <w:r w:rsidR="00D80FA5" w:rsidRPr="00A90C32">
        <w:rPr>
          <w:rFonts w:ascii="Times New Roman" w:eastAsia="仿宋_GB2312" w:hAnsi="Times New Roman" w:cs="FZFangSong-Z02S" w:hint="eastAsia"/>
          <w:kern w:val="0"/>
          <w:sz w:val="30"/>
          <w:szCs w:val="30"/>
        </w:rPr>
        <w:t>。</w:t>
      </w:r>
    </w:p>
    <w:p w:rsidR="00225AB8" w:rsidRPr="00A90C32" w:rsidRDefault="00225AB8" w:rsidP="00052CC1">
      <w:pPr>
        <w:adjustRightInd w:val="0"/>
        <w:snapToGrid w:val="0"/>
        <w:spacing w:line="360" w:lineRule="auto"/>
        <w:jc w:val="center"/>
        <w:rPr>
          <w:rStyle w:val="dash6b636587char1"/>
          <w:rFonts w:eastAsia="黑体"/>
          <w:bCs/>
          <w:sz w:val="24"/>
          <w:szCs w:val="24"/>
        </w:rPr>
      </w:pPr>
      <w:r w:rsidRPr="00A90C32">
        <w:rPr>
          <w:rStyle w:val="dash6b636587char1"/>
          <w:rFonts w:eastAsia="黑体" w:hAnsi="黑体" w:hint="eastAsia"/>
          <w:bCs/>
          <w:sz w:val="24"/>
          <w:szCs w:val="24"/>
        </w:rPr>
        <w:t>专栏</w:t>
      </w:r>
      <w:r w:rsidRPr="00A90C32">
        <w:rPr>
          <w:rStyle w:val="dash6b636587char1"/>
          <w:rFonts w:eastAsia="黑体" w:hint="eastAsia"/>
          <w:bCs/>
          <w:sz w:val="24"/>
          <w:szCs w:val="24"/>
        </w:rPr>
        <w:t>1</w:t>
      </w:r>
      <w:r w:rsidR="005A56AE" w:rsidRPr="00A90C32">
        <w:rPr>
          <w:rStyle w:val="dash6b636587char1"/>
          <w:rFonts w:eastAsia="黑体" w:hint="eastAsia"/>
          <w:bCs/>
          <w:sz w:val="24"/>
          <w:szCs w:val="24"/>
        </w:rPr>
        <w:t>-1</w:t>
      </w:r>
      <w:r w:rsidRPr="00A90C32">
        <w:rPr>
          <w:rStyle w:val="dash6b636587char1"/>
          <w:rFonts w:eastAsia="黑体" w:hint="eastAsia"/>
          <w:bCs/>
          <w:sz w:val="24"/>
          <w:szCs w:val="24"/>
        </w:rPr>
        <w:t xml:space="preserve">  </w:t>
      </w:r>
      <w:r w:rsidR="00FA5287" w:rsidRPr="00A90C32">
        <w:rPr>
          <w:rStyle w:val="dash6b636587char1"/>
          <w:rFonts w:eastAsia="黑体" w:hAnsi="黑体" w:hint="eastAsia"/>
          <w:bCs/>
          <w:sz w:val="24"/>
          <w:szCs w:val="24"/>
        </w:rPr>
        <w:t>闵行区国民经济和社会发展</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十二五</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规划主要指标实现情况</w:t>
      </w:r>
    </w:p>
    <w:tbl>
      <w:tblPr>
        <w:tblW w:w="497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2498"/>
        <w:gridCol w:w="849"/>
        <w:gridCol w:w="2126"/>
        <w:gridCol w:w="2331"/>
      </w:tblGrid>
      <w:tr w:rsidR="007C05BA" w:rsidRPr="00A90C32" w:rsidTr="007C2D1B">
        <w:trPr>
          <w:trHeight w:val="559"/>
          <w:jc w:val="center"/>
        </w:trPr>
        <w:tc>
          <w:tcPr>
            <w:tcW w:w="397" w:type="pct"/>
            <w:tcBorders>
              <w:top w:val="double" w:sz="4" w:space="0" w:color="auto"/>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序号</w:t>
            </w:r>
          </w:p>
        </w:tc>
        <w:tc>
          <w:tcPr>
            <w:tcW w:w="1473" w:type="pct"/>
            <w:tcBorders>
              <w:top w:val="double" w:sz="4" w:space="0" w:color="auto"/>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指标名称</w:t>
            </w:r>
          </w:p>
        </w:tc>
        <w:tc>
          <w:tcPr>
            <w:tcW w:w="501" w:type="pct"/>
            <w:tcBorders>
              <w:top w:val="double" w:sz="4" w:space="0" w:color="auto"/>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属性</w:t>
            </w:r>
          </w:p>
        </w:tc>
        <w:tc>
          <w:tcPr>
            <w:tcW w:w="1254" w:type="pct"/>
            <w:tcBorders>
              <w:top w:val="double" w:sz="4" w:space="0" w:color="auto"/>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规划目标</w:t>
            </w:r>
          </w:p>
        </w:tc>
        <w:tc>
          <w:tcPr>
            <w:tcW w:w="1375" w:type="pct"/>
            <w:tcBorders>
              <w:top w:val="double" w:sz="4" w:space="0" w:color="auto"/>
              <w:bottom w:val="double" w:sz="4" w:space="0" w:color="auto"/>
            </w:tcBorders>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实现情况</w:t>
            </w:r>
          </w:p>
        </w:tc>
      </w:tr>
      <w:tr w:rsidR="007C05BA" w:rsidRPr="00A90C32" w:rsidTr="007C2D1B">
        <w:trPr>
          <w:trHeight w:val="469"/>
          <w:jc w:val="center"/>
        </w:trPr>
        <w:tc>
          <w:tcPr>
            <w:tcW w:w="397" w:type="pct"/>
            <w:tcBorders>
              <w:top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w:t>
            </w:r>
          </w:p>
        </w:tc>
        <w:tc>
          <w:tcPr>
            <w:tcW w:w="1473" w:type="pct"/>
            <w:tcBorders>
              <w:top w:val="double" w:sz="4" w:space="0" w:color="auto"/>
            </w:tcBorders>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地区生产总值</w:t>
            </w:r>
          </w:p>
        </w:tc>
        <w:tc>
          <w:tcPr>
            <w:tcW w:w="501" w:type="pct"/>
            <w:tcBorders>
              <w:top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8%</w:t>
            </w:r>
            <w:r w:rsidRPr="00A90C32">
              <w:rPr>
                <w:rFonts w:ascii="Times New Roman" w:hAnsi="宋体" w:cs="宋体" w:hint="eastAsia"/>
                <w:kern w:val="0"/>
                <w:szCs w:val="21"/>
              </w:rPr>
              <w:t>左右</w:t>
            </w:r>
          </w:p>
        </w:tc>
        <w:tc>
          <w:tcPr>
            <w:tcW w:w="1375" w:type="pct"/>
            <w:tcBorders>
              <w:top w:val="double" w:sz="4" w:space="0" w:color="auto"/>
            </w:tcBorders>
            <w:vAlign w:val="center"/>
          </w:tcPr>
          <w:p w:rsidR="007C05BA" w:rsidRPr="00A90C32" w:rsidRDefault="007C05BA" w:rsidP="00DC2CBC">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00A9056F" w:rsidRPr="00A90C32">
              <w:rPr>
                <w:rFonts w:ascii="Times New Roman" w:hAnsi="Times New Roman" w:cs="宋体" w:hint="eastAsia"/>
                <w:kern w:val="0"/>
                <w:szCs w:val="21"/>
              </w:rPr>
              <w:t>7.</w:t>
            </w:r>
            <w:r w:rsidR="00DC2CBC" w:rsidRPr="00A90C32">
              <w:rPr>
                <w:rFonts w:ascii="Times New Roman" w:hAnsi="Times New Roman" w:cs="宋体" w:hint="eastAsia"/>
                <w:kern w:val="0"/>
                <w:szCs w:val="21"/>
              </w:rPr>
              <w:t>6</w:t>
            </w:r>
            <w:r w:rsidRPr="00A90C32">
              <w:rPr>
                <w:rFonts w:ascii="Times New Roman" w:hAnsi="Times New Roman" w:cs="宋体" w:hint="eastAsia"/>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w:t>
            </w:r>
          </w:p>
        </w:tc>
        <w:tc>
          <w:tcPr>
            <w:tcW w:w="1473" w:type="pct"/>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财政总收入</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8%</w:t>
            </w:r>
            <w:r w:rsidRPr="00A90C32">
              <w:rPr>
                <w:rFonts w:ascii="Times New Roman" w:hAnsi="宋体" w:cs="宋体" w:hint="eastAsia"/>
                <w:kern w:val="0"/>
                <w:szCs w:val="21"/>
              </w:rPr>
              <w:t>左右</w:t>
            </w:r>
          </w:p>
        </w:tc>
        <w:tc>
          <w:tcPr>
            <w:tcW w:w="1375" w:type="pct"/>
            <w:vAlign w:val="center"/>
          </w:tcPr>
          <w:p w:rsidR="007C05BA" w:rsidRPr="00A90C32" w:rsidRDefault="007C05BA" w:rsidP="00600D69">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kern w:val="0"/>
                <w:szCs w:val="21"/>
              </w:rPr>
              <w:t>10.</w:t>
            </w:r>
            <w:r w:rsidR="00600D69" w:rsidRPr="00A90C32">
              <w:rPr>
                <w:rFonts w:ascii="Times New Roman" w:hAnsi="Times New Roman" w:cs="宋体" w:hint="eastAsia"/>
                <w:kern w:val="0"/>
                <w:szCs w:val="21"/>
              </w:rPr>
              <w:t>6</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w:t>
            </w:r>
          </w:p>
        </w:tc>
        <w:tc>
          <w:tcPr>
            <w:tcW w:w="1473" w:type="pct"/>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区级财政收入</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8%</w:t>
            </w:r>
            <w:r w:rsidRPr="00A90C32">
              <w:rPr>
                <w:rFonts w:ascii="Times New Roman" w:hAnsi="宋体" w:cs="宋体" w:hint="eastAsia"/>
                <w:kern w:val="0"/>
                <w:szCs w:val="21"/>
              </w:rPr>
              <w:t>左右</w:t>
            </w:r>
          </w:p>
        </w:tc>
        <w:tc>
          <w:tcPr>
            <w:tcW w:w="1375" w:type="pct"/>
            <w:vAlign w:val="center"/>
          </w:tcPr>
          <w:p w:rsidR="007C05BA" w:rsidRPr="00A90C32" w:rsidRDefault="007C05BA" w:rsidP="003A3340">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003A3340" w:rsidRPr="00A90C32">
              <w:rPr>
                <w:rFonts w:ascii="Times New Roman" w:hAnsi="Times New Roman" w:cs="宋体" w:hint="eastAsia"/>
                <w:kern w:val="0"/>
                <w:szCs w:val="21"/>
              </w:rPr>
              <w:t>11.3</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w:t>
            </w:r>
          </w:p>
        </w:tc>
        <w:tc>
          <w:tcPr>
            <w:tcW w:w="1473" w:type="pct"/>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社会消费品零售总额</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12%</w:t>
            </w:r>
            <w:r w:rsidRPr="00A90C32">
              <w:rPr>
                <w:rFonts w:ascii="Times New Roman" w:hAnsi="宋体" w:cs="宋体" w:hint="eastAsia"/>
                <w:kern w:val="0"/>
                <w:szCs w:val="21"/>
              </w:rPr>
              <w:t>左右</w:t>
            </w:r>
          </w:p>
        </w:tc>
        <w:tc>
          <w:tcPr>
            <w:tcW w:w="1375" w:type="pct"/>
            <w:vAlign w:val="center"/>
          </w:tcPr>
          <w:p w:rsidR="007C05BA" w:rsidRPr="00A90C32" w:rsidRDefault="007C05BA" w:rsidP="00A9056F">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00A9056F" w:rsidRPr="00A90C32">
              <w:rPr>
                <w:rFonts w:ascii="Times New Roman" w:hAnsi="Times New Roman" w:cs="宋体" w:hint="eastAsia"/>
                <w:kern w:val="0"/>
                <w:szCs w:val="21"/>
              </w:rPr>
              <w:t>8.</w:t>
            </w:r>
            <w:r w:rsidR="004B0F16" w:rsidRPr="00A90C32">
              <w:rPr>
                <w:rFonts w:ascii="Times New Roman" w:hAnsi="Times New Roman" w:cs="宋体" w:hint="eastAsia"/>
                <w:kern w:val="0"/>
                <w:szCs w:val="21"/>
              </w:rPr>
              <w:t>9</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合同吸收外资</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60</w:t>
            </w:r>
            <w:r w:rsidRPr="00A90C32">
              <w:rPr>
                <w:rFonts w:ascii="Times New Roman" w:hAnsi="宋体" w:cs="宋体" w:hint="eastAsia"/>
                <w:kern w:val="0"/>
                <w:szCs w:val="21"/>
              </w:rPr>
              <w:t>亿美元</w:t>
            </w:r>
          </w:p>
        </w:tc>
        <w:tc>
          <w:tcPr>
            <w:tcW w:w="1375" w:type="pct"/>
            <w:vAlign w:val="center"/>
          </w:tcPr>
          <w:p w:rsidR="007C05BA" w:rsidRPr="00A90C32" w:rsidRDefault="007C05BA" w:rsidP="004B7D47">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Pr="00A90C32">
              <w:rPr>
                <w:rFonts w:ascii="Times New Roman" w:hAnsi="Times New Roman" w:cs="宋体"/>
                <w:kern w:val="0"/>
                <w:szCs w:val="21"/>
              </w:rPr>
              <w:t>1</w:t>
            </w:r>
            <w:r w:rsidR="003A3340" w:rsidRPr="00A90C32">
              <w:rPr>
                <w:rFonts w:ascii="Times New Roman" w:hAnsi="Times New Roman" w:cs="宋体" w:hint="eastAsia"/>
                <w:kern w:val="0"/>
                <w:szCs w:val="21"/>
              </w:rPr>
              <w:t>1</w:t>
            </w:r>
            <w:r w:rsidR="004B0F16" w:rsidRPr="00A90C32">
              <w:rPr>
                <w:rFonts w:ascii="Times New Roman" w:hAnsi="Times New Roman" w:cs="宋体" w:hint="eastAsia"/>
                <w:kern w:val="0"/>
                <w:szCs w:val="21"/>
              </w:rPr>
              <w:t>4.76</w:t>
            </w:r>
            <w:r w:rsidRPr="00A90C32">
              <w:rPr>
                <w:rFonts w:ascii="Times New Roman" w:hAnsi="宋体" w:cs="宋体" w:hint="eastAsia"/>
                <w:kern w:val="0"/>
                <w:szCs w:val="21"/>
              </w:rPr>
              <w:t>亿美元</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6</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实际到位外资</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50</w:t>
            </w:r>
            <w:r w:rsidRPr="00A90C32">
              <w:rPr>
                <w:rFonts w:ascii="Times New Roman" w:hAnsi="宋体" w:cs="宋体" w:hint="eastAsia"/>
                <w:kern w:val="0"/>
                <w:szCs w:val="21"/>
              </w:rPr>
              <w:t>亿美元</w:t>
            </w:r>
          </w:p>
        </w:tc>
        <w:tc>
          <w:tcPr>
            <w:tcW w:w="1375" w:type="pct"/>
            <w:vAlign w:val="center"/>
          </w:tcPr>
          <w:p w:rsidR="007C05BA" w:rsidRPr="00A90C32" w:rsidRDefault="007C05BA" w:rsidP="004B7D47">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003A3340" w:rsidRPr="00A90C32">
              <w:rPr>
                <w:rFonts w:ascii="Times New Roman" w:hAnsi="Times New Roman" w:cs="宋体" w:hint="eastAsia"/>
                <w:kern w:val="0"/>
                <w:szCs w:val="21"/>
              </w:rPr>
              <w:t>7</w:t>
            </w:r>
            <w:r w:rsidR="00B9423C" w:rsidRPr="00A90C32">
              <w:rPr>
                <w:rFonts w:ascii="Times New Roman" w:hAnsi="Times New Roman" w:cs="宋体" w:hint="eastAsia"/>
                <w:kern w:val="0"/>
                <w:szCs w:val="21"/>
              </w:rPr>
              <w:t>3.4</w:t>
            </w:r>
            <w:r w:rsidR="004E1234">
              <w:rPr>
                <w:rFonts w:ascii="Times New Roman" w:hAnsi="Times New Roman" w:cs="宋体" w:hint="eastAsia"/>
                <w:kern w:val="0"/>
                <w:szCs w:val="21"/>
              </w:rPr>
              <w:t>7</w:t>
            </w:r>
            <w:r w:rsidRPr="00A90C32">
              <w:rPr>
                <w:rFonts w:ascii="Times New Roman" w:hAnsi="宋体" w:cs="宋体" w:hint="eastAsia"/>
                <w:kern w:val="0"/>
                <w:szCs w:val="21"/>
              </w:rPr>
              <w:t>亿美元</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净增内资注册资金</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1200</w:t>
            </w:r>
            <w:r w:rsidRPr="00A90C32">
              <w:rPr>
                <w:rFonts w:ascii="Times New Roman" w:hAnsi="宋体" w:cs="宋体" w:hint="eastAsia"/>
                <w:kern w:val="0"/>
                <w:szCs w:val="21"/>
              </w:rPr>
              <w:t>亿元</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004B0F16" w:rsidRPr="00A90C32">
              <w:rPr>
                <w:rFonts w:ascii="Times New Roman" w:hAnsi="Times New Roman" w:cs="宋体" w:hint="eastAsia"/>
                <w:kern w:val="0"/>
                <w:szCs w:val="21"/>
              </w:rPr>
              <w:t>2382.53</w:t>
            </w:r>
            <w:r w:rsidRPr="00A90C32">
              <w:rPr>
                <w:rFonts w:ascii="Times New Roman" w:hAnsi="宋体" w:cs="宋体" w:hint="eastAsia"/>
                <w:kern w:val="0"/>
                <w:szCs w:val="21"/>
              </w:rPr>
              <w:t>亿元</w:t>
            </w:r>
          </w:p>
        </w:tc>
      </w:tr>
      <w:tr w:rsidR="007C05BA" w:rsidRPr="00A90C32" w:rsidTr="008465A4">
        <w:trPr>
          <w:trHeight w:val="469"/>
          <w:jc w:val="center"/>
        </w:trPr>
        <w:tc>
          <w:tcPr>
            <w:tcW w:w="397" w:type="pct"/>
            <w:tcBorders>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color w:val="000000"/>
                <w:kern w:val="0"/>
                <w:szCs w:val="21"/>
              </w:rPr>
              <w:t>8</w:t>
            </w:r>
          </w:p>
        </w:tc>
        <w:tc>
          <w:tcPr>
            <w:tcW w:w="1473" w:type="pct"/>
            <w:tcBorders>
              <w:bottom w:val="sing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第三产业增加值占地区生产总值的比重</w:t>
            </w:r>
          </w:p>
        </w:tc>
        <w:tc>
          <w:tcPr>
            <w:tcW w:w="501"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42%</w:t>
            </w:r>
            <w:r w:rsidRPr="00A90C32">
              <w:rPr>
                <w:rFonts w:ascii="Times New Roman" w:hAnsi="宋体" w:cs="宋体" w:hint="eastAsia"/>
                <w:kern w:val="0"/>
                <w:szCs w:val="21"/>
              </w:rPr>
              <w:t>左右</w:t>
            </w:r>
          </w:p>
        </w:tc>
        <w:tc>
          <w:tcPr>
            <w:tcW w:w="1375" w:type="pct"/>
            <w:tcBorders>
              <w:bottom w:val="single" w:sz="4" w:space="0" w:color="auto"/>
            </w:tcBorders>
            <w:vAlign w:val="center"/>
          </w:tcPr>
          <w:p w:rsidR="007C05BA" w:rsidRPr="00A90C32" w:rsidRDefault="00A9056F"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48</w:t>
            </w:r>
            <w:r w:rsidR="00DC2CBC" w:rsidRPr="00A90C32">
              <w:rPr>
                <w:rFonts w:ascii="Times New Roman" w:hAnsi="Times New Roman" w:cs="宋体" w:hint="eastAsia"/>
                <w:kern w:val="0"/>
                <w:szCs w:val="21"/>
              </w:rPr>
              <w:t>.3</w:t>
            </w:r>
            <w:r w:rsidR="007C05BA" w:rsidRPr="00A90C32">
              <w:rPr>
                <w:rFonts w:ascii="Times New Roman" w:hAnsi="Times New Roman" w:cs="宋体"/>
                <w:kern w:val="0"/>
                <w:szCs w:val="21"/>
              </w:rPr>
              <w:t>%</w:t>
            </w:r>
          </w:p>
        </w:tc>
      </w:tr>
      <w:tr w:rsidR="007C05BA" w:rsidRPr="00A90C32" w:rsidTr="008465A4">
        <w:trPr>
          <w:trHeight w:val="469"/>
          <w:jc w:val="center"/>
        </w:trPr>
        <w:tc>
          <w:tcPr>
            <w:tcW w:w="397" w:type="pct"/>
            <w:tcBorders>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9</w:t>
            </w:r>
          </w:p>
        </w:tc>
        <w:tc>
          <w:tcPr>
            <w:tcW w:w="1473" w:type="pct"/>
            <w:tcBorders>
              <w:bottom w:val="doub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战略性新兴产业增加值</w:t>
            </w:r>
          </w:p>
        </w:tc>
        <w:tc>
          <w:tcPr>
            <w:tcW w:w="501"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比</w:t>
            </w:r>
            <w:r w:rsidRPr="00A90C32">
              <w:rPr>
                <w:rFonts w:ascii="Times New Roman" w:hAnsi="Times New Roman" w:cs="宋体" w:hint="eastAsia"/>
                <w:color w:val="000000"/>
                <w:kern w:val="0"/>
                <w:szCs w:val="21"/>
              </w:rPr>
              <w:t>2010</w:t>
            </w:r>
            <w:r w:rsidRPr="00A90C32">
              <w:rPr>
                <w:rFonts w:ascii="Times New Roman" w:hAnsi="宋体" w:cs="宋体" w:hint="eastAsia"/>
                <w:color w:val="000000"/>
                <w:kern w:val="0"/>
                <w:szCs w:val="21"/>
              </w:rPr>
              <w:t>年翻一番</w:t>
            </w:r>
          </w:p>
        </w:tc>
        <w:tc>
          <w:tcPr>
            <w:tcW w:w="1375" w:type="pct"/>
            <w:tcBorders>
              <w:bottom w:val="double" w:sz="4" w:space="0" w:color="auto"/>
            </w:tcBorders>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由全市统一核算，</w:t>
            </w:r>
          </w:p>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kern w:val="0"/>
                <w:szCs w:val="21"/>
              </w:rPr>
              <w:t>但尚无分区县的数据</w:t>
            </w:r>
          </w:p>
        </w:tc>
      </w:tr>
      <w:tr w:rsidR="00D541FD" w:rsidRPr="00A90C32" w:rsidTr="008465A4">
        <w:trPr>
          <w:trHeight w:val="559"/>
          <w:jc w:val="center"/>
        </w:trPr>
        <w:tc>
          <w:tcPr>
            <w:tcW w:w="397" w:type="pct"/>
            <w:tcBorders>
              <w:top w:val="double" w:sz="4" w:space="0" w:color="auto"/>
              <w:bottom w:val="double" w:sz="4" w:space="0" w:color="auto"/>
            </w:tcBorders>
            <w:shd w:val="clear" w:color="auto" w:fill="auto"/>
            <w:noWrap/>
            <w:vAlign w:val="center"/>
          </w:tcPr>
          <w:p w:rsidR="00D541FD" w:rsidRPr="00A90C32" w:rsidRDefault="00D541FD"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lastRenderedPageBreak/>
              <w:t>序号</w:t>
            </w:r>
          </w:p>
        </w:tc>
        <w:tc>
          <w:tcPr>
            <w:tcW w:w="1473" w:type="pct"/>
            <w:tcBorders>
              <w:top w:val="double" w:sz="4" w:space="0" w:color="auto"/>
              <w:bottom w:val="double" w:sz="4" w:space="0" w:color="auto"/>
            </w:tcBorders>
            <w:shd w:val="clear" w:color="auto" w:fill="auto"/>
            <w:vAlign w:val="center"/>
          </w:tcPr>
          <w:p w:rsidR="00D541FD" w:rsidRPr="00A90C32" w:rsidRDefault="00D541FD" w:rsidP="005926C5">
            <w:pPr>
              <w:snapToGrid w:val="0"/>
              <w:ind w:rightChars="1" w:right="2"/>
              <w:jc w:val="center"/>
              <w:rPr>
                <w:rFonts w:ascii="Times New Roman" w:hAnsi="Times New Roman" w:cs="宋体"/>
                <w:b/>
                <w:bCs/>
                <w:kern w:val="0"/>
                <w:szCs w:val="21"/>
              </w:rPr>
            </w:pPr>
            <w:r w:rsidRPr="00A90C32">
              <w:rPr>
                <w:rFonts w:ascii="Times New Roman" w:hAnsi="宋体" w:cs="宋体" w:hint="eastAsia"/>
                <w:b/>
                <w:bCs/>
                <w:kern w:val="0"/>
                <w:szCs w:val="21"/>
              </w:rPr>
              <w:t>指标名称</w:t>
            </w:r>
          </w:p>
        </w:tc>
        <w:tc>
          <w:tcPr>
            <w:tcW w:w="501" w:type="pct"/>
            <w:tcBorders>
              <w:top w:val="double" w:sz="4" w:space="0" w:color="auto"/>
              <w:bottom w:val="double" w:sz="4" w:space="0" w:color="auto"/>
            </w:tcBorders>
            <w:shd w:val="clear" w:color="auto" w:fill="auto"/>
            <w:vAlign w:val="center"/>
          </w:tcPr>
          <w:p w:rsidR="00D541FD" w:rsidRPr="00A90C32" w:rsidRDefault="00D541FD"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属性</w:t>
            </w:r>
          </w:p>
        </w:tc>
        <w:tc>
          <w:tcPr>
            <w:tcW w:w="1254" w:type="pct"/>
            <w:tcBorders>
              <w:top w:val="double" w:sz="4" w:space="0" w:color="auto"/>
              <w:bottom w:val="double" w:sz="4" w:space="0" w:color="auto"/>
            </w:tcBorders>
            <w:shd w:val="clear" w:color="auto" w:fill="auto"/>
            <w:vAlign w:val="center"/>
          </w:tcPr>
          <w:p w:rsidR="00D541FD" w:rsidRPr="00A90C32" w:rsidRDefault="00D541FD"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规划目标</w:t>
            </w:r>
          </w:p>
        </w:tc>
        <w:tc>
          <w:tcPr>
            <w:tcW w:w="1375" w:type="pct"/>
            <w:tcBorders>
              <w:top w:val="double" w:sz="4" w:space="0" w:color="auto"/>
              <w:bottom w:val="double" w:sz="4" w:space="0" w:color="auto"/>
            </w:tcBorders>
            <w:vAlign w:val="center"/>
          </w:tcPr>
          <w:p w:rsidR="00D541FD" w:rsidRPr="00A90C32" w:rsidRDefault="00D541FD" w:rsidP="00E54B46">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实现情况</w:t>
            </w:r>
          </w:p>
        </w:tc>
      </w:tr>
      <w:tr w:rsidR="007C05BA" w:rsidRPr="00A90C32" w:rsidTr="00D541FD">
        <w:trPr>
          <w:trHeight w:val="469"/>
          <w:jc w:val="center"/>
        </w:trPr>
        <w:tc>
          <w:tcPr>
            <w:tcW w:w="397" w:type="pct"/>
            <w:tcBorders>
              <w:top w:val="double" w:sz="4" w:space="0" w:color="auto"/>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10</w:t>
            </w:r>
          </w:p>
        </w:tc>
        <w:tc>
          <w:tcPr>
            <w:tcW w:w="1473" w:type="pct"/>
            <w:tcBorders>
              <w:top w:val="double" w:sz="4" w:space="0" w:color="auto"/>
              <w:bottom w:val="sing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spacing w:val="-10"/>
                <w:kern w:val="0"/>
                <w:szCs w:val="21"/>
              </w:rPr>
            </w:pPr>
            <w:r w:rsidRPr="00A90C32">
              <w:rPr>
                <w:rFonts w:ascii="Times New Roman" w:hAnsi="宋体" w:cs="宋体" w:hint="eastAsia"/>
                <w:spacing w:val="-10"/>
                <w:kern w:val="0"/>
                <w:szCs w:val="21"/>
              </w:rPr>
              <w:t>园区单位土地面积产出</w:t>
            </w:r>
            <w:r w:rsidRPr="00A90C32">
              <w:rPr>
                <w:rFonts w:ascii="Times New Roman" w:hAnsi="宋体" w:cs="宋体" w:hint="eastAsia"/>
                <w:color w:val="000000"/>
                <w:spacing w:val="-10"/>
                <w:kern w:val="0"/>
                <w:szCs w:val="21"/>
              </w:rPr>
              <w:t>效益</w:t>
            </w:r>
          </w:p>
        </w:tc>
        <w:tc>
          <w:tcPr>
            <w:tcW w:w="501"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亿元</w:t>
            </w:r>
            <w:r w:rsidRPr="00A90C32">
              <w:rPr>
                <w:rFonts w:ascii="Times New Roman" w:hAnsi="Times New Roman" w:cs="宋体" w:hint="eastAsia"/>
                <w:kern w:val="0"/>
                <w:szCs w:val="21"/>
              </w:rPr>
              <w:t>/</w:t>
            </w:r>
            <w:r w:rsidRPr="00A90C32">
              <w:rPr>
                <w:rFonts w:ascii="Times New Roman" w:hAnsi="宋体" w:cs="宋体" w:hint="eastAsia"/>
                <w:kern w:val="0"/>
                <w:szCs w:val="21"/>
              </w:rPr>
              <w:t>平方公里</w:t>
            </w:r>
          </w:p>
        </w:tc>
        <w:tc>
          <w:tcPr>
            <w:tcW w:w="1375" w:type="pct"/>
            <w:tcBorders>
              <w:top w:val="double" w:sz="4" w:space="0" w:color="auto"/>
              <w:bottom w:val="single" w:sz="4" w:space="0" w:color="auto"/>
            </w:tcBorders>
            <w:vAlign w:val="center"/>
          </w:tcPr>
          <w:p w:rsidR="007C05BA" w:rsidRPr="00A90C32" w:rsidRDefault="00B229CC" w:rsidP="00B229CC">
            <w:pPr>
              <w:snapToGrid w:val="0"/>
              <w:jc w:val="center"/>
              <w:rPr>
                <w:rFonts w:ascii="Times New Roman" w:hAnsi="Times New Roman" w:cs="宋体"/>
                <w:kern w:val="0"/>
                <w:szCs w:val="21"/>
              </w:rPr>
            </w:pPr>
            <w:r w:rsidRPr="00A90C32">
              <w:rPr>
                <w:rFonts w:ascii="Times New Roman" w:hAnsi="Times New Roman" w:cs="宋体" w:hint="eastAsia"/>
                <w:kern w:val="0"/>
                <w:szCs w:val="21"/>
              </w:rPr>
              <w:t>11</w:t>
            </w:r>
            <w:r w:rsidR="007C05BA" w:rsidRPr="00A90C32">
              <w:rPr>
                <w:rFonts w:ascii="Times New Roman" w:hAnsi="宋体" w:cs="宋体" w:hint="eastAsia"/>
                <w:kern w:val="0"/>
                <w:szCs w:val="21"/>
              </w:rPr>
              <w:t>亿元</w:t>
            </w:r>
            <w:r w:rsidR="007C05BA" w:rsidRPr="00A90C32">
              <w:rPr>
                <w:rFonts w:ascii="Times New Roman" w:hAnsi="Times New Roman" w:cs="宋体"/>
                <w:kern w:val="0"/>
                <w:szCs w:val="21"/>
              </w:rPr>
              <w:t>/</w:t>
            </w:r>
            <w:r w:rsidR="007C05BA" w:rsidRPr="00A90C32">
              <w:rPr>
                <w:rFonts w:ascii="Times New Roman" w:hAnsi="宋体" w:cs="宋体" w:hint="eastAsia"/>
                <w:kern w:val="0"/>
                <w:szCs w:val="21"/>
              </w:rPr>
              <w:t>平方公里</w:t>
            </w:r>
          </w:p>
        </w:tc>
      </w:tr>
      <w:tr w:rsidR="007C05BA" w:rsidRPr="00A90C32" w:rsidTr="00D541FD">
        <w:trPr>
          <w:trHeight w:val="469"/>
          <w:jc w:val="center"/>
        </w:trPr>
        <w:tc>
          <w:tcPr>
            <w:tcW w:w="397" w:type="pct"/>
            <w:tcBorders>
              <w:top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11</w:t>
            </w:r>
          </w:p>
        </w:tc>
        <w:tc>
          <w:tcPr>
            <w:tcW w:w="1473" w:type="pct"/>
            <w:tcBorders>
              <w:top w:val="sing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农业经营规模化综合率</w:t>
            </w:r>
          </w:p>
        </w:tc>
        <w:tc>
          <w:tcPr>
            <w:tcW w:w="501"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90%</w:t>
            </w:r>
            <w:r w:rsidRPr="00A90C32">
              <w:rPr>
                <w:rFonts w:ascii="Times New Roman" w:hAnsi="宋体" w:cs="宋体" w:hint="eastAsia"/>
                <w:kern w:val="0"/>
                <w:szCs w:val="21"/>
              </w:rPr>
              <w:t>以上</w:t>
            </w:r>
          </w:p>
        </w:tc>
        <w:tc>
          <w:tcPr>
            <w:tcW w:w="1375" w:type="pct"/>
            <w:tcBorders>
              <w:top w:val="single" w:sz="4" w:space="0" w:color="auto"/>
            </w:tcBorders>
            <w:vAlign w:val="center"/>
          </w:tcPr>
          <w:p w:rsidR="007C05BA" w:rsidRPr="00A90C32" w:rsidRDefault="007C05BA" w:rsidP="003A3340">
            <w:pPr>
              <w:snapToGrid w:val="0"/>
              <w:jc w:val="center"/>
              <w:rPr>
                <w:rFonts w:ascii="Times New Roman" w:hAnsi="Times New Roman" w:cs="宋体"/>
                <w:kern w:val="0"/>
                <w:szCs w:val="21"/>
              </w:rPr>
            </w:pPr>
            <w:r w:rsidRPr="00A90C32">
              <w:rPr>
                <w:rFonts w:ascii="Times New Roman" w:hAnsi="Times New Roman" w:cs="宋体"/>
                <w:kern w:val="0"/>
                <w:szCs w:val="21"/>
              </w:rPr>
              <w:t>9</w:t>
            </w:r>
            <w:r w:rsidR="003A3340" w:rsidRPr="00A90C32">
              <w:rPr>
                <w:rFonts w:ascii="Times New Roman" w:hAnsi="Times New Roman" w:cs="宋体" w:hint="eastAsia"/>
                <w:kern w:val="0"/>
                <w:szCs w:val="21"/>
              </w:rPr>
              <w:t>0.2</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12</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全社会研发经费支出相当于生产总值的比重</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3.3%</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6.5%</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13</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spacing w:val="-8"/>
                <w:kern w:val="0"/>
                <w:szCs w:val="21"/>
              </w:rPr>
            </w:pPr>
            <w:r w:rsidRPr="00A90C32">
              <w:rPr>
                <w:rFonts w:ascii="Times New Roman" w:hAnsi="宋体" w:cs="宋体" w:hint="eastAsia"/>
                <w:spacing w:val="-8"/>
                <w:kern w:val="0"/>
                <w:szCs w:val="21"/>
              </w:rPr>
              <w:t>每百万人发明专利授权量</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700</w:t>
            </w:r>
            <w:r w:rsidRPr="00A90C32">
              <w:rPr>
                <w:rFonts w:ascii="Times New Roman" w:hAnsi="宋体" w:cs="宋体" w:hint="eastAsia"/>
                <w:kern w:val="0"/>
                <w:szCs w:val="21"/>
              </w:rPr>
              <w:t>件</w:t>
            </w:r>
          </w:p>
        </w:tc>
        <w:tc>
          <w:tcPr>
            <w:tcW w:w="1375" w:type="pct"/>
            <w:vAlign w:val="center"/>
          </w:tcPr>
          <w:p w:rsidR="007C05BA" w:rsidRPr="00A90C32" w:rsidRDefault="009F3999"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10</w:t>
            </w:r>
            <w:r w:rsidR="007C05BA" w:rsidRPr="00A90C32">
              <w:rPr>
                <w:rFonts w:ascii="Times New Roman" w:hAnsi="Times New Roman" w:cs="宋体"/>
                <w:kern w:val="0"/>
                <w:szCs w:val="21"/>
              </w:rPr>
              <w:t>00</w:t>
            </w:r>
            <w:r w:rsidR="007C05BA" w:rsidRPr="00A90C32">
              <w:rPr>
                <w:rFonts w:ascii="Times New Roman" w:hAnsi="宋体" w:cs="宋体" w:hint="eastAsia"/>
                <w:kern w:val="0"/>
                <w:szCs w:val="21"/>
              </w:rPr>
              <w:t>件</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14</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主要劳动年龄人口受过高等教育的比例</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35%</w:t>
            </w:r>
            <w:r w:rsidRPr="00A90C32">
              <w:rPr>
                <w:rFonts w:ascii="Times New Roman" w:hAnsi="宋体" w:cs="宋体" w:hint="eastAsia"/>
                <w:kern w:val="0"/>
                <w:szCs w:val="21"/>
              </w:rPr>
              <w:t>左右</w:t>
            </w:r>
          </w:p>
        </w:tc>
        <w:tc>
          <w:tcPr>
            <w:tcW w:w="1375" w:type="pct"/>
            <w:vAlign w:val="center"/>
          </w:tcPr>
          <w:p w:rsidR="00B714B5" w:rsidRPr="00A90C32" w:rsidRDefault="007C05BA" w:rsidP="00052CC1">
            <w:pPr>
              <w:snapToGrid w:val="0"/>
              <w:jc w:val="center"/>
              <w:rPr>
                <w:rFonts w:ascii="Times New Roman" w:hAnsi="宋体" w:cs="宋体"/>
                <w:kern w:val="0"/>
                <w:szCs w:val="21"/>
              </w:rPr>
            </w:pPr>
            <w:r w:rsidRPr="00A90C32">
              <w:rPr>
                <w:rFonts w:ascii="Times New Roman" w:hAnsi="Times New Roman" w:cs="宋体"/>
                <w:kern w:val="0"/>
                <w:szCs w:val="21"/>
              </w:rPr>
              <w:t>2016</w:t>
            </w:r>
            <w:r w:rsidRPr="00A90C32">
              <w:rPr>
                <w:rFonts w:ascii="Times New Roman" w:hAnsi="宋体" w:cs="宋体" w:hint="eastAsia"/>
                <w:kern w:val="0"/>
                <w:szCs w:val="21"/>
              </w:rPr>
              <w:t>年上半年</w:t>
            </w:r>
          </w:p>
          <w:p w:rsidR="007C05BA" w:rsidRPr="00A90C32" w:rsidRDefault="00B714B5"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全市</w:t>
            </w:r>
            <w:r w:rsidR="007C05BA" w:rsidRPr="00A90C32">
              <w:rPr>
                <w:rFonts w:ascii="Times New Roman" w:hAnsi="宋体" w:cs="宋体" w:hint="eastAsia"/>
                <w:kern w:val="0"/>
                <w:szCs w:val="21"/>
              </w:rPr>
              <w:t>统一公布</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15</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城市化率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Pr="00A90C32">
              <w:rPr>
                <w:rFonts w:ascii="Times New Roman" w:hAnsi="宋体" w:cs="宋体" w:hint="eastAsia"/>
                <w:kern w:val="0"/>
                <w:szCs w:val="21"/>
              </w:rPr>
              <w:t>左右</w:t>
            </w:r>
          </w:p>
        </w:tc>
        <w:tc>
          <w:tcPr>
            <w:tcW w:w="1375" w:type="pct"/>
            <w:vAlign w:val="center"/>
          </w:tcPr>
          <w:p w:rsidR="007C05BA" w:rsidRPr="00A90C32" w:rsidRDefault="0028567F" w:rsidP="00052CC1">
            <w:pPr>
              <w:snapToGrid w:val="0"/>
              <w:jc w:val="center"/>
              <w:rPr>
                <w:rFonts w:ascii="Times New Roman" w:hAnsi="Times New Roman" w:cs="宋体"/>
                <w:kern w:val="0"/>
                <w:szCs w:val="21"/>
              </w:rPr>
            </w:pPr>
            <w:r w:rsidRPr="00A90C32">
              <w:rPr>
                <w:rFonts w:ascii="Times New Roman" w:hAnsi="Times New Roman" w:cs="宋体"/>
                <w:kern w:val="0"/>
                <w:szCs w:val="21"/>
              </w:rPr>
              <w:t>94.</w:t>
            </w:r>
            <w:r w:rsidR="004B0F16" w:rsidRPr="00A90C32">
              <w:rPr>
                <w:rFonts w:ascii="Times New Roman" w:hAnsi="Times New Roman" w:cs="宋体" w:hint="eastAsia"/>
                <w:kern w:val="0"/>
                <w:szCs w:val="21"/>
              </w:rPr>
              <w:t>8</w:t>
            </w:r>
            <w:r w:rsidR="007C05BA"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16</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常住人口</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2%</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kern w:val="0"/>
                <w:szCs w:val="21"/>
              </w:rPr>
              <w:t>0.9%</w:t>
            </w:r>
          </w:p>
        </w:tc>
      </w:tr>
      <w:tr w:rsidR="007C05BA" w:rsidRPr="00A90C32" w:rsidTr="003B4369">
        <w:trPr>
          <w:trHeight w:val="680"/>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17</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单位生产总值综合能耗下降率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完成市下达目标</w:t>
            </w:r>
          </w:p>
          <w:p w:rsidR="007C2D1B" w:rsidRPr="00A90C32" w:rsidRDefault="007C2D1B"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w:t>
            </w:r>
            <w:r w:rsidRPr="00A90C32">
              <w:rPr>
                <w:rFonts w:ascii="Times New Roman" w:hAnsi="Times New Roman" w:cs="宋体"/>
                <w:kern w:val="0"/>
                <w:szCs w:val="21"/>
              </w:rPr>
              <w:t>5</w:t>
            </w:r>
            <w:r w:rsidRPr="00A90C32">
              <w:rPr>
                <w:rFonts w:ascii="Times New Roman" w:hAnsi="宋体" w:cs="宋体" w:hint="eastAsia"/>
                <w:kern w:val="0"/>
                <w:szCs w:val="21"/>
              </w:rPr>
              <w:t>年累计下降</w:t>
            </w:r>
            <w:r w:rsidRPr="00A90C32">
              <w:rPr>
                <w:rFonts w:ascii="Times New Roman" w:hAnsi="Times New Roman" w:cs="宋体" w:hint="eastAsia"/>
                <w:kern w:val="0"/>
                <w:szCs w:val="21"/>
              </w:rPr>
              <w:t>17</w:t>
            </w:r>
            <w:r w:rsidRPr="00A90C32">
              <w:rPr>
                <w:rFonts w:ascii="Times New Roman" w:hAnsi="Times New Roman" w:cs="宋体"/>
                <w:kern w:val="0"/>
                <w:szCs w:val="21"/>
              </w:rPr>
              <w:t>%</w:t>
            </w:r>
            <w:r w:rsidRPr="00A90C32">
              <w:rPr>
                <w:rFonts w:ascii="Times New Roman" w:hAnsi="宋体" w:cs="宋体" w:hint="eastAsia"/>
                <w:kern w:val="0"/>
                <w:szCs w:val="21"/>
              </w:rPr>
              <w:t>）</w:t>
            </w:r>
          </w:p>
        </w:tc>
        <w:tc>
          <w:tcPr>
            <w:tcW w:w="1375" w:type="pct"/>
            <w:vAlign w:val="center"/>
          </w:tcPr>
          <w:p w:rsidR="007C05BA" w:rsidRPr="00A90C32" w:rsidRDefault="007C05BA" w:rsidP="00B9423C">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年累计下降</w:t>
            </w:r>
            <w:r w:rsidR="00B9423C" w:rsidRPr="00A90C32">
              <w:rPr>
                <w:rFonts w:ascii="Times New Roman" w:hAnsi="Times New Roman" w:cs="宋体" w:hint="eastAsia"/>
                <w:kern w:val="0"/>
                <w:szCs w:val="21"/>
              </w:rPr>
              <w:t>22</w:t>
            </w:r>
            <w:r w:rsidRPr="00A90C32">
              <w:rPr>
                <w:rFonts w:ascii="Times New Roman" w:hAnsi="Times New Roman" w:cs="宋体"/>
                <w:kern w:val="0"/>
                <w:szCs w:val="21"/>
              </w:rPr>
              <w:t>%</w:t>
            </w:r>
          </w:p>
        </w:tc>
      </w:tr>
      <w:tr w:rsidR="007C05BA" w:rsidRPr="00A90C32" w:rsidTr="003B4369">
        <w:trPr>
          <w:trHeight w:val="1980"/>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18</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spacing w:val="-8"/>
                <w:kern w:val="0"/>
                <w:szCs w:val="21"/>
              </w:rPr>
            </w:pPr>
            <w:r w:rsidRPr="00A90C32">
              <w:rPr>
                <w:rFonts w:ascii="Times New Roman" w:hAnsi="宋体" w:cs="宋体" w:hint="eastAsia"/>
                <w:spacing w:val="-6"/>
                <w:kern w:val="0"/>
                <w:szCs w:val="21"/>
              </w:rPr>
              <w:t>主要污染物排放量削减率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完成市下达目标</w:t>
            </w:r>
          </w:p>
          <w:p w:rsidR="007C2D1B" w:rsidRPr="00A90C32" w:rsidRDefault="007C2D1B" w:rsidP="00052CC1">
            <w:pPr>
              <w:autoSpaceDE w:val="0"/>
              <w:autoSpaceDN w:val="0"/>
              <w:adjustRightInd w:val="0"/>
              <w:jc w:val="left"/>
              <w:rPr>
                <w:rFonts w:ascii="Times New Roman" w:hAnsi="Times New Roman" w:cs="宋体"/>
                <w:kern w:val="0"/>
                <w:szCs w:val="21"/>
              </w:rPr>
            </w:pPr>
            <w:r w:rsidRPr="00A90C32">
              <w:rPr>
                <w:rFonts w:ascii="Times New Roman" w:hAnsi="宋体" w:cs="宋体" w:hint="eastAsia"/>
                <w:kern w:val="0"/>
                <w:szCs w:val="21"/>
              </w:rPr>
              <w:t>（</w:t>
            </w:r>
            <w:r w:rsidRPr="00A90C32">
              <w:rPr>
                <w:rFonts w:ascii="Times New Roman" w:hAnsi="Times New Roman" w:cs="宋体"/>
                <w:kern w:val="0"/>
                <w:szCs w:val="21"/>
              </w:rPr>
              <w:t>5</w:t>
            </w:r>
            <w:r w:rsidRPr="00A90C32">
              <w:rPr>
                <w:rFonts w:ascii="Times New Roman" w:hAnsi="宋体" w:cs="宋体" w:hint="eastAsia"/>
                <w:kern w:val="0"/>
                <w:szCs w:val="21"/>
              </w:rPr>
              <w:t>年累计削减工业化学需氧量</w:t>
            </w:r>
            <w:r w:rsidRPr="00A90C32">
              <w:rPr>
                <w:rFonts w:ascii="Times New Roman" w:hAnsi="Times New Roman" w:cs="宋体"/>
                <w:kern w:val="0"/>
                <w:szCs w:val="21"/>
              </w:rPr>
              <w:t>10%</w:t>
            </w:r>
            <w:r w:rsidRPr="00A90C32">
              <w:rPr>
                <w:rFonts w:ascii="Times New Roman" w:hAnsi="宋体" w:cs="宋体" w:hint="eastAsia"/>
                <w:kern w:val="0"/>
                <w:szCs w:val="21"/>
              </w:rPr>
              <w:t>；二氧化硫</w:t>
            </w:r>
            <w:r w:rsidRPr="00A90C32">
              <w:rPr>
                <w:rFonts w:ascii="Times New Roman" w:hAnsi="Times New Roman" w:cs="宋体"/>
                <w:kern w:val="0"/>
                <w:szCs w:val="21"/>
              </w:rPr>
              <w:t>48%</w:t>
            </w:r>
            <w:r w:rsidRPr="00A90C32">
              <w:rPr>
                <w:rFonts w:ascii="Times New Roman" w:hAnsi="宋体" w:cs="宋体" w:hint="eastAsia"/>
                <w:kern w:val="0"/>
                <w:szCs w:val="21"/>
              </w:rPr>
              <w:t>以上</w:t>
            </w:r>
            <w:r w:rsidR="00E979F3" w:rsidRPr="00A90C32">
              <w:rPr>
                <w:rFonts w:ascii="Times New Roman" w:hAnsi="宋体" w:cs="宋体" w:hint="eastAsia"/>
                <w:kern w:val="0"/>
                <w:szCs w:val="21"/>
              </w:rPr>
              <w:t>；</w:t>
            </w:r>
            <w:r w:rsidRPr="00A90C32">
              <w:rPr>
                <w:rFonts w:ascii="Times New Roman" w:hAnsi="宋体" w:cs="宋体" w:hint="eastAsia"/>
                <w:kern w:val="0"/>
                <w:szCs w:val="21"/>
              </w:rPr>
              <w:t>氨氮</w:t>
            </w:r>
            <w:r w:rsidRPr="00A90C32">
              <w:rPr>
                <w:rFonts w:ascii="Times New Roman" w:hAnsi="Times New Roman" w:cs="宋体"/>
                <w:kern w:val="0"/>
                <w:szCs w:val="21"/>
              </w:rPr>
              <w:t>10%</w:t>
            </w:r>
            <w:r w:rsidR="00E979F3" w:rsidRPr="00A90C32">
              <w:rPr>
                <w:rFonts w:ascii="Times New Roman" w:hAnsi="宋体" w:cs="宋体" w:hint="eastAsia"/>
                <w:kern w:val="0"/>
                <w:szCs w:val="21"/>
              </w:rPr>
              <w:t>；</w:t>
            </w:r>
            <w:r w:rsidRPr="00A90C32">
              <w:rPr>
                <w:rFonts w:ascii="Times New Roman" w:hAnsi="宋体" w:cs="宋体" w:hint="eastAsia"/>
                <w:kern w:val="0"/>
                <w:szCs w:val="21"/>
              </w:rPr>
              <w:t>氮氧化物排放量与</w:t>
            </w:r>
            <w:r w:rsidRPr="00A90C32">
              <w:rPr>
                <w:rFonts w:ascii="Times New Roman" w:hAnsi="Times New Roman" w:cs="宋体" w:hint="eastAsia"/>
                <w:kern w:val="0"/>
                <w:szCs w:val="21"/>
              </w:rPr>
              <w:t>“</w:t>
            </w:r>
            <w:r w:rsidRPr="00A90C32">
              <w:rPr>
                <w:rFonts w:ascii="Times New Roman" w:hAnsi="宋体" w:cs="宋体" w:hint="eastAsia"/>
                <w:kern w:val="0"/>
                <w:szCs w:val="21"/>
              </w:rPr>
              <w:t>十一五</w:t>
            </w:r>
            <w:r w:rsidRPr="00A90C32">
              <w:rPr>
                <w:rFonts w:ascii="Times New Roman" w:hAnsi="Times New Roman" w:cs="宋体" w:hint="eastAsia"/>
                <w:kern w:val="0"/>
                <w:szCs w:val="21"/>
              </w:rPr>
              <w:t>”</w:t>
            </w:r>
            <w:r w:rsidRPr="00A90C32">
              <w:rPr>
                <w:rFonts w:ascii="Times New Roman" w:hAnsi="宋体" w:cs="宋体" w:hint="eastAsia"/>
                <w:kern w:val="0"/>
                <w:szCs w:val="21"/>
              </w:rPr>
              <w:t>末持平）</w:t>
            </w:r>
          </w:p>
        </w:tc>
        <w:tc>
          <w:tcPr>
            <w:tcW w:w="1375" w:type="pct"/>
            <w:vAlign w:val="center"/>
          </w:tcPr>
          <w:p w:rsidR="007C05BA" w:rsidRPr="00A90C32" w:rsidRDefault="007C05BA" w:rsidP="008A6480">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年累计削减工业化学需氧量</w:t>
            </w:r>
            <w:r w:rsidRPr="00A90C32">
              <w:rPr>
                <w:rFonts w:ascii="Times New Roman" w:hAnsi="Times New Roman" w:cs="宋体"/>
                <w:kern w:val="0"/>
                <w:szCs w:val="21"/>
              </w:rPr>
              <w:t>1</w:t>
            </w:r>
            <w:r w:rsidR="00DC13A3" w:rsidRPr="00A90C32">
              <w:rPr>
                <w:rFonts w:ascii="Times New Roman" w:hAnsi="Times New Roman" w:cs="宋体" w:hint="eastAsia"/>
                <w:kern w:val="0"/>
                <w:szCs w:val="21"/>
              </w:rPr>
              <w:t>4</w:t>
            </w:r>
            <w:r w:rsidR="008465A4" w:rsidRPr="00A90C32">
              <w:rPr>
                <w:rFonts w:ascii="Times New Roman" w:hAnsi="Times New Roman" w:cs="宋体" w:hint="eastAsia"/>
                <w:kern w:val="0"/>
                <w:szCs w:val="21"/>
              </w:rPr>
              <w:t>.0</w:t>
            </w:r>
            <w:r w:rsidRPr="00A90C32">
              <w:rPr>
                <w:rFonts w:ascii="Times New Roman" w:hAnsi="Times New Roman" w:cs="宋体"/>
                <w:kern w:val="0"/>
                <w:szCs w:val="21"/>
              </w:rPr>
              <w:t>%</w:t>
            </w:r>
            <w:r w:rsidRPr="00A90C32">
              <w:rPr>
                <w:rFonts w:ascii="Times New Roman" w:hAnsi="宋体" w:cs="宋体" w:hint="eastAsia"/>
                <w:kern w:val="0"/>
                <w:szCs w:val="21"/>
              </w:rPr>
              <w:t>；二氧化硫</w:t>
            </w:r>
            <w:r w:rsidR="00DC13A3" w:rsidRPr="00A90C32">
              <w:rPr>
                <w:rFonts w:ascii="Times New Roman" w:hAnsi="Times New Roman" w:cs="宋体" w:hint="eastAsia"/>
                <w:kern w:val="0"/>
                <w:szCs w:val="21"/>
              </w:rPr>
              <w:t>50.6</w:t>
            </w:r>
            <w:r w:rsidRPr="00A90C32">
              <w:rPr>
                <w:rFonts w:ascii="Times New Roman" w:hAnsi="Times New Roman" w:cs="宋体"/>
                <w:kern w:val="0"/>
                <w:szCs w:val="21"/>
              </w:rPr>
              <w:t>%</w:t>
            </w:r>
            <w:r w:rsidRPr="00A90C32">
              <w:rPr>
                <w:rFonts w:ascii="Times New Roman" w:hAnsi="宋体" w:cs="宋体" w:hint="eastAsia"/>
                <w:kern w:val="0"/>
                <w:szCs w:val="21"/>
              </w:rPr>
              <w:t>；氨氮</w:t>
            </w:r>
            <w:r w:rsidRPr="00A90C32">
              <w:rPr>
                <w:rFonts w:ascii="Times New Roman" w:hAnsi="Times New Roman" w:cs="宋体"/>
                <w:kern w:val="0"/>
                <w:szCs w:val="21"/>
              </w:rPr>
              <w:t>1</w:t>
            </w:r>
            <w:r w:rsidR="00DC13A3" w:rsidRPr="00A90C32">
              <w:rPr>
                <w:rFonts w:ascii="Times New Roman" w:hAnsi="Times New Roman" w:cs="宋体" w:hint="eastAsia"/>
                <w:kern w:val="0"/>
                <w:szCs w:val="21"/>
              </w:rPr>
              <w:t>6.6</w:t>
            </w:r>
            <w:r w:rsidRPr="00A90C32">
              <w:rPr>
                <w:rFonts w:ascii="Times New Roman" w:hAnsi="Times New Roman" w:cs="宋体"/>
                <w:kern w:val="0"/>
                <w:szCs w:val="21"/>
              </w:rPr>
              <w:t>%</w:t>
            </w:r>
            <w:r w:rsidRPr="00A90C32">
              <w:rPr>
                <w:rFonts w:ascii="Times New Roman" w:hAnsi="宋体" w:cs="宋体" w:hint="eastAsia"/>
                <w:kern w:val="0"/>
                <w:szCs w:val="21"/>
              </w:rPr>
              <w:t>；氮氧化物</w:t>
            </w:r>
            <w:r w:rsidRPr="00A90C32">
              <w:rPr>
                <w:rFonts w:ascii="Times New Roman" w:hAnsi="Times New Roman" w:cs="宋体"/>
                <w:kern w:val="0"/>
                <w:szCs w:val="21"/>
              </w:rPr>
              <w:t>2</w:t>
            </w:r>
            <w:r w:rsidR="00DC13A3" w:rsidRPr="00A90C32">
              <w:rPr>
                <w:rFonts w:ascii="Times New Roman" w:hAnsi="Times New Roman" w:cs="宋体" w:hint="eastAsia"/>
                <w:kern w:val="0"/>
                <w:szCs w:val="21"/>
              </w:rPr>
              <w:t>8.3</w:t>
            </w:r>
            <w:r w:rsidRPr="00A90C32">
              <w:rPr>
                <w:rFonts w:ascii="Times New Roman" w:hAnsi="Times New Roman" w:cs="宋体"/>
                <w:kern w:val="0"/>
                <w:szCs w:val="21"/>
              </w:rPr>
              <w:t>%</w:t>
            </w:r>
            <w:r w:rsidR="008A6480" w:rsidRPr="00A90C32">
              <w:rPr>
                <w:rFonts w:ascii="Times New Roman" w:hAnsi="Times New Roman" w:cs="宋体"/>
                <w:kern w:val="0"/>
                <w:szCs w:val="21"/>
              </w:rPr>
              <w:t xml:space="preserve"> </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19</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环境空气质量</w:t>
            </w:r>
            <w:r w:rsidR="00AB7865" w:rsidRPr="00A90C32">
              <w:rPr>
                <w:rFonts w:ascii="Times New Roman" w:hAnsi="宋体" w:cs="宋体" w:hint="eastAsia"/>
                <w:kern w:val="0"/>
                <w:szCs w:val="21"/>
              </w:rPr>
              <w:t>（</w:t>
            </w:r>
            <w:r w:rsidR="00AB7865" w:rsidRPr="00A90C32">
              <w:rPr>
                <w:rFonts w:ascii="Times New Roman" w:hAnsi="Times New Roman" w:cs="宋体" w:hint="eastAsia"/>
                <w:kern w:val="0"/>
                <w:szCs w:val="21"/>
              </w:rPr>
              <w:t>API</w:t>
            </w:r>
            <w:r w:rsidR="00AB7865" w:rsidRPr="00A90C32">
              <w:rPr>
                <w:rFonts w:ascii="Times New Roman" w:hAnsi="宋体" w:cs="宋体" w:hint="eastAsia"/>
                <w:kern w:val="0"/>
                <w:szCs w:val="21"/>
              </w:rPr>
              <w:t>）</w:t>
            </w:r>
            <w:r w:rsidRPr="00A90C32">
              <w:rPr>
                <w:rFonts w:ascii="Times New Roman" w:hAnsi="宋体" w:cs="宋体" w:hint="eastAsia"/>
                <w:kern w:val="0"/>
                <w:szCs w:val="21"/>
              </w:rPr>
              <w:t>优良率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90%</w:t>
            </w:r>
            <w:r w:rsidRPr="00A90C32">
              <w:rPr>
                <w:rFonts w:ascii="Times New Roman" w:hAnsi="宋体" w:cs="宋体" w:hint="eastAsia"/>
                <w:kern w:val="0"/>
                <w:szCs w:val="21"/>
              </w:rPr>
              <w:t>左右</w:t>
            </w:r>
          </w:p>
        </w:tc>
        <w:tc>
          <w:tcPr>
            <w:tcW w:w="1375" w:type="pct"/>
            <w:vAlign w:val="center"/>
          </w:tcPr>
          <w:p w:rsidR="007C05BA" w:rsidRPr="00A90C32" w:rsidRDefault="0074535F" w:rsidP="004B0F16">
            <w:pPr>
              <w:snapToGrid w:val="0"/>
              <w:jc w:val="center"/>
              <w:rPr>
                <w:rFonts w:ascii="Times New Roman" w:hAnsi="Times New Roman" w:cs="宋体"/>
                <w:kern w:val="0"/>
                <w:szCs w:val="21"/>
              </w:rPr>
            </w:pPr>
            <w:r w:rsidRPr="00A90C32">
              <w:rPr>
                <w:rFonts w:ascii="Times New Roman" w:hAnsi="Times New Roman" w:cs="宋体" w:hint="eastAsia"/>
                <w:kern w:val="0"/>
                <w:szCs w:val="21"/>
              </w:rPr>
              <w:t>9</w:t>
            </w:r>
            <w:r w:rsidR="00DC13A3" w:rsidRPr="00A90C32">
              <w:rPr>
                <w:rFonts w:ascii="Times New Roman" w:hAnsi="Times New Roman" w:cs="宋体" w:hint="eastAsia"/>
                <w:kern w:val="0"/>
                <w:szCs w:val="21"/>
              </w:rPr>
              <w:t>7</w:t>
            </w:r>
            <w:r w:rsidR="004B0F16" w:rsidRPr="00A90C32">
              <w:rPr>
                <w:rFonts w:ascii="Times New Roman" w:hAnsi="Times New Roman" w:cs="宋体" w:hint="eastAsia"/>
                <w:kern w:val="0"/>
                <w:szCs w:val="21"/>
              </w:rPr>
              <w:t>.0</w:t>
            </w:r>
            <w:r w:rsidR="006C5345" w:rsidRPr="00A90C32">
              <w:rPr>
                <w:rFonts w:ascii="Times New Roman" w:hAnsi="Times New Roman" w:cs="宋体" w:hint="eastAsia"/>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20</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人均生活垃圾处理量减少率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20%</w:t>
            </w:r>
          </w:p>
        </w:tc>
        <w:tc>
          <w:tcPr>
            <w:tcW w:w="1375" w:type="pct"/>
            <w:vAlign w:val="center"/>
          </w:tcPr>
          <w:p w:rsidR="007C05BA" w:rsidRPr="00A90C32" w:rsidRDefault="007C05BA" w:rsidP="00EC6850">
            <w:pPr>
              <w:snapToGrid w:val="0"/>
              <w:jc w:val="center"/>
              <w:rPr>
                <w:rFonts w:ascii="Times New Roman" w:hAnsi="Times New Roman" w:cs="宋体"/>
                <w:kern w:val="0"/>
                <w:szCs w:val="21"/>
              </w:rPr>
            </w:pPr>
            <w:r w:rsidRPr="00A90C32">
              <w:rPr>
                <w:rFonts w:ascii="Times New Roman" w:hAnsi="Times New Roman" w:cs="宋体"/>
                <w:kern w:val="0"/>
                <w:szCs w:val="21"/>
              </w:rPr>
              <w:t>2</w:t>
            </w:r>
            <w:r w:rsidR="00EC6850" w:rsidRPr="00A90C32">
              <w:rPr>
                <w:rFonts w:ascii="Times New Roman" w:hAnsi="Times New Roman" w:cs="宋体" w:hint="eastAsia"/>
                <w:kern w:val="0"/>
                <w:szCs w:val="21"/>
              </w:rPr>
              <w:t>0</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21</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全区污水收集处理率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87%</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90%</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22</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城区绿化覆盖率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40%</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40%</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23</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路网密度</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3.39</w:t>
            </w:r>
            <w:r w:rsidRPr="00A90C32">
              <w:rPr>
                <w:rFonts w:ascii="Times New Roman" w:hAnsi="宋体" w:cs="宋体" w:hint="eastAsia"/>
                <w:kern w:val="0"/>
                <w:szCs w:val="21"/>
              </w:rPr>
              <w:t>公里</w:t>
            </w:r>
            <w:r w:rsidRPr="00A90C32">
              <w:rPr>
                <w:rFonts w:ascii="Times New Roman" w:hAnsi="Times New Roman" w:cs="宋体" w:hint="eastAsia"/>
                <w:kern w:val="0"/>
                <w:szCs w:val="21"/>
              </w:rPr>
              <w:t>/</w:t>
            </w:r>
            <w:r w:rsidRPr="00A90C32">
              <w:rPr>
                <w:rFonts w:ascii="Times New Roman" w:hAnsi="宋体" w:cs="宋体" w:hint="eastAsia"/>
                <w:kern w:val="0"/>
                <w:szCs w:val="21"/>
              </w:rPr>
              <w:t>平方公里</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3.39</w:t>
            </w:r>
            <w:r w:rsidRPr="00A90C32">
              <w:rPr>
                <w:rFonts w:ascii="Times New Roman" w:hAnsi="宋体" w:cs="宋体" w:hint="eastAsia"/>
                <w:kern w:val="0"/>
                <w:szCs w:val="21"/>
              </w:rPr>
              <w:t>公里</w:t>
            </w:r>
            <w:r w:rsidRPr="00A90C32">
              <w:rPr>
                <w:rFonts w:ascii="Times New Roman" w:hAnsi="Times New Roman" w:cs="宋体"/>
                <w:kern w:val="0"/>
                <w:szCs w:val="21"/>
              </w:rPr>
              <w:t>/</w:t>
            </w:r>
            <w:r w:rsidRPr="00A90C32">
              <w:rPr>
                <w:rFonts w:ascii="Times New Roman" w:hAnsi="宋体" w:cs="宋体" w:hint="eastAsia"/>
                <w:kern w:val="0"/>
                <w:szCs w:val="21"/>
              </w:rPr>
              <w:t>平方公里</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24</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公交线网密度</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1.7</w:t>
            </w:r>
            <w:r w:rsidRPr="00A90C32">
              <w:rPr>
                <w:rFonts w:ascii="Times New Roman" w:hAnsi="宋体" w:cs="宋体" w:hint="eastAsia"/>
                <w:kern w:val="0"/>
                <w:szCs w:val="21"/>
              </w:rPr>
              <w:t>公里</w:t>
            </w:r>
            <w:r w:rsidRPr="00A90C32">
              <w:rPr>
                <w:rFonts w:ascii="Times New Roman" w:hAnsi="Times New Roman" w:cs="宋体" w:hint="eastAsia"/>
                <w:kern w:val="0"/>
                <w:szCs w:val="21"/>
              </w:rPr>
              <w:t>/</w:t>
            </w:r>
            <w:r w:rsidRPr="00A90C32">
              <w:rPr>
                <w:rFonts w:ascii="Times New Roman" w:hAnsi="宋体" w:cs="宋体" w:hint="eastAsia"/>
                <w:kern w:val="0"/>
                <w:szCs w:val="21"/>
              </w:rPr>
              <w:t>平方公里</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1.7</w:t>
            </w:r>
            <w:r w:rsidRPr="00A90C32">
              <w:rPr>
                <w:rFonts w:ascii="Times New Roman" w:hAnsi="宋体" w:cs="宋体" w:hint="eastAsia"/>
                <w:kern w:val="0"/>
                <w:szCs w:val="21"/>
              </w:rPr>
              <w:t>公里</w:t>
            </w:r>
            <w:r w:rsidRPr="00A90C32">
              <w:rPr>
                <w:rFonts w:ascii="Times New Roman" w:hAnsi="Times New Roman" w:cs="宋体"/>
                <w:kern w:val="0"/>
                <w:szCs w:val="21"/>
              </w:rPr>
              <w:t>/</w:t>
            </w:r>
            <w:r w:rsidRPr="00A90C32">
              <w:rPr>
                <w:rFonts w:ascii="Times New Roman" w:hAnsi="宋体" w:cs="宋体" w:hint="eastAsia"/>
                <w:kern w:val="0"/>
                <w:szCs w:val="21"/>
              </w:rPr>
              <w:t>平方公里</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25</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vertAlign w:val="superscript"/>
              </w:rPr>
            </w:pPr>
            <w:r w:rsidRPr="00A90C32">
              <w:rPr>
                <w:rFonts w:ascii="Times New Roman" w:hAnsi="宋体" w:cs="宋体" w:hint="eastAsia"/>
                <w:color w:val="000000"/>
                <w:kern w:val="0"/>
                <w:szCs w:val="21"/>
              </w:rPr>
              <w:t>旧住房综合整治面积</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600</w:t>
            </w:r>
            <w:r w:rsidRPr="00A90C32">
              <w:rPr>
                <w:rFonts w:ascii="Times New Roman" w:hAnsi="宋体" w:cs="宋体" w:hint="eastAsia"/>
                <w:kern w:val="0"/>
                <w:szCs w:val="21"/>
              </w:rPr>
              <w:t>万平方米左右</w:t>
            </w:r>
          </w:p>
        </w:tc>
        <w:tc>
          <w:tcPr>
            <w:tcW w:w="1375" w:type="pct"/>
            <w:vAlign w:val="center"/>
          </w:tcPr>
          <w:p w:rsidR="007C05BA" w:rsidRPr="00A90C32" w:rsidRDefault="007C05BA" w:rsidP="00E04085">
            <w:pPr>
              <w:snapToGrid w:val="0"/>
              <w:jc w:val="center"/>
              <w:rPr>
                <w:rFonts w:ascii="Times New Roman" w:hAnsi="Times New Roman" w:cs="宋体"/>
                <w:spacing w:val="-10"/>
                <w:kern w:val="0"/>
                <w:szCs w:val="21"/>
              </w:rPr>
            </w:pPr>
            <w:r w:rsidRPr="00A90C32">
              <w:rPr>
                <w:rFonts w:ascii="Times New Roman" w:hAnsi="Times New Roman" w:cs="宋体"/>
                <w:spacing w:val="-10"/>
                <w:kern w:val="0"/>
                <w:szCs w:val="21"/>
              </w:rPr>
              <w:t>5</w:t>
            </w:r>
            <w:r w:rsidRPr="00A90C32">
              <w:rPr>
                <w:rFonts w:ascii="Times New Roman" w:hAnsi="宋体" w:cs="宋体" w:hint="eastAsia"/>
                <w:spacing w:val="-10"/>
                <w:kern w:val="0"/>
                <w:szCs w:val="21"/>
              </w:rPr>
              <w:t>年累计</w:t>
            </w:r>
            <w:r w:rsidR="00E04085" w:rsidRPr="00A90C32">
              <w:rPr>
                <w:rFonts w:ascii="Times New Roman" w:hAnsi="Times New Roman" w:cs="宋体" w:hint="eastAsia"/>
                <w:spacing w:val="-10"/>
                <w:kern w:val="0"/>
                <w:szCs w:val="21"/>
              </w:rPr>
              <w:t>620.52</w:t>
            </w:r>
            <w:r w:rsidRPr="00A90C32">
              <w:rPr>
                <w:rFonts w:ascii="Times New Roman" w:hAnsi="宋体" w:cs="宋体" w:hint="eastAsia"/>
                <w:spacing w:val="-10"/>
                <w:kern w:val="0"/>
                <w:szCs w:val="21"/>
              </w:rPr>
              <w:t>万平方米</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26</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百兆家庭宽带接入能力覆盖率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90%</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98.2%</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27</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社区教育网络覆盖率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98%</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100%</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28</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全科医师占社区临床医师的比例</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70%</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70.3%</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29</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spacing w:val="-8"/>
                <w:kern w:val="0"/>
                <w:szCs w:val="21"/>
              </w:rPr>
            </w:pPr>
            <w:r w:rsidRPr="00A90C32">
              <w:rPr>
                <w:rFonts w:ascii="Times New Roman" w:hAnsi="宋体" w:cs="宋体" w:hint="eastAsia"/>
                <w:spacing w:val="-8"/>
                <w:kern w:val="0"/>
                <w:szCs w:val="21"/>
              </w:rPr>
              <w:t>居民电子健康档案覆盖率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95.9%</w:t>
            </w:r>
          </w:p>
        </w:tc>
      </w:tr>
      <w:tr w:rsidR="007C05BA" w:rsidRPr="00A90C32" w:rsidTr="008465A4">
        <w:trPr>
          <w:trHeight w:val="469"/>
          <w:jc w:val="center"/>
        </w:trPr>
        <w:tc>
          <w:tcPr>
            <w:tcW w:w="397" w:type="pct"/>
            <w:tcBorders>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30</w:t>
            </w:r>
          </w:p>
        </w:tc>
        <w:tc>
          <w:tcPr>
            <w:tcW w:w="1473" w:type="pct"/>
            <w:tcBorders>
              <w:bottom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vertAlign w:val="superscript"/>
              </w:rPr>
            </w:pPr>
            <w:r w:rsidRPr="00A90C32">
              <w:rPr>
                <w:rFonts w:ascii="Times New Roman" w:hAnsi="宋体" w:cs="宋体" w:hint="eastAsia"/>
                <w:kern w:val="0"/>
                <w:szCs w:val="21"/>
              </w:rPr>
              <w:t>新增公共文化设施面积</w:t>
            </w:r>
          </w:p>
        </w:tc>
        <w:tc>
          <w:tcPr>
            <w:tcW w:w="501"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5</w:t>
            </w:r>
            <w:r w:rsidRPr="00A90C32">
              <w:rPr>
                <w:rFonts w:ascii="Times New Roman" w:hAnsi="宋体" w:cs="宋体" w:hint="eastAsia"/>
                <w:kern w:val="0"/>
                <w:szCs w:val="21"/>
              </w:rPr>
              <w:t>万平方米</w:t>
            </w:r>
          </w:p>
        </w:tc>
        <w:tc>
          <w:tcPr>
            <w:tcW w:w="1375" w:type="pct"/>
            <w:tcBorders>
              <w:bottom w:val="single" w:sz="4" w:space="0" w:color="auto"/>
            </w:tcBorders>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Pr="00A90C32">
              <w:rPr>
                <w:rFonts w:ascii="Times New Roman" w:hAnsi="Times New Roman" w:cs="宋体"/>
                <w:kern w:val="0"/>
                <w:szCs w:val="21"/>
              </w:rPr>
              <w:t>5.51</w:t>
            </w:r>
            <w:r w:rsidRPr="00A90C32">
              <w:rPr>
                <w:rFonts w:ascii="Times New Roman" w:hAnsi="宋体" w:cs="宋体" w:hint="eastAsia"/>
                <w:kern w:val="0"/>
                <w:szCs w:val="21"/>
              </w:rPr>
              <w:t>万平方米</w:t>
            </w:r>
          </w:p>
        </w:tc>
      </w:tr>
      <w:tr w:rsidR="007C05BA" w:rsidRPr="00A90C32" w:rsidTr="008465A4">
        <w:trPr>
          <w:trHeight w:val="469"/>
          <w:jc w:val="center"/>
        </w:trPr>
        <w:tc>
          <w:tcPr>
            <w:tcW w:w="397" w:type="pct"/>
            <w:tcBorders>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31</w:t>
            </w:r>
          </w:p>
        </w:tc>
        <w:tc>
          <w:tcPr>
            <w:tcW w:w="1473" w:type="pct"/>
            <w:tcBorders>
              <w:bottom w:val="doub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新增体育场地面积</w:t>
            </w:r>
          </w:p>
        </w:tc>
        <w:tc>
          <w:tcPr>
            <w:tcW w:w="501"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40</w:t>
            </w:r>
            <w:r w:rsidRPr="00A90C32">
              <w:rPr>
                <w:rFonts w:ascii="Times New Roman" w:hAnsi="宋体" w:cs="宋体" w:hint="eastAsia"/>
                <w:kern w:val="0"/>
                <w:szCs w:val="21"/>
              </w:rPr>
              <w:t>万平方米</w:t>
            </w:r>
          </w:p>
        </w:tc>
        <w:tc>
          <w:tcPr>
            <w:tcW w:w="1375" w:type="pct"/>
            <w:tcBorders>
              <w:bottom w:val="double" w:sz="4" w:space="0" w:color="auto"/>
            </w:tcBorders>
            <w:vAlign w:val="center"/>
          </w:tcPr>
          <w:p w:rsidR="007C05BA" w:rsidRPr="00A90C32" w:rsidRDefault="007C05BA" w:rsidP="00052CC1">
            <w:pPr>
              <w:snapToGrid w:val="0"/>
              <w:jc w:val="center"/>
              <w:rPr>
                <w:rFonts w:ascii="Times New Roman" w:hAnsi="Times New Roman" w:cs="宋体"/>
                <w:spacing w:val="-10"/>
                <w:kern w:val="0"/>
                <w:szCs w:val="21"/>
              </w:rPr>
            </w:pPr>
            <w:r w:rsidRPr="00A90C32">
              <w:rPr>
                <w:rFonts w:ascii="Times New Roman" w:hAnsi="Times New Roman" w:cs="宋体"/>
                <w:spacing w:val="-10"/>
                <w:kern w:val="0"/>
                <w:szCs w:val="21"/>
              </w:rPr>
              <w:t>5</w:t>
            </w:r>
            <w:r w:rsidRPr="00A90C32">
              <w:rPr>
                <w:rFonts w:ascii="Times New Roman" w:hAnsi="宋体" w:cs="宋体" w:hint="eastAsia"/>
                <w:spacing w:val="-10"/>
                <w:kern w:val="0"/>
                <w:szCs w:val="21"/>
              </w:rPr>
              <w:t>年累计</w:t>
            </w:r>
            <w:r w:rsidR="003C29A6" w:rsidRPr="00A90C32">
              <w:rPr>
                <w:rFonts w:ascii="Times New Roman" w:hAnsi="Times New Roman" w:cs="宋体"/>
                <w:spacing w:val="-10"/>
                <w:kern w:val="0"/>
                <w:szCs w:val="21"/>
              </w:rPr>
              <w:t>40.1</w:t>
            </w:r>
            <w:r w:rsidR="003C29A6" w:rsidRPr="00A90C32">
              <w:rPr>
                <w:rFonts w:ascii="Times New Roman" w:hAnsi="Times New Roman" w:cs="宋体" w:hint="eastAsia"/>
                <w:spacing w:val="-10"/>
                <w:kern w:val="0"/>
                <w:szCs w:val="21"/>
              </w:rPr>
              <w:t>3</w:t>
            </w:r>
            <w:r w:rsidRPr="00A90C32">
              <w:rPr>
                <w:rFonts w:ascii="Times New Roman" w:hAnsi="宋体" w:cs="宋体" w:hint="eastAsia"/>
                <w:spacing w:val="-10"/>
                <w:kern w:val="0"/>
                <w:szCs w:val="21"/>
              </w:rPr>
              <w:t>万平方米</w:t>
            </w:r>
          </w:p>
        </w:tc>
      </w:tr>
      <w:tr w:rsidR="0033446A" w:rsidRPr="00A90C32" w:rsidTr="008465A4">
        <w:trPr>
          <w:trHeight w:val="559"/>
          <w:jc w:val="center"/>
        </w:trPr>
        <w:tc>
          <w:tcPr>
            <w:tcW w:w="397" w:type="pct"/>
            <w:tcBorders>
              <w:top w:val="double" w:sz="4" w:space="0" w:color="auto"/>
              <w:bottom w:val="double" w:sz="4" w:space="0" w:color="auto"/>
            </w:tcBorders>
            <w:shd w:val="clear" w:color="auto" w:fill="auto"/>
            <w:noWrap/>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lastRenderedPageBreak/>
              <w:t>序号</w:t>
            </w:r>
          </w:p>
        </w:tc>
        <w:tc>
          <w:tcPr>
            <w:tcW w:w="1473" w:type="pct"/>
            <w:tcBorders>
              <w:top w:val="double" w:sz="4" w:space="0" w:color="auto"/>
              <w:bottom w:val="double" w:sz="4" w:space="0" w:color="auto"/>
            </w:tcBorders>
            <w:shd w:val="clear" w:color="auto" w:fill="auto"/>
            <w:vAlign w:val="center"/>
          </w:tcPr>
          <w:p w:rsidR="0033446A" w:rsidRPr="00A90C32" w:rsidRDefault="0033446A" w:rsidP="005926C5">
            <w:pPr>
              <w:snapToGrid w:val="0"/>
              <w:ind w:rightChars="1" w:right="2"/>
              <w:jc w:val="center"/>
              <w:rPr>
                <w:rFonts w:ascii="Times New Roman" w:hAnsi="Times New Roman" w:cs="宋体"/>
                <w:b/>
                <w:bCs/>
                <w:kern w:val="0"/>
                <w:szCs w:val="21"/>
              </w:rPr>
            </w:pPr>
            <w:r w:rsidRPr="00A90C32">
              <w:rPr>
                <w:rFonts w:ascii="Times New Roman" w:hAnsi="宋体" w:cs="宋体" w:hint="eastAsia"/>
                <w:b/>
                <w:bCs/>
                <w:kern w:val="0"/>
                <w:szCs w:val="21"/>
              </w:rPr>
              <w:t>指标名称</w:t>
            </w:r>
          </w:p>
        </w:tc>
        <w:tc>
          <w:tcPr>
            <w:tcW w:w="501" w:type="pct"/>
            <w:tcBorders>
              <w:top w:val="double" w:sz="4" w:space="0" w:color="auto"/>
              <w:bottom w:val="double" w:sz="4" w:space="0" w:color="auto"/>
            </w:tcBorders>
            <w:shd w:val="clear" w:color="auto" w:fill="auto"/>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属性</w:t>
            </w:r>
          </w:p>
        </w:tc>
        <w:tc>
          <w:tcPr>
            <w:tcW w:w="1254" w:type="pct"/>
            <w:tcBorders>
              <w:top w:val="double" w:sz="4" w:space="0" w:color="auto"/>
              <w:bottom w:val="double" w:sz="4" w:space="0" w:color="auto"/>
            </w:tcBorders>
            <w:shd w:val="clear" w:color="auto" w:fill="auto"/>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规划目标</w:t>
            </w:r>
          </w:p>
        </w:tc>
        <w:tc>
          <w:tcPr>
            <w:tcW w:w="1375" w:type="pct"/>
            <w:tcBorders>
              <w:top w:val="double" w:sz="4" w:space="0" w:color="auto"/>
              <w:bottom w:val="double" w:sz="4" w:space="0" w:color="auto"/>
            </w:tcBorders>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实现情况</w:t>
            </w:r>
          </w:p>
        </w:tc>
      </w:tr>
      <w:tr w:rsidR="007C05BA" w:rsidRPr="00A90C32" w:rsidTr="0033446A">
        <w:trPr>
          <w:trHeight w:val="469"/>
          <w:jc w:val="center"/>
        </w:trPr>
        <w:tc>
          <w:tcPr>
            <w:tcW w:w="397" w:type="pct"/>
            <w:tcBorders>
              <w:top w:val="double" w:sz="4" w:space="0" w:color="auto"/>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32</w:t>
            </w:r>
          </w:p>
        </w:tc>
        <w:tc>
          <w:tcPr>
            <w:tcW w:w="1473" w:type="pct"/>
            <w:tcBorders>
              <w:top w:val="double" w:sz="4" w:space="0" w:color="auto"/>
              <w:bottom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民生投入占财政一般预算支出的比重</w:t>
            </w:r>
          </w:p>
        </w:tc>
        <w:tc>
          <w:tcPr>
            <w:tcW w:w="501"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60%</w:t>
            </w:r>
            <w:r w:rsidRPr="00A90C32">
              <w:rPr>
                <w:rFonts w:ascii="Times New Roman" w:hAnsi="宋体" w:cs="宋体" w:hint="eastAsia"/>
                <w:kern w:val="0"/>
                <w:szCs w:val="21"/>
              </w:rPr>
              <w:t>左右</w:t>
            </w:r>
          </w:p>
        </w:tc>
        <w:tc>
          <w:tcPr>
            <w:tcW w:w="1375" w:type="pct"/>
            <w:tcBorders>
              <w:top w:val="double" w:sz="4" w:space="0" w:color="auto"/>
              <w:bottom w:val="single" w:sz="4" w:space="0" w:color="auto"/>
            </w:tcBorders>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66%</w:t>
            </w:r>
          </w:p>
        </w:tc>
      </w:tr>
      <w:tr w:rsidR="007C05BA" w:rsidRPr="00A90C32" w:rsidTr="0033446A">
        <w:trPr>
          <w:trHeight w:val="469"/>
          <w:jc w:val="center"/>
        </w:trPr>
        <w:tc>
          <w:tcPr>
            <w:tcW w:w="397" w:type="pct"/>
            <w:tcBorders>
              <w:top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33</w:t>
            </w:r>
          </w:p>
        </w:tc>
        <w:tc>
          <w:tcPr>
            <w:tcW w:w="1473" w:type="pct"/>
            <w:tcBorders>
              <w:top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vertAlign w:val="superscript"/>
              </w:rPr>
            </w:pPr>
            <w:r w:rsidRPr="00A90C32">
              <w:rPr>
                <w:rFonts w:ascii="Times New Roman" w:hAnsi="宋体" w:cs="宋体" w:hint="eastAsia"/>
                <w:kern w:val="0"/>
                <w:szCs w:val="21"/>
              </w:rPr>
              <w:t>城乡居民收入比</w:t>
            </w:r>
          </w:p>
        </w:tc>
        <w:tc>
          <w:tcPr>
            <w:tcW w:w="501"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1.3</w:t>
            </w:r>
            <w:r w:rsidR="00A8575D" w:rsidRPr="00A90C32">
              <w:rPr>
                <w:rFonts w:ascii="Times New Roman" w:hAnsi="Times New Roman" w:cs="宋体" w:hint="eastAsia"/>
                <w:kern w:val="0"/>
                <w:szCs w:val="21"/>
              </w:rPr>
              <w:t>:</w:t>
            </w:r>
            <w:r w:rsidRPr="00A90C32">
              <w:rPr>
                <w:rFonts w:ascii="Times New Roman" w:hAnsi="Times New Roman" w:cs="宋体" w:hint="eastAsia"/>
                <w:kern w:val="0"/>
                <w:szCs w:val="21"/>
              </w:rPr>
              <w:t>1</w:t>
            </w:r>
          </w:p>
        </w:tc>
        <w:tc>
          <w:tcPr>
            <w:tcW w:w="1375" w:type="pct"/>
            <w:tcBorders>
              <w:top w:val="single" w:sz="4" w:space="0" w:color="auto"/>
            </w:tcBorders>
            <w:vAlign w:val="center"/>
          </w:tcPr>
          <w:p w:rsidR="007C05BA" w:rsidRPr="00A90C32" w:rsidRDefault="00424EA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2014</w:t>
            </w:r>
            <w:r w:rsidRPr="00A90C32">
              <w:rPr>
                <w:rFonts w:ascii="Times New Roman" w:hAnsi="宋体" w:cs="宋体" w:hint="eastAsia"/>
                <w:kern w:val="0"/>
                <w:szCs w:val="21"/>
              </w:rPr>
              <w:t>年</w:t>
            </w:r>
            <w:r w:rsidRPr="00A90C32">
              <w:rPr>
                <w:rFonts w:ascii="Times New Roman" w:hAnsi="Times New Roman" w:cs="宋体" w:hint="eastAsia"/>
                <w:kern w:val="0"/>
                <w:szCs w:val="21"/>
              </w:rPr>
              <w:t>1.47:1</w:t>
            </w:r>
            <w:r w:rsidRPr="00A90C32">
              <w:rPr>
                <w:rFonts w:ascii="Times New Roman" w:hAnsi="宋体" w:cs="宋体" w:hint="eastAsia"/>
                <w:kern w:val="0"/>
                <w:szCs w:val="21"/>
              </w:rPr>
              <w:t>，</w:t>
            </w:r>
            <w:r w:rsidR="007C05BA" w:rsidRPr="00A90C32">
              <w:rPr>
                <w:rFonts w:ascii="Times New Roman" w:hAnsi="Times New Roman" w:cs="宋体"/>
                <w:kern w:val="0"/>
                <w:szCs w:val="21"/>
              </w:rPr>
              <w:t>2015</w:t>
            </w:r>
            <w:r w:rsidR="007C05BA" w:rsidRPr="00A90C32">
              <w:rPr>
                <w:rFonts w:ascii="Times New Roman" w:hAnsi="宋体" w:cs="宋体" w:hint="eastAsia"/>
                <w:kern w:val="0"/>
                <w:szCs w:val="21"/>
              </w:rPr>
              <w:t>年因城乡一体化住户调查改革，不再统计</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34</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城镇登记失业人数</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652591">
            <w:pPr>
              <w:snapToGrid w:val="0"/>
              <w:jc w:val="center"/>
              <w:rPr>
                <w:rFonts w:ascii="Times New Roman" w:hAnsi="Times New Roman" w:cs="宋体"/>
                <w:spacing w:val="-10"/>
                <w:kern w:val="0"/>
                <w:szCs w:val="21"/>
              </w:rPr>
            </w:pPr>
            <w:r w:rsidRPr="00A90C32">
              <w:rPr>
                <w:rFonts w:ascii="Times New Roman" w:hAnsi="宋体" w:cs="宋体" w:hint="eastAsia"/>
                <w:spacing w:val="-10"/>
                <w:kern w:val="0"/>
                <w:szCs w:val="21"/>
              </w:rPr>
              <w:t>控制在市下达目标以内</w:t>
            </w:r>
            <w:r w:rsidR="00652591" w:rsidRPr="00A90C32">
              <w:rPr>
                <w:rFonts w:ascii="Times New Roman" w:hAnsi="宋体" w:cs="宋体" w:hint="eastAsia"/>
                <w:spacing w:val="-10"/>
                <w:kern w:val="0"/>
                <w:szCs w:val="21"/>
              </w:rPr>
              <w:t>（</w:t>
            </w:r>
            <w:r w:rsidR="00652591" w:rsidRPr="00A90C32">
              <w:rPr>
                <w:rFonts w:ascii="Times New Roman" w:hAnsi="Times New Roman" w:cs="宋体"/>
                <w:kern w:val="0"/>
                <w:szCs w:val="21"/>
              </w:rPr>
              <w:t>13</w:t>
            </w:r>
            <w:r w:rsidR="00652591" w:rsidRPr="00A90C32">
              <w:rPr>
                <w:rFonts w:ascii="Times New Roman" w:hAnsi="Times New Roman" w:cs="宋体" w:hint="eastAsia"/>
                <w:kern w:val="0"/>
                <w:szCs w:val="21"/>
              </w:rPr>
              <w:t>5</w:t>
            </w:r>
            <w:r w:rsidR="00652591" w:rsidRPr="00A90C32">
              <w:rPr>
                <w:rFonts w:ascii="Times New Roman" w:hAnsi="Times New Roman" w:cs="宋体"/>
                <w:kern w:val="0"/>
                <w:szCs w:val="21"/>
              </w:rPr>
              <w:t>00</w:t>
            </w:r>
            <w:r w:rsidR="00652591" w:rsidRPr="00A90C32">
              <w:rPr>
                <w:rFonts w:ascii="Times New Roman" w:hAnsi="宋体" w:cs="宋体" w:hint="eastAsia"/>
                <w:kern w:val="0"/>
                <w:szCs w:val="21"/>
              </w:rPr>
              <w:t>人</w:t>
            </w:r>
            <w:r w:rsidR="00652591" w:rsidRPr="00A90C32">
              <w:rPr>
                <w:rFonts w:ascii="Times New Roman" w:hAnsi="宋体" w:cs="宋体"/>
                <w:kern w:val="0"/>
                <w:szCs w:val="21"/>
              </w:rPr>
              <w:t>）</w:t>
            </w:r>
          </w:p>
        </w:tc>
        <w:tc>
          <w:tcPr>
            <w:tcW w:w="1375" w:type="pct"/>
            <w:vAlign w:val="center"/>
          </w:tcPr>
          <w:p w:rsidR="007C05BA" w:rsidRPr="00A90C32" w:rsidRDefault="00E373EE"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12</w:t>
            </w:r>
            <w:r w:rsidR="004B0F16" w:rsidRPr="00A90C32">
              <w:rPr>
                <w:rFonts w:ascii="Times New Roman" w:hAnsi="Times New Roman" w:cs="宋体" w:hint="eastAsia"/>
                <w:kern w:val="0"/>
                <w:szCs w:val="21"/>
              </w:rPr>
              <w:t>756</w:t>
            </w:r>
            <w:r w:rsidRPr="00A90C32">
              <w:rPr>
                <w:rFonts w:ascii="Times New Roman" w:hAnsi="宋体" w:cs="宋体" w:hint="eastAsia"/>
                <w:kern w:val="0"/>
                <w:szCs w:val="21"/>
              </w:rPr>
              <w:t>人</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35</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spacing w:val="-6"/>
                <w:kern w:val="0"/>
                <w:szCs w:val="21"/>
              </w:rPr>
            </w:pPr>
            <w:r w:rsidRPr="00A90C32">
              <w:rPr>
                <w:rFonts w:ascii="Times New Roman" w:hAnsi="宋体" w:cs="宋体" w:hint="eastAsia"/>
                <w:spacing w:val="-6"/>
                <w:kern w:val="0"/>
                <w:szCs w:val="21"/>
              </w:rPr>
              <w:t>各类基本社会保险覆盖率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98%</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98.3%</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36</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spacing w:val="-6"/>
                <w:kern w:val="0"/>
                <w:szCs w:val="21"/>
              </w:rPr>
              <w:t>新增各类保障性住房面积</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600</w:t>
            </w:r>
            <w:r w:rsidRPr="00A90C32">
              <w:rPr>
                <w:rFonts w:ascii="Times New Roman" w:hAnsi="宋体" w:cs="宋体" w:hint="eastAsia"/>
                <w:kern w:val="0"/>
                <w:szCs w:val="21"/>
              </w:rPr>
              <w:t>万平方米以上</w:t>
            </w:r>
          </w:p>
        </w:tc>
        <w:tc>
          <w:tcPr>
            <w:tcW w:w="1375" w:type="pct"/>
            <w:vAlign w:val="center"/>
          </w:tcPr>
          <w:p w:rsidR="007C05BA" w:rsidRPr="00A90C32" w:rsidRDefault="007C05BA" w:rsidP="004B0F16">
            <w:pPr>
              <w:snapToGrid w:val="0"/>
              <w:jc w:val="center"/>
              <w:rPr>
                <w:rFonts w:ascii="Times New Roman" w:hAnsi="Times New Roman" w:cs="宋体"/>
                <w:spacing w:val="-8"/>
                <w:kern w:val="0"/>
                <w:szCs w:val="21"/>
              </w:rPr>
            </w:pPr>
            <w:r w:rsidRPr="00A90C32">
              <w:rPr>
                <w:rFonts w:ascii="Times New Roman" w:hAnsi="Times New Roman" w:cs="宋体"/>
                <w:spacing w:val="-8"/>
                <w:kern w:val="0"/>
                <w:szCs w:val="21"/>
              </w:rPr>
              <w:t>5</w:t>
            </w:r>
            <w:r w:rsidRPr="00A90C32">
              <w:rPr>
                <w:rFonts w:ascii="Times New Roman" w:hAnsi="宋体" w:cs="宋体" w:hint="eastAsia"/>
                <w:spacing w:val="-8"/>
                <w:kern w:val="0"/>
                <w:szCs w:val="21"/>
              </w:rPr>
              <w:t>年累计</w:t>
            </w:r>
            <w:r w:rsidR="004B0F16" w:rsidRPr="00A90C32">
              <w:rPr>
                <w:rFonts w:ascii="Times New Roman" w:hAnsi="Times New Roman" w:cs="宋体"/>
                <w:spacing w:val="-8"/>
                <w:kern w:val="0"/>
                <w:szCs w:val="21"/>
              </w:rPr>
              <w:t>60</w:t>
            </w:r>
            <w:r w:rsidR="004B0F16" w:rsidRPr="00A90C32">
              <w:rPr>
                <w:rFonts w:ascii="Times New Roman" w:hAnsi="Times New Roman" w:cs="宋体" w:hint="eastAsia"/>
                <w:spacing w:val="-8"/>
                <w:kern w:val="0"/>
                <w:szCs w:val="21"/>
              </w:rPr>
              <w:t>2</w:t>
            </w:r>
            <w:r w:rsidRPr="00A90C32">
              <w:rPr>
                <w:rFonts w:ascii="Times New Roman" w:hAnsi="Times New Roman" w:cs="宋体"/>
                <w:spacing w:val="-8"/>
                <w:kern w:val="0"/>
                <w:szCs w:val="21"/>
              </w:rPr>
              <w:t>.</w:t>
            </w:r>
            <w:r w:rsidR="004B0F16" w:rsidRPr="00A90C32">
              <w:rPr>
                <w:rFonts w:ascii="Times New Roman" w:hAnsi="Times New Roman" w:cs="宋体" w:hint="eastAsia"/>
                <w:spacing w:val="-8"/>
                <w:kern w:val="0"/>
                <w:szCs w:val="21"/>
              </w:rPr>
              <w:t>73</w:t>
            </w:r>
            <w:r w:rsidRPr="00A90C32">
              <w:rPr>
                <w:rFonts w:ascii="Times New Roman" w:hAnsi="宋体" w:cs="宋体" w:hint="eastAsia"/>
                <w:spacing w:val="-8"/>
                <w:kern w:val="0"/>
                <w:szCs w:val="21"/>
              </w:rPr>
              <w:t>万平方米</w:t>
            </w:r>
          </w:p>
        </w:tc>
      </w:tr>
      <w:tr w:rsidR="007C05BA" w:rsidRPr="00A90C32" w:rsidTr="009D6E80">
        <w:trPr>
          <w:trHeight w:val="469"/>
          <w:jc w:val="center"/>
        </w:trPr>
        <w:tc>
          <w:tcPr>
            <w:tcW w:w="397" w:type="pct"/>
            <w:tcBorders>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37</w:t>
            </w:r>
          </w:p>
        </w:tc>
        <w:tc>
          <w:tcPr>
            <w:tcW w:w="1473" w:type="pct"/>
            <w:tcBorders>
              <w:bottom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每十万人拥有专职社会工作者人数</w:t>
            </w:r>
          </w:p>
        </w:tc>
        <w:tc>
          <w:tcPr>
            <w:tcW w:w="501"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50</w:t>
            </w:r>
            <w:r w:rsidRPr="00A90C32">
              <w:rPr>
                <w:rFonts w:ascii="Times New Roman" w:hAnsi="宋体" w:cs="宋体" w:hint="eastAsia"/>
                <w:kern w:val="0"/>
                <w:szCs w:val="21"/>
              </w:rPr>
              <w:t>人左右</w:t>
            </w:r>
          </w:p>
        </w:tc>
        <w:tc>
          <w:tcPr>
            <w:tcW w:w="1375" w:type="pct"/>
            <w:tcBorders>
              <w:bottom w:val="single" w:sz="4" w:space="0" w:color="auto"/>
            </w:tcBorders>
            <w:vAlign w:val="center"/>
          </w:tcPr>
          <w:p w:rsidR="007C05BA" w:rsidRPr="00A90C32" w:rsidRDefault="00AB7865"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71</w:t>
            </w:r>
            <w:r w:rsidR="007C05BA" w:rsidRPr="00A90C32">
              <w:rPr>
                <w:rFonts w:ascii="Times New Roman" w:hAnsi="宋体" w:cs="宋体" w:hint="eastAsia"/>
                <w:kern w:val="0"/>
                <w:szCs w:val="21"/>
              </w:rPr>
              <w:t>人</w:t>
            </w:r>
          </w:p>
        </w:tc>
      </w:tr>
      <w:tr w:rsidR="007C05BA" w:rsidRPr="00A90C32" w:rsidTr="009D6E80">
        <w:trPr>
          <w:trHeight w:val="469"/>
          <w:jc w:val="center"/>
        </w:trPr>
        <w:tc>
          <w:tcPr>
            <w:tcW w:w="397" w:type="pct"/>
            <w:tcBorders>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38</w:t>
            </w:r>
          </w:p>
        </w:tc>
        <w:tc>
          <w:tcPr>
            <w:tcW w:w="1473" w:type="pct"/>
            <w:tcBorders>
              <w:bottom w:val="doub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spacing w:val="-6"/>
                <w:kern w:val="0"/>
                <w:szCs w:val="21"/>
              </w:rPr>
              <w:t>重点食品抽检平均合格率</w:t>
            </w:r>
          </w:p>
        </w:tc>
        <w:tc>
          <w:tcPr>
            <w:tcW w:w="501"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Pr="00A90C32">
              <w:rPr>
                <w:rFonts w:ascii="Times New Roman" w:hAnsi="宋体" w:cs="宋体" w:hint="eastAsia"/>
                <w:kern w:val="0"/>
                <w:szCs w:val="21"/>
              </w:rPr>
              <w:t>以上</w:t>
            </w:r>
          </w:p>
        </w:tc>
        <w:tc>
          <w:tcPr>
            <w:tcW w:w="1375" w:type="pct"/>
            <w:tcBorders>
              <w:bottom w:val="double" w:sz="4" w:space="0" w:color="auto"/>
            </w:tcBorders>
            <w:vAlign w:val="center"/>
          </w:tcPr>
          <w:p w:rsidR="007C05BA" w:rsidRPr="00A90C32" w:rsidRDefault="00A166D5" w:rsidP="009377E5">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009377E5" w:rsidRPr="00A90C32">
              <w:rPr>
                <w:rFonts w:ascii="Times New Roman" w:hAnsi="Times New Roman" w:cs="宋体" w:hint="eastAsia"/>
                <w:kern w:val="0"/>
                <w:szCs w:val="21"/>
              </w:rPr>
              <w:t>.8</w:t>
            </w:r>
            <w:r w:rsidR="006D23EA" w:rsidRPr="00A90C32">
              <w:rPr>
                <w:rFonts w:ascii="Times New Roman" w:hAnsi="Times New Roman" w:cs="宋体" w:hint="eastAsia"/>
                <w:kern w:val="0"/>
                <w:szCs w:val="21"/>
              </w:rPr>
              <w:t>%</w:t>
            </w:r>
          </w:p>
        </w:tc>
      </w:tr>
    </w:tbl>
    <w:p w:rsidR="00FF75EC" w:rsidRPr="00A5676B" w:rsidRDefault="00FF75EC" w:rsidP="0083040B">
      <w:pPr>
        <w:snapToGrid w:val="0"/>
        <w:spacing w:beforeLines="50" w:before="156" w:afterLines="50" w:after="156" w:line="320" w:lineRule="exact"/>
        <w:ind w:rightChars="1" w:right="2"/>
        <w:rPr>
          <w:rFonts w:ascii="Times New Roman" w:hAnsi="Times New Roman" w:cs="宋体"/>
          <w:kern w:val="0"/>
          <w:szCs w:val="21"/>
        </w:rPr>
      </w:pPr>
      <w:r w:rsidRPr="00A5676B">
        <w:rPr>
          <w:rFonts w:ascii="Times New Roman" w:hint="eastAsia"/>
          <w:b/>
          <w:szCs w:val="21"/>
        </w:rPr>
        <w:t>注：</w:t>
      </w:r>
      <w:r w:rsidRPr="00A5676B">
        <w:rPr>
          <w:rFonts w:ascii="Times New Roman" w:hint="eastAsia"/>
          <w:szCs w:val="21"/>
        </w:rPr>
        <w:t>全社会研发经费支出相当于生产总值的比重、</w:t>
      </w:r>
      <w:r w:rsidRPr="00A5676B">
        <w:rPr>
          <w:rFonts w:ascii="Times New Roman" w:hAnsi="宋体" w:cs="宋体" w:hint="eastAsia"/>
          <w:kern w:val="0"/>
          <w:szCs w:val="21"/>
        </w:rPr>
        <w:t>每百万人发明专利授权量、常住人口、单位生产总值综合能耗下降率、主要污染物排放量削减率为预计实现数，根据国家和上海市有关规定，正式数据将由上海市科委、统计局和环保局核定后统一公布。</w:t>
      </w:r>
    </w:p>
    <w:p w:rsidR="00EE690D" w:rsidRPr="00A90C32" w:rsidRDefault="00966EBF" w:rsidP="00DF476C">
      <w:pPr>
        <w:snapToGrid w:val="0"/>
        <w:spacing w:beforeLines="50" w:before="156"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二、发展</w:t>
      </w:r>
      <w:r w:rsidR="00EE690D" w:rsidRPr="00A90C32">
        <w:rPr>
          <w:rFonts w:ascii="Times New Roman" w:eastAsia="黑体" w:hAnsi="黑体" w:hint="eastAsia"/>
          <w:sz w:val="32"/>
          <w:szCs w:val="32"/>
        </w:rPr>
        <w:t>机遇</w:t>
      </w:r>
      <w:r w:rsidR="00D80EB9" w:rsidRPr="00A90C32">
        <w:rPr>
          <w:rFonts w:ascii="Times New Roman" w:eastAsia="黑体" w:hAnsi="黑体" w:hint="eastAsia"/>
          <w:sz w:val="32"/>
          <w:szCs w:val="32"/>
        </w:rPr>
        <w:t>和瓶颈短板</w:t>
      </w:r>
    </w:p>
    <w:p w:rsidR="009A5BAF" w:rsidRPr="00A90C32" w:rsidRDefault="009A5BAF" w:rsidP="00D50FE1">
      <w:pPr>
        <w:snapToGrid w:val="0"/>
        <w:spacing w:line="360" w:lineRule="auto"/>
        <w:ind w:firstLineChars="200" w:firstLine="592"/>
        <w:rPr>
          <w:rFonts w:ascii="Times New Roman" w:eastAsia="仿宋_GB2312" w:hAnsi="Times New Roman" w:cs="FZFangSong-Z02S"/>
          <w:spacing w:val="-2"/>
          <w:kern w:val="0"/>
          <w:sz w:val="30"/>
          <w:szCs w:val="30"/>
        </w:rPr>
      </w:pPr>
      <w:r w:rsidRPr="00A90C32">
        <w:rPr>
          <w:rFonts w:ascii="Times New Roman" w:eastAsia="仿宋_GB2312" w:hAnsi="Times New Roman" w:cs="FZFangSong-Z02S" w:hint="eastAsia"/>
          <w:spacing w:val="-2"/>
          <w:kern w:val="0"/>
          <w:sz w:val="30"/>
          <w:szCs w:val="30"/>
        </w:rPr>
        <w:t>“十三五”时期，宏观环境继续发生深刻变化，</w:t>
      </w:r>
      <w:r w:rsidR="0047363F" w:rsidRPr="00A90C32">
        <w:rPr>
          <w:rFonts w:ascii="Times New Roman" w:eastAsia="仿宋_GB2312" w:hAnsi="Times New Roman" w:cs="FZFangSong-Z02S" w:hint="eastAsia"/>
          <w:spacing w:val="-2"/>
          <w:kern w:val="0"/>
          <w:sz w:val="30"/>
          <w:szCs w:val="30"/>
        </w:rPr>
        <w:t>世界经济在</w:t>
      </w:r>
      <w:r w:rsidR="00652591" w:rsidRPr="00A90C32">
        <w:rPr>
          <w:rFonts w:ascii="Times New Roman" w:eastAsia="仿宋_GB2312" w:hAnsi="Times New Roman" w:cs="FZFangSong-Z02S" w:hint="eastAsia"/>
          <w:spacing w:val="-2"/>
          <w:kern w:val="0"/>
          <w:sz w:val="30"/>
          <w:szCs w:val="30"/>
        </w:rPr>
        <w:t>深度调整中曲折复苏</w:t>
      </w:r>
      <w:r w:rsidR="0047363F" w:rsidRPr="00A90C32">
        <w:rPr>
          <w:rFonts w:ascii="Times New Roman" w:eastAsia="仿宋_GB2312" w:hAnsi="Times New Roman" w:cs="FZFangSong-Z02S" w:hint="eastAsia"/>
          <w:spacing w:val="-2"/>
          <w:kern w:val="0"/>
          <w:sz w:val="30"/>
          <w:szCs w:val="30"/>
        </w:rPr>
        <w:t>，我国经济发展进入新常态，上海进入创新驱动发展、经济转型升级的攻坚期</w:t>
      </w:r>
      <w:r w:rsidR="00965F77" w:rsidRPr="00A90C32">
        <w:rPr>
          <w:rFonts w:ascii="Times New Roman" w:eastAsia="仿宋_GB2312" w:hAnsi="Times New Roman" w:cs="FZFangSong-Z02S" w:hint="eastAsia"/>
          <w:spacing w:val="-2"/>
          <w:kern w:val="0"/>
          <w:sz w:val="30"/>
          <w:szCs w:val="30"/>
        </w:rPr>
        <w:t>。综合判断国内外形势，闵行</w:t>
      </w:r>
      <w:r w:rsidRPr="00A90C32">
        <w:rPr>
          <w:rFonts w:ascii="Times New Roman" w:eastAsia="仿宋_GB2312" w:hAnsi="Times New Roman" w:cs="FZFangSong-Z02S" w:hint="eastAsia"/>
          <w:spacing w:val="-2"/>
          <w:kern w:val="0"/>
          <w:sz w:val="30"/>
          <w:szCs w:val="30"/>
        </w:rPr>
        <w:t>仍处于大有可为的战略机遇期。新科技革命和产业革命孕育突破，上海加快向建设具有全球影响力的科技创新中心进军，有利于闵行实施创新驱动战略，引领发展动力转换，实现发展方式转变。“一带一路”、长江经济带等战略实施，长三角世界级城市群发展格局加快</w:t>
      </w:r>
      <w:r w:rsidR="009D1B12" w:rsidRPr="00A90C32">
        <w:rPr>
          <w:rFonts w:ascii="Times New Roman" w:eastAsia="仿宋_GB2312" w:hAnsi="Times New Roman" w:cs="FZFangSong-Z02S" w:hint="eastAsia"/>
          <w:spacing w:val="-2"/>
          <w:kern w:val="0"/>
          <w:sz w:val="30"/>
          <w:szCs w:val="30"/>
        </w:rPr>
        <w:t>形成</w:t>
      </w:r>
      <w:r w:rsidRPr="00A90C32">
        <w:rPr>
          <w:rFonts w:ascii="Times New Roman" w:eastAsia="仿宋_GB2312" w:hAnsi="Times New Roman" w:cs="FZFangSong-Z02S" w:hint="eastAsia"/>
          <w:spacing w:val="-2"/>
          <w:kern w:val="0"/>
          <w:sz w:val="30"/>
          <w:szCs w:val="30"/>
        </w:rPr>
        <w:t>，有利于闵行扩大对内对外开放，开展更深层次的</w:t>
      </w:r>
      <w:r w:rsidR="00652591" w:rsidRPr="00A90C32">
        <w:rPr>
          <w:rFonts w:ascii="Times New Roman" w:eastAsia="仿宋_GB2312" w:hAnsi="Times New Roman" w:cs="FZFangSong-Z02S" w:hint="eastAsia"/>
          <w:spacing w:val="-2"/>
          <w:kern w:val="0"/>
          <w:sz w:val="30"/>
          <w:szCs w:val="30"/>
        </w:rPr>
        <w:t>经贸合作和人文交流</w:t>
      </w:r>
      <w:r w:rsidRPr="00A90C32">
        <w:rPr>
          <w:rFonts w:ascii="Times New Roman" w:eastAsia="仿宋_GB2312" w:hAnsi="Times New Roman" w:cs="FZFangSong-Z02S" w:hint="eastAsia"/>
          <w:spacing w:val="-2"/>
          <w:kern w:val="0"/>
          <w:sz w:val="30"/>
          <w:szCs w:val="30"/>
        </w:rPr>
        <w:t>。“互联网</w:t>
      </w:r>
      <w:r w:rsidRPr="00A90C32">
        <w:rPr>
          <w:rFonts w:ascii="Times New Roman" w:eastAsia="仿宋_GB2312" w:hAnsi="Times New Roman" w:cs="FZFangSong-Z02S"/>
          <w:spacing w:val="-2"/>
          <w:kern w:val="0"/>
          <w:sz w:val="30"/>
          <w:szCs w:val="30"/>
        </w:rPr>
        <w:t>+</w:t>
      </w:r>
      <w:r w:rsidRPr="00A90C32">
        <w:rPr>
          <w:rFonts w:ascii="Times New Roman" w:eastAsia="仿宋_GB2312" w:hAnsi="Times New Roman" w:cs="FZFangSong-Z02S" w:hint="eastAsia"/>
          <w:spacing w:val="-2"/>
          <w:kern w:val="0"/>
          <w:sz w:val="30"/>
          <w:szCs w:val="30"/>
        </w:rPr>
        <w:t>”时代到来，基于信息技术的产业创新和应用创新不断涌现，有利于闵行加快产业升级，提高政府管理服务效能。全面深化改革，自贸</w:t>
      </w:r>
      <w:r w:rsidR="00E135C7" w:rsidRPr="00A90C32">
        <w:rPr>
          <w:rFonts w:ascii="Times New Roman" w:eastAsia="仿宋_GB2312" w:hAnsi="Times New Roman" w:cs="FZFangSong-Z02S" w:hint="eastAsia"/>
          <w:spacing w:val="-2"/>
          <w:kern w:val="0"/>
          <w:sz w:val="30"/>
          <w:szCs w:val="30"/>
        </w:rPr>
        <w:t>试验</w:t>
      </w:r>
      <w:r w:rsidRPr="00A90C32">
        <w:rPr>
          <w:rFonts w:ascii="Times New Roman" w:eastAsia="仿宋_GB2312" w:hAnsi="Times New Roman" w:cs="FZFangSong-Z02S" w:hint="eastAsia"/>
          <w:spacing w:val="-2"/>
          <w:kern w:val="0"/>
          <w:sz w:val="30"/>
          <w:szCs w:val="30"/>
        </w:rPr>
        <w:t>区创新经验加快复制推广，有利于闵行破解发展难题，为经济社会发展赢得更大空间。</w:t>
      </w:r>
      <w:r w:rsidR="00F14E8A" w:rsidRPr="00A90C32">
        <w:rPr>
          <w:rFonts w:ascii="Times New Roman" w:eastAsia="仿宋_GB2312" w:hAnsi="Times New Roman" w:cs="FZFangSong-Z02S" w:hint="eastAsia"/>
          <w:spacing w:val="-2"/>
          <w:kern w:val="0"/>
          <w:sz w:val="30"/>
          <w:szCs w:val="30"/>
        </w:rPr>
        <w:t>加快实施新型城镇化规划，全面建成小康社会，有利于闵</w:t>
      </w:r>
      <w:r w:rsidR="00F14E8A" w:rsidRPr="00A90C32">
        <w:rPr>
          <w:rFonts w:ascii="Times New Roman" w:eastAsia="仿宋_GB2312" w:hAnsi="Times New Roman" w:cs="FZFangSong-Z02S" w:hint="eastAsia"/>
          <w:spacing w:val="-2"/>
          <w:kern w:val="0"/>
          <w:sz w:val="30"/>
          <w:szCs w:val="30"/>
        </w:rPr>
        <w:lastRenderedPageBreak/>
        <w:t>行进一步</w:t>
      </w:r>
      <w:r w:rsidR="009D1B12" w:rsidRPr="00A90C32">
        <w:rPr>
          <w:rFonts w:ascii="Times New Roman" w:eastAsia="仿宋_GB2312" w:hAnsi="Times New Roman" w:cs="FZFangSong-Z02S" w:hint="eastAsia"/>
          <w:spacing w:val="-2"/>
          <w:kern w:val="0"/>
          <w:sz w:val="30"/>
          <w:szCs w:val="30"/>
        </w:rPr>
        <w:t>保障和改善</w:t>
      </w:r>
      <w:r w:rsidR="00F14E8A" w:rsidRPr="00A90C32">
        <w:rPr>
          <w:rFonts w:ascii="Times New Roman" w:eastAsia="仿宋_GB2312" w:hAnsi="Times New Roman" w:cs="FZFangSong-Z02S" w:hint="eastAsia"/>
          <w:spacing w:val="-2"/>
          <w:kern w:val="0"/>
          <w:sz w:val="30"/>
          <w:szCs w:val="30"/>
        </w:rPr>
        <w:t>民生</w:t>
      </w:r>
      <w:r w:rsidR="009D1B12" w:rsidRPr="00A90C32">
        <w:rPr>
          <w:rFonts w:ascii="Times New Roman" w:eastAsia="仿宋_GB2312" w:hAnsi="Times New Roman" w:cs="FZFangSong-Z02S" w:hint="eastAsia"/>
          <w:spacing w:val="-2"/>
          <w:kern w:val="0"/>
          <w:sz w:val="30"/>
          <w:szCs w:val="30"/>
        </w:rPr>
        <w:t>，统筹</w:t>
      </w:r>
      <w:r w:rsidR="00F14E8A" w:rsidRPr="00A90C32">
        <w:rPr>
          <w:rFonts w:ascii="Times New Roman" w:eastAsia="仿宋_GB2312" w:hAnsi="Times New Roman" w:cs="FZFangSong-Z02S" w:hint="eastAsia"/>
          <w:spacing w:val="-2"/>
          <w:kern w:val="0"/>
          <w:sz w:val="30"/>
          <w:szCs w:val="30"/>
        </w:rPr>
        <w:t>城乡</w:t>
      </w:r>
      <w:r w:rsidR="009D1B12" w:rsidRPr="00A90C32">
        <w:rPr>
          <w:rFonts w:ascii="Times New Roman" w:eastAsia="仿宋_GB2312" w:hAnsi="Times New Roman" w:cs="FZFangSong-Z02S" w:hint="eastAsia"/>
          <w:spacing w:val="-2"/>
          <w:kern w:val="0"/>
          <w:sz w:val="30"/>
          <w:szCs w:val="30"/>
        </w:rPr>
        <w:t>发展</w:t>
      </w:r>
      <w:r w:rsidR="00F14E8A" w:rsidRPr="00A90C32">
        <w:rPr>
          <w:rFonts w:ascii="Times New Roman" w:eastAsia="仿宋_GB2312" w:hAnsi="Times New Roman" w:cs="FZFangSong-Z02S" w:hint="eastAsia"/>
          <w:spacing w:val="-2"/>
          <w:kern w:val="0"/>
          <w:sz w:val="30"/>
          <w:szCs w:val="30"/>
        </w:rPr>
        <w:t>，提</w:t>
      </w:r>
      <w:r w:rsidR="009D1B12" w:rsidRPr="00A90C32">
        <w:rPr>
          <w:rFonts w:ascii="Times New Roman" w:eastAsia="仿宋_GB2312" w:hAnsi="Times New Roman" w:cs="FZFangSong-Z02S" w:hint="eastAsia"/>
          <w:spacing w:val="-2"/>
          <w:kern w:val="0"/>
          <w:sz w:val="30"/>
          <w:szCs w:val="30"/>
        </w:rPr>
        <w:t>升城市发展</w:t>
      </w:r>
      <w:r w:rsidR="00F14E8A" w:rsidRPr="00A90C32">
        <w:rPr>
          <w:rFonts w:ascii="Times New Roman" w:eastAsia="仿宋_GB2312" w:hAnsi="Times New Roman" w:cs="FZFangSong-Z02S" w:hint="eastAsia"/>
          <w:spacing w:val="-2"/>
          <w:kern w:val="0"/>
          <w:sz w:val="30"/>
          <w:szCs w:val="30"/>
        </w:rPr>
        <w:t>水平。</w:t>
      </w:r>
      <w:r w:rsidRPr="00A90C32">
        <w:rPr>
          <w:rFonts w:ascii="Times New Roman" w:eastAsia="仿宋_GB2312" w:hAnsi="Times New Roman" w:cs="FZFangSong-Z02S" w:hint="eastAsia"/>
          <w:spacing w:val="-2"/>
          <w:kern w:val="0"/>
          <w:sz w:val="30"/>
          <w:szCs w:val="30"/>
        </w:rPr>
        <w:t>上海持续推进社会治理创新、加强基层建设，有利于闵行实现社会治理体系和治理能力现代化。绿色低碳发展成为共识，有利于闵行加快重点区域转型，淘汰落后产能，改善人居生态环境。</w:t>
      </w:r>
    </w:p>
    <w:p w:rsidR="0092078C" w:rsidRPr="00A90C32" w:rsidRDefault="00603802" w:rsidP="0092078C">
      <w:pPr>
        <w:snapToGrid w:val="0"/>
        <w:spacing w:line="360" w:lineRule="auto"/>
        <w:ind w:firstLineChars="200" w:firstLine="600"/>
        <w:rPr>
          <w:rFonts w:ascii="Times New Roman" w:eastAsia="仿宋_GB2312" w:hAnsi="Times New Roman"/>
          <w:sz w:val="32"/>
          <w:szCs w:val="32"/>
        </w:rPr>
      </w:pPr>
      <w:r w:rsidRPr="00A90C32">
        <w:rPr>
          <w:rFonts w:ascii="Times New Roman" w:eastAsia="仿宋_GB2312" w:hAnsi="Times New Roman" w:hint="eastAsia"/>
          <w:sz w:val="30"/>
          <w:szCs w:val="30"/>
        </w:rPr>
        <w:t>但同时</w:t>
      </w:r>
      <w:r w:rsidR="009532AE" w:rsidRPr="00A90C32">
        <w:rPr>
          <w:rFonts w:ascii="Times New Roman" w:eastAsia="仿宋_GB2312" w:hAnsi="Times New Roman" w:hint="eastAsia"/>
          <w:sz w:val="30"/>
          <w:szCs w:val="30"/>
        </w:rPr>
        <w:t>，</w:t>
      </w:r>
      <w:r w:rsidR="00610D23" w:rsidRPr="00A90C32">
        <w:rPr>
          <w:rFonts w:ascii="Times New Roman" w:eastAsia="仿宋_GB2312" w:hAnsi="Times New Roman" w:hint="eastAsia"/>
          <w:sz w:val="30"/>
          <w:szCs w:val="30"/>
        </w:rPr>
        <w:t>闵行经济社会发展中的不平衡、不协调、不可持续问题依然突出，必须找准症结，有的放矢，对症下药</w:t>
      </w:r>
      <w:r w:rsidR="0087002D" w:rsidRPr="00A90C32">
        <w:rPr>
          <w:rFonts w:ascii="Times New Roman" w:eastAsia="仿宋_GB2312" w:hAnsi="Times New Roman" w:hint="eastAsia"/>
          <w:sz w:val="30"/>
          <w:szCs w:val="30"/>
        </w:rPr>
        <w:t>。为此</w:t>
      </w:r>
      <w:r w:rsidR="002C565A" w:rsidRPr="00A90C32">
        <w:rPr>
          <w:rFonts w:ascii="Times New Roman" w:eastAsia="仿宋_GB2312" w:hAnsi="Times New Roman" w:hint="eastAsia"/>
          <w:sz w:val="30"/>
          <w:szCs w:val="30"/>
        </w:rPr>
        <w:t>，</w:t>
      </w:r>
      <w:r w:rsidR="0087002D" w:rsidRPr="00A90C32">
        <w:rPr>
          <w:rFonts w:ascii="Times New Roman" w:eastAsia="仿宋_GB2312" w:hAnsi="Times New Roman" w:hint="eastAsia"/>
          <w:sz w:val="30"/>
          <w:szCs w:val="30"/>
        </w:rPr>
        <w:t>“十三五”时期要</w:t>
      </w:r>
      <w:r w:rsidR="00610D23" w:rsidRPr="00A90C32">
        <w:rPr>
          <w:rFonts w:ascii="Times New Roman" w:eastAsia="仿宋_GB2312" w:hAnsi="Times New Roman" w:hint="eastAsia"/>
          <w:sz w:val="30"/>
          <w:szCs w:val="30"/>
        </w:rPr>
        <w:t>着力</w:t>
      </w:r>
      <w:r w:rsidR="0087002D" w:rsidRPr="00A90C32">
        <w:rPr>
          <w:rFonts w:ascii="Times New Roman" w:eastAsia="仿宋_GB2312" w:hAnsi="Times New Roman" w:hint="eastAsia"/>
          <w:sz w:val="30"/>
          <w:szCs w:val="30"/>
        </w:rPr>
        <w:t>解决好制约发展的</w:t>
      </w:r>
      <w:r w:rsidR="0092078C" w:rsidRPr="00A90C32">
        <w:rPr>
          <w:rFonts w:ascii="Times New Roman" w:eastAsia="仿宋_GB2312" w:hAnsi="Times New Roman" w:hint="eastAsia"/>
          <w:sz w:val="30"/>
          <w:szCs w:val="30"/>
        </w:rPr>
        <w:t>四</w:t>
      </w:r>
      <w:r w:rsidR="00610D23" w:rsidRPr="00A90C32">
        <w:rPr>
          <w:rFonts w:ascii="Times New Roman" w:eastAsia="仿宋_GB2312" w:hAnsi="Times New Roman" w:hint="eastAsia"/>
          <w:sz w:val="30"/>
          <w:szCs w:val="30"/>
        </w:rPr>
        <w:t>大瓶颈</w:t>
      </w:r>
      <w:r w:rsidR="00965F77" w:rsidRPr="00A90C32">
        <w:rPr>
          <w:rFonts w:ascii="Times New Roman" w:eastAsia="仿宋_GB2312" w:hAnsi="Times New Roman" w:hint="eastAsia"/>
          <w:sz w:val="30"/>
          <w:szCs w:val="30"/>
        </w:rPr>
        <w:t>短板问题</w:t>
      </w:r>
      <w:r w:rsidR="00610D23" w:rsidRPr="00A90C32">
        <w:rPr>
          <w:rFonts w:ascii="Times New Roman" w:eastAsia="仿宋_GB2312" w:hAnsi="Times New Roman" w:hint="eastAsia"/>
          <w:sz w:val="30"/>
          <w:szCs w:val="30"/>
        </w:rPr>
        <w:t>：</w:t>
      </w:r>
      <w:r w:rsidR="0092078C" w:rsidRPr="00A90C32">
        <w:rPr>
          <w:rFonts w:ascii="Times New Roman" w:eastAsia="楷体_GB2312" w:hAnsi="Times New Roman" w:hint="eastAsia"/>
          <w:b/>
          <w:sz w:val="30"/>
          <w:szCs w:val="30"/>
        </w:rPr>
        <w:t>一是产业发展水平亟待提高。</w:t>
      </w:r>
      <w:r w:rsidR="0092078C" w:rsidRPr="00A90C32">
        <w:rPr>
          <w:rFonts w:ascii="Times New Roman" w:eastAsia="仿宋_GB2312" w:hAnsi="Times New Roman" w:hint="eastAsia"/>
          <w:sz w:val="30"/>
          <w:szCs w:val="30"/>
        </w:rPr>
        <w:t>区级统筹经济能力不足，工业向园区集中不够，低端产业和低效用地问题</w:t>
      </w:r>
      <w:r w:rsidR="00461EE4" w:rsidRPr="00A90C32">
        <w:rPr>
          <w:rFonts w:ascii="Times New Roman" w:eastAsia="仿宋_GB2312" w:hAnsi="Times New Roman" w:hint="eastAsia"/>
          <w:sz w:val="30"/>
          <w:szCs w:val="30"/>
        </w:rPr>
        <w:t>较</w:t>
      </w:r>
      <w:r w:rsidR="00166868" w:rsidRPr="00A90C32">
        <w:rPr>
          <w:rFonts w:ascii="Times New Roman" w:eastAsia="仿宋_GB2312" w:hAnsi="Times New Roman" w:hint="eastAsia"/>
          <w:sz w:val="30"/>
          <w:szCs w:val="30"/>
        </w:rPr>
        <w:t>为</w:t>
      </w:r>
      <w:r w:rsidR="0092078C" w:rsidRPr="00A90C32">
        <w:rPr>
          <w:rFonts w:ascii="Times New Roman" w:eastAsia="仿宋_GB2312" w:hAnsi="Times New Roman" w:hint="eastAsia"/>
          <w:sz w:val="30"/>
          <w:szCs w:val="30"/>
        </w:rPr>
        <w:t>突出</w:t>
      </w:r>
      <w:r w:rsidR="007D02A5" w:rsidRPr="00A90C32">
        <w:rPr>
          <w:rFonts w:ascii="Times New Roman" w:eastAsia="仿宋_GB2312" w:hAnsi="Times New Roman" w:hint="eastAsia"/>
          <w:sz w:val="30"/>
          <w:szCs w:val="30"/>
        </w:rPr>
        <w:t>，</w:t>
      </w:r>
      <w:r w:rsidR="0092078C" w:rsidRPr="00A90C32">
        <w:rPr>
          <w:rFonts w:ascii="Times New Roman" w:eastAsia="仿宋_GB2312" w:hAnsi="Times New Roman" w:hint="eastAsia"/>
          <w:sz w:val="30"/>
          <w:szCs w:val="30"/>
        </w:rPr>
        <w:t>落后产能调整任务艰巨，能稳固支撑产业转型升级的新引擎、新动力还</w:t>
      </w:r>
      <w:r w:rsidR="00461EE4" w:rsidRPr="00A90C32">
        <w:rPr>
          <w:rFonts w:ascii="Times New Roman" w:eastAsia="仿宋_GB2312" w:hAnsi="Times New Roman" w:hint="eastAsia"/>
          <w:sz w:val="30"/>
          <w:szCs w:val="30"/>
        </w:rPr>
        <w:t>在</w:t>
      </w:r>
      <w:r w:rsidR="0092078C" w:rsidRPr="00A90C32">
        <w:rPr>
          <w:rFonts w:ascii="Times New Roman" w:eastAsia="仿宋_GB2312" w:hAnsi="Times New Roman" w:hint="eastAsia"/>
          <w:sz w:val="30"/>
          <w:szCs w:val="30"/>
        </w:rPr>
        <w:t>形成</w:t>
      </w:r>
      <w:r w:rsidR="00461EE4" w:rsidRPr="00A90C32">
        <w:rPr>
          <w:rFonts w:ascii="Times New Roman" w:eastAsia="仿宋_GB2312" w:hAnsi="Times New Roman" w:hint="eastAsia"/>
          <w:sz w:val="30"/>
          <w:szCs w:val="30"/>
        </w:rPr>
        <w:t>过程中</w:t>
      </w:r>
      <w:r w:rsidR="0092078C" w:rsidRPr="00A90C32">
        <w:rPr>
          <w:rFonts w:ascii="Times New Roman" w:eastAsia="仿宋_GB2312" w:hAnsi="Times New Roman" w:hint="eastAsia"/>
          <w:sz w:val="30"/>
          <w:szCs w:val="30"/>
        </w:rPr>
        <w:t>。</w:t>
      </w:r>
      <w:r w:rsidR="0092078C" w:rsidRPr="00A90C32">
        <w:rPr>
          <w:rFonts w:ascii="Times New Roman" w:eastAsia="楷体_GB2312" w:hAnsi="Times New Roman" w:hint="eastAsia"/>
          <w:b/>
          <w:sz w:val="30"/>
          <w:szCs w:val="30"/>
        </w:rPr>
        <w:t>二是</w:t>
      </w:r>
      <w:r w:rsidR="00753DE4" w:rsidRPr="00A90C32">
        <w:rPr>
          <w:rFonts w:ascii="Times New Roman" w:eastAsia="楷体_GB2312" w:hAnsi="Times New Roman" w:hint="eastAsia"/>
          <w:b/>
          <w:sz w:val="30"/>
          <w:szCs w:val="30"/>
        </w:rPr>
        <w:t>道路交通和城市功能亟待完善。</w:t>
      </w:r>
      <w:r w:rsidR="00753DE4" w:rsidRPr="00A90C32">
        <w:rPr>
          <w:rFonts w:ascii="Times New Roman" w:eastAsia="仿宋_GB2312" w:hAnsi="Times New Roman" w:hint="eastAsia"/>
          <w:sz w:val="30"/>
          <w:szCs w:val="30"/>
        </w:rPr>
        <w:t>道路交通矛盾突出，</w:t>
      </w:r>
      <w:r w:rsidR="0051643B" w:rsidRPr="00A90C32">
        <w:rPr>
          <w:rFonts w:ascii="Times New Roman" w:eastAsia="仿宋_GB2312" w:hAnsi="Times New Roman" w:hint="eastAsia"/>
          <w:sz w:val="30"/>
          <w:szCs w:val="30"/>
        </w:rPr>
        <w:t>“</w:t>
      </w:r>
      <w:r w:rsidR="00753DE4" w:rsidRPr="00A90C32">
        <w:rPr>
          <w:rFonts w:ascii="Times New Roman" w:eastAsia="仿宋_GB2312" w:hAnsi="Times New Roman" w:hint="eastAsia"/>
          <w:sz w:val="30"/>
          <w:szCs w:val="30"/>
        </w:rPr>
        <w:t>断头路</w:t>
      </w:r>
      <w:r w:rsidR="0051643B" w:rsidRPr="00A90C32">
        <w:rPr>
          <w:rFonts w:ascii="Times New Roman" w:eastAsia="仿宋_GB2312" w:hAnsi="Times New Roman" w:hint="eastAsia"/>
          <w:sz w:val="30"/>
          <w:szCs w:val="30"/>
        </w:rPr>
        <w:t>”</w:t>
      </w:r>
      <w:r w:rsidR="00753DE4" w:rsidRPr="00A90C32">
        <w:rPr>
          <w:rFonts w:ascii="Times New Roman" w:eastAsia="仿宋_GB2312" w:hAnsi="Times New Roman" w:hint="eastAsia"/>
          <w:sz w:val="30"/>
          <w:szCs w:val="30"/>
        </w:rPr>
        <w:t>多、轨道交通和骨干路网不完善等问题依然存在。优质社会事业资源布局不够均衡，公共服务供给能力与水平仍难满足百姓日益增长的需求。</w:t>
      </w:r>
      <w:r w:rsidR="00753DE4" w:rsidRPr="00A90C32">
        <w:rPr>
          <w:rFonts w:ascii="Times New Roman" w:eastAsia="楷体_GB2312" w:hAnsi="Times New Roman" w:hint="eastAsia"/>
          <w:b/>
          <w:sz w:val="30"/>
          <w:szCs w:val="30"/>
        </w:rPr>
        <w:t>三是</w:t>
      </w:r>
      <w:r w:rsidR="0092078C" w:rsidRPr="00A90C32">
        <w:rPr>
          <w:rFonts w:ascii="Times New Roman" w:eastAsia="楷体_GB2312" w:hAnsi="Times New Roman" w:hint="eastAsia"/>
          <w:b/>
          <w:sz w:val="30"/>
          <w:szCs w:val="30"/>
        </w:rPr>
        <w:t>城市管理和社会治理能力亟待提升。</w:t>
      </w:r>
      <w:r w:rsidR="0092078C" w:rsidRPr="00A90C32">
        <w:rPr>
          <w:rFonts w:ascii="Times New Roman" w:eastAsia="仿宋_GB2312" w:hAnsi="Times New Roman" w:hint="eastAsia"/>
          <w:sz w:val="30"/>
          <w:szCs w:val="30"/>
        </w:rPr>
        <w:t>人口规模持续扩张对城市管理和社会治理带来较大压力，</w:t>
      </w:r>
      <w:r w:rsidR="00EF2BC7" w:rsidRPr="00A90C32">
        <w:rPr>
          <w:rFonts w:ascii="Times New Roman" w:eastAsia="仿宋_GB2312" w:hAnsi="Times New Roman" w:hint="eastAsia"/>
          <w:sz w:val="30"/>
          <w:szCs w:val="30"/>
        </w:rPr>
        <w:t>违法建筑、“城中村”等历史遗留问题较多，城市安全运行的综合管理能力需大力提升，城区精细化管理水平有待提高。</w:t>
      </w:r>
      <w:r w:rsidR="0092078C" w:rsidRPr="00A90C32">
        <w:rPr>
          <w:rFonts w:ascii="Times New Roman" w:eastAsia="仿宋_GB2312" w:hAnsi="Times New Roman" w:hint="eastAsia"/>
          <w:sz w:val="30"/>
          <w:szCs w:val="30"/>
        </w:rPr>
        <w:t>社区自治和共治能力仍需</w:t>
      </w:r>
      <w:r w:rsidR="00633C6D" w:rsidRPr="00A90C32">
        <w:rPr>
          <w:rFonts w:ascii="Times New Roman" w:eastAsia="仿宋_GB2312" w:hAnsi="Times New Roman" w:hint="eastAsia"/>
          <w:sz w:val="30"/>
          <w:szCs w:val="30"/>
        </w:rPr>
        <w:t>加强</w:t>
      </w:r>
      <w:r w:rsidR="0092078C" w:rsidRPr="00A90C32">
        <w:rPr>
          <w:rFonts w:ascii="Times New Roman" w:eastAsia="仿宋_GB2312" w:hAnsi="Times New Roman" w:hint="eastAsia"/>
          <w:sz w:val="30"/>
          <w:szCs w:val="30"/>
        </w:rPr>
        <w:t>。</w:t>
      </w:r>
      <w:r w:rsidR="00753DE4" w:rsidRPr="00A90C32">
        <w:rPr>
          <w:rFonts w:ascii="Times New Roman" w:eastAsia="楷体_GB2312" w:hAnsi="Times New Roman" w:hint="eastAsia"/>
          <w:b/>
          <w:sz w:val="30"/>
          <w:szCs w:val="30"/>
        </w:rPr>
        <w:t>四是</w:t>
      </w:r>
      <w:r w:rsidR="00EF2BC7" w:rsidRPr="00A90C32">
        <w:rPr>
          <w:rFonts w:ascii="Times New Roman" w:eastAsia="楷体_GB2312" w:hAnsi="Times New Roman" w:hint="eastAsia"/>
          <w:b/>
          <w:sz w:val="30"/>
          <w:szCs w:val="30"/>
        </w:rPr>
        <w:t>严守</w:t>
      </w:r>
      <w:r w:rsidR="007D02A5" w:rsidRPr="00A90C32">
        <w:rPr>
          <w:rFonts w:ascii="Times New Roman" w:eastAsia="楷体_GB2312" w:hAnsi="Times New Roman" w:hint="eastAsia"/>
          <w:b/>
          <w:sz w:val="30"/>
          <w:szCs w:val="30"/>
        </w:rPr>
        <w:t>资源</w:t>
      </w:r>
      <w:r w:rsidR="0092078C" w:rsidRPr="00A90C32">
        <w:rPr>
          <w:rFonts w:ascii="Times New Roman" w:eastAsia="楷体_GB2312" w:hAnsi="Times New Roman" w:hint="eastAsia"/>
          <w:b/>
          <w:sz w:val="30"/>
          <w:szCs w:val="30"/>
        </w:rPr>
        <w:t>环境</w:t>
      </w:r>
      <w:r w:rsidR="00EF2BC7" w:rsidRPr="00A90C32">
        <w:rPr>
          <w:rFonts w:ascii="Times New Roman" w:eastAsia="楷体_GB2312" w:hAnsi="Times New Roman" w:hint="eastAsia"/>
          <w:b/>
          <w:sz w:val="30"/>
          <w:szCs w:val="30"/>
        </w:rPr>
        <w:t>底线任务艰巨</w:t>
      </w:r>
      <w:r w:rsidR="0092078C" w:rsidRPr="00A90C32">
        <w:rPr>
          <w:rFonts w:ascii="Times New Roman" w:eastAsia="楷体_GB2312" w:hAnsi="Times New Roman" w:hint="eastAsia"/>
          <w:b/>
          <w:sz w:val="30"/>
          <w:szCs w:val="30"/>
        </w:rPr>
        <w:t>。</w:t>
      </w:r>
      <w:r w:rsidR="00EF2BC7" w:rsidRPr="00A90C32">
        <w:rPr>
          <w:rFonts w:ascii="Times New Roman" w:eastAsia="仿宋_GB2312" w:hAnsi="Times New Roman" w:cs="MS Shell Dlg 2" w:hint="eastAsia"/>
          <w:kern w:val="0"/>
          <w:sz w:val="30"/>
          <w:szCs w:val="30"/>
        </w:rPr>
        <w:t>“十三五”期间</w:t>
      </w:r>
      <w:r w:rsidR="0092078C" w:rsidRPr="00A90C32">
        <w:rPr>
          <w:rFonts w:ascii="Times New Roman" w:eastAsia="仿宋_GB2312" w:hAnsi="Times New Roman" w:hint="eastAsia"/>
          <w:sz w:val="30"/>
          <w:szCs w:val="30"/>
        </w:rPr>
        <w:t>全区建设用地增长空间极为有限，</w:t>
      </w:r>
      <w:r w:rsidR="00EF2BC7" w:rsidRPr="00A90C32">
        <w:rPr>
          <w:rFonts w:ascii="Times New Roman" w:eastAsia="仿宋_GB2312" w:hAnsi="Times New Roman" w:cs="MS Shell Dlg 2" w:hint="eastAsia"/>
          <w:kern w:val="0"/>
          <w:sz w:val="30"/>
          <w:szCs w:val="30"/>
        </w:rPr>
        <w:t>工业用地需要减量</w:t>
      </w:r>
      <w:r w:rsidR="00EF2BC7" w:rsidRPr="00A90C32">
        <w:rPr>
          <w:rFonts w:ascii="Times New Roman" w:eastAsia="仿宋_GB2312" w:hAnsi="Times New Roman" w:cs="MS Shell Dlg 2" w:hint="eastAsia"/>
          <w:kern w:val="0"/>
          <w:sz w:val="30"/>
          <w:szCs w:val="30"/>
        </w:rPr>
        <w:t>35%</w:t>
      </w:r>
      <w:r w:rsidR="00EF2BC7" w:rsidRPr="00A90C32">
        <w:rPr>
          <w:rFonts w:ascii="Times New Roman" w:eastAsia="仿宋_GB2312" w:hAnsi="Times New Roman" w:cs="MS Shell Dlg 2" w:hint="eastAsia"/>
          <w:kern w:val="0"/>
          <w:sz w:val="30"/>
          <w:szCs w:val="30"/>
        </w:rPr>
        <w:t>，</w:t>
      </w:r>
      <w:r w:rsidR="0092078C" w:rsidRPr="00A90C32">
        <w:rPr>
          <w:rFonts w:ascii="Times New Roman" w:eastAsia="仿宋_GB2312" w:hAnsi="Times New Roman" w:hint="eastAsia"/>
          <w:sz w:val="30"/>
          <w:szCs w:val="30"/>
        </w:rPr>
        <w:t>存量土地二次开发面临诸多瓶颈。空气、水等环境质量</w:t>
      </w:r>
      <w:r w:rsidR="00C2642E" w:rsidRPr="00A90C32">
        <w:rPr>
          <w:rFonts w:ascii="Times New Roman" w:eastAsia="仿宋_GB2312" w:hAnsi="Times New Roman" w:hint="eastAsia"/>
          <w:sz w:val="30"/>
          <w:szCs w:val="30"/>
        </w:rPr>
        <w:t>不及</w:t>
      </w:r>
      <w:r w:rsidR="0092078C" w:rsidRPr="00A90C32">
        <w:rPr>
          <w:rFonts w:ascii="Times New Roman" w:eastAsia="仿宋_GB2312" w:hAnsi="Times New Roman" w:hint="eastAsia"/>
          <w:sz w:val="30"/>
          <w:szCs w:val="30"/>
        </w:rPr>
        <w:t>全市平均水平。生态绿化规划实施较慢，农村环境需进一步改善。</w:t>
      </w:r>
      <w:r w:rsidR="00EF2BC7" w:rsidRPr="00A90C32">
        <w:rPr>
          <w:rFonts w:ascii="Times New Roman" w:eastAsia="仿宋_GB2312" w:hAnsi="Times New Roman" w:hint="eastAsia"/>
          <w:sz w:val="30"/>
          <w:szCs w:val="30"/>
        </w:rPr>
        <w:t xml:space="preserve"> </w:t>
      </w:r>
    </w:p>
    <w:p w:rsidR="00EE690D" w:rsidRPr="00A90C32" w:rsidRDefault="00036A44" w:rsidP="0092078C">
      <w:pPr>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“十三五”时期，闵行发展将呈现五方面的阶段特征。因此，</w:t>
      </w:r>
      <w:r w:rsidR="001777EC" w:rsidRPr="00A90C32">
        <w:rPr>
          <w:rFonts w:ascii="Times New Roman" w:eastAsia="仿宋_GB2312" w:hAnsi="Times New Roman" w:hint="eastAsia"/>
          <w:sz w:val="30"/>
          <w:szCs w:val="30"/>
        </w:rPr>
        <w:t>我们既要善于把握机遇</w:t>
      </w:r>
      <w:r w:rsidR="004422AD" w:rsidRPr="00A90C32">
        <w:rPr>
          <w:rFonts w:ascii="Times New Roman" w:eastAsia="仿宋_GB2312" w:hAnsi="Times New Roman" w:hint="eastAsia"/>
          <w:sz w:val="30"/>
          <w:szCs w:val="30"/>
        </w:rPr>
        <w:t>、</w:t>
      </w:r>
      <w:r w:rsidR="001777EC" w:rsidRPr="00A90C32">
        <w:rPr>
          <w:rFonts w:ascii="Times New Roman" w:eastAsia="仿宋_GB2312" w:hAnsi="Times New Roman" w:hint="eastAsia"/>
          <w:sz w:val="30"/>
          <w:szCs w:val="30"/>
        </w:rPr>
        <w:t>用好机</w:t>
      </w:r>
      <w:r w:rsidR="00D1672C" w:rsidRPr="00A90C32">
        <w:rPr>
          <w:rFonts w:ascii="Times New Roman" w:eastAsia="仿宋_GB2312" w:hAnsi="Times New Roman" w:hint="eastAsia"/>
          <w:sz w:val="30"/>
          <w:szCs w:val="30"/>
        </w:rPr>
        <w:t>遇，更要坚持问题导向</w:t>
      </w:r>
      <w:r w:rsidR="004422AD" w:rsidRPr="00A90C32">
        <w:rPr>
          <w:rFonts w:ascii="Times New Roman" w:eastAsia="仿宋_GB2312" w:hAnsi="Times New Roman" w:hint="eastAsia"/>
          <w:sz w:val="30"/>
          <w:szCs w:val="30"/>
        </w:rPr>
        <w:t>、</w:t>
      </w:r>
      <w:r w:rsidR="00D1672C" w:rsidRPr="00A90C32">
        <w:rPr>
          <w:rFonts w:ascii="Times New Roman" w:eastAsia="仿宋_GB2312" w:hAnsi="Times New Roman" w:hint="eastAsia"/>
          <w:sz w:val="30"/>
          <w:szCs w:val="30"/>
        </w:rPr>
        <w:lastRenderedPageBreak/>
        <w:t>突出改革创新，以强烈的责任心和紧迫感，</w:t>
      </w:r>
      <w:r w:rsidR="001777EC" w:rsidRPr="00A90C32">
        <w:rPr>
          <w:rFonts w:ascii="Times New Roman" w:eastAsia="仿宋_GB2312" w:hAnsi="Times New Roman" w:hint="eastAsia"/>
          <w:sz w:val="30"/>
          <w:szCs w:val="30"/>
        </w:rPr>
        <w:t>从实际出发，用科学管用的办法，着力解决人民群众关心的焦点问题，为</w:t>
      </w:r>
      <w:r w:rsidR="00965F77" w:rsidRPr="00A90C32">
        <w:rPr>
          <w:rFonts w:ascii="Times New Roman" w:eastAsia="仿宋_GB2312" w:hAnsi="Times New Roman" w:hint="eastAsia"/>
          <w:sz w:val="30"/>
          <w:szCs w:val="30"/>
        </w:rPr>
        <w:t>开创</w:t>
      </w:r>
      <w:r w:rsidR="001777EC" w:rsidRPr="00A90C32">
        <w:rPr>
          <w:rFonts w:ascii="Times New Roman" w:eastAsia="仿宋_GB2312" w:hAnsi="Times New Roman" w:hint="eastAsia"/>
          <w:sz w:val="30"/>
          <w:szCs w:val="30"/>
        </w:rPr>
        <w:t>闵行</w:t>
      </w:r>
      <w:r w:rsidR="00965F77" w:rsidRPr="00A90C32">
        <w:rPr>
          <w:rFonts w:ascii="Times New Roman" w:eastAsia="仿宋_GB2312" w:hAnsi="Times New Roman" w:hint="eastAsia"/>
          <w:sz w:val="30"/>
          <w:szCs w:val="30"/>
        </w:rPr>
        <w:t>“十三五”经济社会发展的崭新局面而奋斗。</w:t>
      </w:r>
    </w:p>
    <w:p w:rsidR="0028567F" w:rsidRPr="00A90C32" w:rsidRDefault="002A77E0" w:rsidP="00052CC1">
      <w:pPr>
        <w:snapToGrid w:val="0"/>
        <w:spacing w:line="360" w:lineRule="auto"/>
        <w:rPr>
          <w:rFonts w:ascii="Times New Roman" w:eastAsia="华文中宋" w:hAnsi="Times New Roman"/>
          <w:b/>
          <w:sz w:val="36"/>
          <w:szCs w:val="36"/>
        </w:rPr>
      </w:pPr>
      <w:r>
        <w:rPr>
          <w:rFonts w:ascii="Times New Roman" w:eastAsia="仿宋_GB2312" w:hAnsi="Times New Roman" w:cs="仿宋_GB2312"/>
          <w:sz w:val="30"/>
          <w:szCs w:val="30"/>
        </w:rPr>
      </w:r>
      <w:r>
        <w:rPr>
          <w:rFonts w:ascii="Times New Roman" w:eastAsia="仿宋_GB2312" w:hAnsi="Times New Roman" w:cs="仿宋_GB2312"/>
          <w:sz w:val="30"/>
          <w:szCs w:val="30"/>
        </w:rPr>
        <w:pict>
          <v:shapetype id="_x0000_t202" coordsize="21600,21600" o:spt="202" path="m,l,21600r21600,l21600,xe">
            <v:stroke joinstyle="miter"/>
            <v:path gradientshapeok="t" o:connecttype="rect"/>
          </v:shapetype>
          <v:shape id="_x0000_s1433" type="#_x0000_t202" style="width:412.95pt;height:104.8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color="#cad8ec" strokecolor="#8db3e2 [1311]" strokeweight="2.25pt">
            <v:shadow color="#868686"/>
            <v:textbox style="mso-next-textbox:#_x0000_s1433;mso-fit-shape-to-text:t">
              <w:txbxContent>
                <w:p w:rsidR="0093700D" w:rsidRPr="006940D9" w:rsidRDefault="0093700D" w:rsidP="00D50FE1">
                  <w:pPr>
                    <w:adjustRightInd w:val="0"/>
                    <w:snapToGrid w:val="0"/>
                    <w:spacing w:line="360" w:lineRule="auto"/>
                    <w:jc w:val="center"/>
                    <w:rPr>
                      <w:rFonts w:ascii="Times New Roman" w:eastAsia="黑体" w:hAnsi="Times New Roman"/>
                      <w:sz w:val="24"/>
                      <w:szCs w:val="24"/>
                    </w:rPr>
                  </w:pPr>
                  <w:r w:rsidRPr="006940D9">
                    <w:rPr>
                      <w:rFonts w:ascii="Times New Roman" w:eastAsia="黑体" w:hAnsi="Times New Roman" w:hint="eastAsia"/>
                      <w:sz w:val="24"/>
                      <w:szCs w:val="24"/>
                    </w:rPr>
                    <w:t>专栏</w:t>
                  </w:r>
                  <w:r w:rsidRPr="006940D9">
                    <w:rPr>
                      <w:rFonts w:ascii="Times New Roman" w:eastAsia="黑体" w:hAnsi="Times New Roman" w:hint="eastAsia"/>
                      <w:sz w:val="24"/>
                      <w:szCs w:val="24"/>
                    </w:rPr>
                    <w:t>1-2</w:t>
                  </w:r>
                  <w:r w:rsidRPr="006940D9">
                    <w:rPr>
                      <w:rFonts w:ascii="Times New Roman" w:eastAsia="黑体" w:hAnsi="Times New Roman" w:hint="eastAsia"/>
                      <w:sz w:val="24"/>
                      <w:szCs w:val="24"/>
                    </w:rPr>
                    <w:t>：闵行区“十三五”发展的阶段特征</w:t>
                  </w:r>
                </w:p>
                <w:p w:rsidR="0093700D" w:rsidRPr="006940D9" w:rsidRDefault="0093700D" w:rsidP="00D50FE1">
                  <w:pPr>
                    <w:adjustRightInd w:val="0"/>
                    <w:snapToGrid w:val="0"/>
                    <w:spacing w:line="360" w:lineRule="exact"/>
                    <w:ind w:firstLineChars="200" w:firstLine="480"/>
                    <w:rPr>
                      <w:rFonts w:ascii="Times New Roman" w:eastAsia="仿宋_GB2312" w:hAnsi="Times New Roman"/>
                      <w:sz w:val="24"/>
                      <w:szCs w:val="24"/>
                    </w:rPr>
                  </w:pPr>
                  <w:r w:rsidRPr="006940D9">
                    <w:rPr>
                      <w:rFonts w:ascii="Times New Roman" w:eastAsia="仿宋_GB2312" w:hAnsi="Times New Roman" w:hint="eastAsia"/>
                      <w:sz w:val="24"/>
                      <w:szCs w:val="24"/>
                    </w:rPr>
                    <w:t>“十三五”时期闵行发展将呈现五大阶段特征：一是经济发展将从高速增长向中高速增长转变。二是发展方式将从注重要素投入向创新驱动转变。三是城市发展将从规模扩张向品质提升转变。四是公共服务将从完善体系向提升内涵转变。五是社会管理将从粗放分散向综合治理转变。</w:t>
                  </w:r>
                </w:p>
              </w:txbxContent>
            </v:textbox>
            <w10:wrap type="none"/>
            <w10:anchorlock/>
          </v:shape>
        </w:pict>
      </w:r>
    </w:p>
    <w:p w:rsidR="00EE690D" w:rsidRPr="00A90C32" w:rsidRDefault="00D80EB9" w:rsidP="00ED6345">
      <w:pPr>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三</w:t>
      </w:r>
      <w:r w:rsidR="00EE690D" w:rsidRPr="00A90C32">
        <w:rPr>
          <w:rFonts w:ascii="Times New Roman" w:eastAsia="黑体" w:hAnsi="黑体" w:hint="eastAsia"/>
          <w:sz w:val="32"/>
          <w:szCs w:val="32"/>
        </w:rPr>
        <w:t>、指导思想</w:t>
      </w:r>
    </w:p>
    <w:p w:rsidR="002208AE" w:rsidRPr="00A90C32" w:rsidRDefault="00C33733" w:rsidP="002208AE">
      <w:pPr>
        <w:adjustRightInd w:val="0"/>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“十三五”时期，闵行区经济社会发展的指导思想是：</w:t>
      </w:r>
      <w:r w:rsidR="002208AE" w:rsidRPr="00A90C32">
        <w:rPr>
          <w:rFonts w:ascii="Times New Roman" w:eastAsia="黑体" w:hAnsi="黑体" w:hint="eastAsia"/>
          <w:sz w:val="30"/>
          <w:szCs w:val="30"/>
        </w:rPr>
        <w:t>高举中国特色社会主义伟大旗帜，全面贯彻党的十八大和十八届三中、四中、五中全会精神，坚持以邓小平理论、</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三个代表</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重要思想和科学发展观为指导，深入贯彻习近平总书记系列重要讲话精神，根据国家全面建成小康社会、全面深化改革、全面依法治国、全面从严治党的战略布局，牢固树立并切实贯彻创新、协调、绿色、开放、共享的发展理念，服务上海加快建成</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四个中心</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和社会主义现代化国际大都市的大局，牢牢把握上海建设具有全球影响力科技创新中心的契机，主动适应经济发展新常态，坚持发展是第一要务</w:t>
      </w:r>
      <w:r w:rsidR="00166868" w:rsidRPr="00A90C32">
        <w:rPr>
          <w:rFonts w:ascii="Times New Roman" w:eastAsia="黑体" w:hAnsi="黑体" w:hint="eastAsia"/>
          <w:sz w:val="30"/>
          <w:szCs w:val="30"/>
        </w:rPr>
        <w:t>，</w:t>
      </w:r>
      <w:r w:rsidR="002208AE" w:rsidRPr="00A90C32">
        <w:rPr>
          <w:rFonts w:ascii="Times New Roman" w:eastAsia="黑体" w:hAnsi="黑体" w:hint="eastAsia"/>
          <w:sz w:val="30"/>
          <w:szCs w:val="30"/>
        </w:rPr>
        <w:t>以提高发展质量和效益为中心，围绕</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创新引领，民生优先</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发展主线，立足</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破瓶颈，补短板</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，努力提升百姓获得感，促进经济社会协调平稳可持续发展，再塑闵行发展新辉煌。</w:t>
      </w:r>
      <w:r w:rsidRPr="00A90C32">
        <w:rPr>
          <w:rFonts w:ascii="Times New Roman" w:eastAsia="仿宋_GB2312" w:hAnsi="Times New Roman" w:hint="eastAsia"/>
          <w:sz w:val="30"/>
          <w:szCs w:val="30"/>
        </w:rPr>
        <w:t>基本要求是：</w:t>
      </w:r>
    </w:p>
    <w:p w:rsidR="00BF53C4" w:rsidRPr="00A90C32" w:rsidRDefault="00BF53C4"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——必须坚持创新转型。</w:t>
      </w:r>
      <w:r w:rsidR="00855258" w:rsidRPr="00A90C32">
        <w:rPr>
          <w:rFonts w:ascii="Times New Roman" w:eastAsia="仿宋_GB2312" w:hAnsi="Times New Roman" w:hint="eastAsia"/>
          <w:sz w:val="30"/>
          <w:szCs w:val="30"/>
        </w:rPr>
        <w:t>大力实施创新驱动发展战略，以科技创新带动制度、文化等各方面创新，厚植发展优势，培育发展动力，努力提高科技进步对经济社会转型发展的牵引力和带动力，</w:t>
      </w:r>
      <w:r w:rsidR="00855258" w:rsidRPr="00A90C32">
        <w:rPr>
          <w:rFonts w:ascii="Times New Roman" w:eastAsia="仿宋_GB2312" w:hAnsi="Times New Roman" w:hint="eastAsia"/>
          <w:sz w:val="30"/>
          <w:szCs w:val="30"/>
        </w:rPr>
        <w:lastRenderedPageBreak/>
        <w:t>让创新在闵行蔚然成风。</w:t>
      </w:r>
    </w:p>
    <w:p w:rsidR="00652591" w:rsidRPr="00A90C32" w:rsidRDefault="00652591" w:rsidP="00166868">
      <w:pPr>
        <w:adjustRightInd w:val="0"/>
        <w:snapToGrid w:val="0"/>
        <w:spacing w:line="360" w:lineRule="auto"/>
        <w:ind w:firstLineChars="200" w:firstLine="602"/>
        <w:rPr>
          <w:rFonts w:ascii="Times New Roman" w:eastAsia="仿宋_GB2312" w:hAnsi="Times New Roman"/>
          <w:spacing w:val="-4"/>
          <w:sz w:val="30"/>
          <w:szCs w:val="30"/>
        </w:rPr>
      </w:pPr>
      <w:r w:rsidRPr="00A90C32">
        <w:rPr>
          <w:rFonts w:ascii="Times New Roman" w:eastAsia="仿宋_GB2312" w:hAnsi="Times New Roman" w:hint="eastAsia"/>
          <w:b/>
          <w:sz w:val="30"/>
          <w:szCs w:val="30"/>
        </w:rPr>
        <w:t>——必须坚持深化改革。</w:t>
      </w:r>
      <w:r w:rsidRPr="00A90C32">
        <w:rPr>
          <w:rFonts w:ascii="Times New Roman" w:eastAsia="仿宋_GB2312" w:hAnsi="Times New Roman" w:hint="eastAsia"/>
          <w:spacing w:val="-4"/>
          <w:sz w:val="30"/>
          <w:szCs w:val="30"/>
        </w:rPr>
        <w:t>把改革作为培育和释放市场主体活力、推动经济社会持续健康发展的根本动力，以改革思维破解发展难题，加快政府职能转变，探索建立更富活力、更具效率的体制机制，充分发挥市场配置资源的决定性作用，实现</w:t>
      </w:r>
      <w:r w:rsidR="00166868" w:rsidRPr="00A90C32">
        <w:rPr>
          <w:rFonts w:ascii="Times New Roman" w:eastAsia="仿宋_GB2312" w:hAnsi="Times New Roman" w:hint="eastAsia"/>
          <w:spacing w:val="-4"/>
          <w:sz w:val="30"/>
          <w:szCs w:val="30"/>
        </w:rPr>
        <w:t>有</w:t>
      </w:r>
      <w:r w:rsidRPr="00A90C32">
        <w:rPr>
          <w:rFonts w:ascii="Times New Roman" w:eastAsia="仿宋_GB2312" w:hAnsi="Times New Roman" w:hint="eastAsia"/>
          <w:spacing w:val="-4"/>
          <w:sz w:val="30"/>
          <w:szCs w:val="30"/>
        </w:rPr>
        <w:t>效市场和有为政府的有机统一。</w:t>
      </w:r>
    </w:p>
    <w:p w:rsidR="00166868" w:rsidRPr="00A90C32" w:rsidRDefault="00652591" w:rsidP="00166868">
      <w:pPr>
        <w:adjustRightInd w:val="0"/>
        <w:snapToGrid w:val="0"/>
        <w:spacing w:line="360" w:lineRule="auto"/>
        <w:ind w:firstLineChars="200" w:firstLine="602"/>
        <w:rPr>
          <w:rFonts w:ascii="Times New Roman" w:eastAsia="仿宋_GB2312" w:hAnsi="Times New Roman"/>
          <w:spacing w:val="-4"/>
          <w:sz w:val="30"/>
          <w:szCs w:val="30"/>
        </w:rPr>
      </w:pPr>
      <w:r w:rsidRPr="00A90C32">
        <w:rPr>
          <w:rFonts w:ascii="Times New Roman" w:eastAsia="仿宋_GB2312" w:hAnsi="Times New Roman" w:hint="eastAsia"/>
          <w:b/>
          <w:sz w:val="30"/>
          <w:szCs w:val="30"/>
        </w:rPr>
        <w:t>——必须坚持绿色集约。</w:t>
      </w:r>
      <w:r w:rsidR="00166868" w:rsidRPr="00A90C32">
        <w:rPr>
          <w:rFonts w:ascii="Times New Roman" w:eastAsia="仿宋_GB2312" w:hAnsi="Times New Roman" w:hint="eastAsia"/>
          <w:spacing w:val="-4"/>
          <w:sz w:val="30"/>
          <w:szCs w:val="30"/>
        </w:rPr>
        <w:t>要将生态文明建设融入经济社会发展全过程，树立“精明增长”、“紧凑城市”理念，大力倡导绿色低碳生产生活方式，建设人与自然和谐共处的美丽闵行。</w:t>
      </w:r>
    </w:p>
    <w:p w:rsidR="00166868" w:rsidRPr="00A90C32" w:rsidRDefault="00543B9D" w:rsidP="00166868">
      <w:pPr>
        <w:adjustRightInd w:val="0"/>
        <w:snapToGrid w:val="0"/>
        <w:spacing w:line="360" w:lineRule="auto"/>
        <w:ind w:firstLineChars="200" w:firstLine="602"/>
        <w:rPr>
          <w:rFonts w:ascii="Times New Roman" w:eastAsia="仿宋_GB2312" w:hAnsi="Times New Roman"/>
          <w:spacing w:val="-4"/>
          <w:sz w:val="30"/>
          <w:szCs w:val="30"/>
        </w:rPr>
      </w:pPr>
      <w:r w:rsidRPr="00A90C32">
        <w:rPr>
          <w:rFonts w:ascii="Times New Roman" w:eastAsia="仿宋_GB2312" w:hAnsi="Times New Roman" w:hint="eastAsia"/>
          <w:b/>
          <w:sz w:val="30"/>
          <w:szCs w:val="30"/>
        </w:rPr>
        <w:t>——必须坚持共享惠民。</w:t>
      </w:r>
      <w:r w:rsidR="00166868" w:rsidRPr="00A90C32">
        <w:rPr>
          <w:rFonts w:ascii="Times New Roman" w:eastAsia="仿宋_GB2312" w:hAnsi="Times New Roman" w:hint="eastAsia"/>
          <w:spacing w:val="-4"/>
          <w:sz w:val="30"/>
          <w:szCs w:val="30"/>
        </w:rPr>
        <w:t>坚持发展为了人民、发展依靠人民、发展成果由人民共享，加强城乡、区域协调发展，加快推进基本公共服务均等化，千方百计增进民生福祉，提高人民群众的幸福感和满意度。</w:t>
      </w:r>
    </w:p>
    <w:p w:rsidR="00BF53C4" w:rsidRPr="00A90C32" w:rsidRDefault="00BF53C4" w:rsidP="00F1472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——必须坚持扩大开放。</w:t>
      </w:r>
      <w:r w:rsidRPr="00A90C32">
        <w:rPr>
          <w:rFonts w:ascii="Times New Roman" w:eastAsia="仿宋_GB2312" w:hAnsi="Times New Roman" w:hint="eastAsia"/>
          <w:sz w:val="30"/>
          <w:szCs w:val="30"/>
        </w:rPr>
        <w:t>主动对接服务“一带一路”、长江经济带、长三角世界级城市群建设等国家战略，鼓励引导企业加快“引进来、走出去”步伐</w:t>
      </w:r>
      <w:r w:rsidR="00D1672C" w:rsidRPr="00A90C32">
        <w:rPr>
          <w:rFonts w:ascii="Times New Roman" w:eastAsia="仿宋_GB2312" w:hAnsi="Times New Roman" w:hint="eastAsia"/>
          <w:sz w:val="30"/>
          <w:szCs w:val="30"/>
        </w:rPr>
        <w:t>，拓展发展新空间</w:t>
      </w:r>
      <w:r w:rsidRPr="00A90C32">
        <w:rPr>
          <w:rFonts w:ascii="Times New Roman" w:eastAsia="仿宋_GB2312" w:hAnsi="Times New Roman" w:hint="eastAsia"/>
          <w:sz w:val="30"/>
          <w:szCs w:val="30"/>
        </w:rPr>
        <w:t>，</w:t>
      </w:r>
      <w:r w:rsidR="00C35B8F" w:rsidRPr="00A90C32">
        <w:rPr>
          <w:rFonts w:ascii="Times New Roman" w:eastAsia="仿宋_GB2312" w:hAnsi="Times New Roman" w:hint="eastAsia"/>
          <w:sz w:val="30"/>
          <w:szCs w:val="30"/>
        </w:rPr>
        <w:t>努力</w:t>
      </w:r>
      <w:r w:rsidR="00D1672C" w:rsidRPr="00A90C32">
        <w:rPr>
          <w:rFonts w:ascii="Times New Roman" w:eastAsia="仿宋_GB2312" w:hAnsi="Times New Roman" w:hint="eastAsia"/>
          <w:sz w:val="30"/>
          <w:szCs w:val="30"/>
        </w:rPr>
        <w:t>打造</w:t>
      </w:r>
      <w:r w:rsidR="00F30043" w:rsidRPr="00A90C32">
        <w:rPr>
          <w:rFonts w:ascii="Times New Roman" w:eastAsia="仿宋_GB2312" w:hAnsi="Times New Roman" w:hint="eastAsia"/>
          <w:sz w:val="30"/>
          <w:szCs w:val="30"/>
        </w:rPr>
        <w:t>闵行开放型经济</w:t>
      </w:r>
      <w:r w:rsidR="00C35B8F" w:rsidRPr="00A90C32">
        <w:rPr>
          <w:rFonts w:ascii="Times New Roman" w:eastAsia="仿宋_GB2312" w:hAnsi="Times New Roman" w:hint="eastAsia"/>
          <w:sz w:val="30"/>
          <w:szCs w:val="30"/>
        </w:rPr>
        <w:t>新优势</w:t>
      </w:r>
      <w:r w:rsidR="00D1672C" w:rsidRPr="00A90C32">
        <w:rPr>
          <w:rFonts w:ascii="Times New Roman" w:eastAsia="仿宋_GB2312" w:hAnsi="Times New Roman" w:hint="eastAsia"/>
          <w:sz w:val="30"/>
          <w:szCs w:val="30"/>
        </w:rPr>
        <w:t>。</w:t>
      </w:r>
    </w:p>
    <w:p w:rsidR="00461EE4" w:rsidRPr="00A90C32" w:rsidRDefault="005D2568" w:rsidP="00F1472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461EE4" w:rsidRPr="00A90C32">
        <w:rPr>
          <w:rFonts w:ascii="Times New Roman" w:eastAsia="仿宋_GB2312" w:hAnsi="Times New Roman" w:hint="eastAsia"/>
          <w:b/>
          <w:sz w:val="30"/>
          <w:szCs w:val="30"/>
        </w:rPr>
        <w:t>必须坚持依法治区。</w:t>
      </w:r>
      <w:r w:rsidR="00461EE4" w:rsidRPr="00A90C32">
        <w:rPr>
          <w:rFonts w:ascii="Times New Roman" w:eastAsia="仿宋_GB2312" w:hAnsi="Times New Roman" w:hint="eastAsia"/>
          <w:sz w:val="30"/>
          <w:szCs w:val="30"/>
        </w:rPr>
        <w:t>要用法治思维和法治方式推动发展，大力推进严格执法、公正司法、全民守法，依法维护人民权益</w:t>
      </w:r>
      <w:r w:rsidR="001E7EA4" w:rsidRPr="00A90C32">
        <w:rPr>
          <w:rFonts w:ascii="Times New Roman" w:eastAsia="仿宋_GB2312" w:hAnsi="Times New Roman" w:hint="eastAsia"/>
          <w:sz w:val="30"/>
          <w:szCs w:val="30"/>
        </w:rPr>
        <w:t>，</w:t>
      </w:r>
      <w:r w:rsidR="00461EE4" w:rsidRPr="00A90C32">
        <w:rPr>
          <w:rFonts w:ascii="Times New Roman" w:eastAsia="仿宋_GB2312" w:hAnsi="Times New Roman" w:hint="eastAsia"/>
          <w:sz w:val="30"/>
          <w:szCs w:val="30"/>
        </w:rPr>
        <w:t>维护社会公平正义，维护城市安全稳定。</w:t>
      </w:r>
    </w:p>
    <w:p w:rsidR="00EE690D" w:rsidRPr="00A90C32" w:rsidRDefault="00D80EB9" w:rsidP="00F1472A">
      <w:pPr>
        <w:adjustRightInd w:val="0"/>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四</w:t>
      </w:r>
      <w:r w:rsidR="00EE690D" w:rsidRPr="00A90C32">
        <w:rPr>
          <w:rFonts w:ascii="Times New Roman" w:eastAsia="黑体" w:hAnsi="黑体" w:hint="eastAsia"/>
          <w:sz w:val="32"/>
          <w:szCs w:val="32"/>
        </w:rPr>
        <w:t>、奋斗目标</w:t>
      </w:r>
    </w:p>
    <w:p w:rsidR="00C2642E" w:rsidRPr="00A90C32" w:rsidRDefault="00D1672C" w:rsidP="00F1472A">
      <w:pPr>
        <w:snapToGrid w:val="0"/>
        <w:spacing w:line="360" w:lineRule="auto"/>
        <w:ind w:firstLine="600"/>
        <w:rPr>
          <w:rFonts w:ascii="Times New Roman" w:eastAsia="仿宋_GB2312" w:hAnsi="Times New Roman"/>
          <w:sz w:val="30"/>
          <w:szCs w:val="30"/>
        </w:rPr>
      </w:pPr>
      <w:r w:rsidRPr="00A90C32">
        <w:rPr>
          <w:rFonts w:ascii="Times New Roman" w:eastAsia="仿宋_GB2312" w:hAnsi="Times New Roman" w:hint="eastAsia"/>
          <w:sz w:val="30"/>
          <w:szCs w:val="30"/>
        </w:rPr>
        <w:t>综合考虑基础条件和未来发展环境，闵行区</w:t>
      </w:r>
      <w:r w:rsidR="00A8575D" w:rsidRPr="00A90C32">
        <w:rPr>
          <w:rFonts w:ascii="Times New Roman" w:eastAsia="仿宋_GB2312" w:hAnsi="Times New Roman" w:hint="eastAsia"/>
          <w:sz w:val="30"/>
          <w:szCs w:val="30"/>
        </w:rPr>
        <w:t>“十三五”时期</w:t>
      </w:r>
      <w:r w:rsidRPr="00A90C32">
        <w:rPr>
          <w:rFonts w:ascii="Times New Roman" w:eastAsia="仿宋_GB2312" w:hAnsi="Times New Roman" w:hint="eastAsia"/>
          <w:sz w:val="30"/>
          <w:szCs w:val="30"/>
        </w:rPr>
        <w:t>经济社会发展的奋斗目标是：</w:t>
      </w:r>
      <w:r w:rsidR="00C2642E" w:rsidRPr="00A90C32">
        <w:rPr>
          <w:rFonts w:ascii="Times New Roman" w:eastAsia="仿宋_GB2312" w:hAnsi="Times New Roman" w:hint="eastAsia"/>
          <w:b/>
          <w:sz w:val="30"/>
          <w:szCs w:val="30"/>
        </w:rPr>
        <w:t>主动适应与中心城共同构成上海市主城区的新定位，实现经济发展方式转变的新跨越，形成</w:t>
      </w:r>
      <w:r w:rsidR="00C2642E" w:rsidRPr="00A90C32">
        <w:rPr>
          <w:rFonts w:ascii="Times New Roman" w:eastAsia="仿宋_GB2312" w:hAnsi="Times New Roman" w:hint="eastAsia"/>
          <w:b/>
          <w:sz w:val="30"/>
          <w:szCs w:val="30"/>
        </w:rPr>
        <w:lastRenderedPageBreak/>
        <w:t>上海具有全球影响力科技创新中心功能集聚区的基本框架，城市功能持续提升，更高水平的小康社会全面实现。到</w:t>
      </w:r>
      <w:r w:rsidR="00C2642E" w:rsidRPr="00A90C32">
        <w:rPr>
          <w:rFonts w:ascii="Times New Roman" w:eastAsia="仿宋_GB2312" w:hAnsi="Times New Roman" w:hint="eastAsia"/>
          <w:b/>
          <w:sz w:val="30"/>
          <w:szCs w:val="30"/>
        </w:rPr>
        <w:t>2020</w:t>
      </w:r>
      <w:r w:rsidR="00C2642E" w:rsidRPr="00A90C32">
        <w:rPr>
          <w:rFonts w:ascii="Times New Roman" w:eastAsia="仿宋_GB2312" w:hAnsi="Times New Roman" w:hint="eastAsia"/>
          <w:b/>
          <w:sz w:val="30"/>
          <w:szCs w:val="30"/>
        </w:rPr>
        <w:t>年，初步建成生态宜居的现代化主城区。</w:t>
      </w:r>
      <w:r w:rsidR="00C2642E" w:rsidRPr="00A90C32">
        <w:rPr>
          <w:rFonts w:ascii="Times New Roman" w:eastAsia="仿宋_GB2312" w:hAnsi="Times New Roman" w:hint="eastAsia"/>
          <w:sz w:val="30"/>
          <w:szCs w:val="30"/>
        </w:rPr>
        <w:t>具体目标是：</w:t>
      </w:r>
    </w:p>
    <w:p w:rsidR="00C2642E" w:rsidRPr="00A90C32" w:rsidRDefault="00790874" w:rsidP="00790874">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C2642E" w:rsidRPr="00A90C32">
        <w:rPr>
          <w:rFonts w:ascii="Times New Roman" w:eastAsia="仿宋_GB2312" w:hAnsi="Times New Roman" w:hint="eastAsia"/>
          <w:b/>
          <w:sz w:val="30"/>
          <w:szCs w:val="30"/>
        </w:rPr>
        <w:t>实现经济发展方式转变的新跨越。</w:t>
      </w:r>
      <w:r w:rsidR="00C2642E" w:rsidRPr="00A90C32">
        <w:rPr>
          <w:rFonts w:ascii="Times New Roman" w:eastAsia="仿宋_GB2312" w:hAnsi="Times New Roman" w:hint="eastAsia"/>
          <w:sz w:val="30"/>
          <w:szCs w:val="30"/>
        </w:rPr>
        <w:t>区域经济发展平台基本形成，全区经济保持稳定增长，</w:t>
      </w:r>
      <w:r w:rsidR="00FC5A94" w:rsidRPr="00A90C32">
        <w:rPr>
          <w:rFonts w:ascii="Times New Roman" w:eastAsia="仿宋_GB2312" w:hAnsi="Times New Roman" w:hint="eastAsia"/>
          <w:sz w:val="30"/>
          <w:szCs w:val="30"/>
        </w:rPr>
        <w:t>全</w:t>
      </w:r>
      <w:r w:rsidR="00C2642E" w:rsidRPr="00A90C32">
        <w:rPr>
          <w:rFonts w:ascii="Times New Roman" w:eastAsia="仿宋_GB2312" w:hAnsi="Times New Roman" w:hint="eastAsia"/>
          <w:sz w:val="30"/>
          <w:szCs w:val="30"/>
        </w:rPr>
        <w:t>区生产总值年均增长</w:t>
      </w:r>
      <w:r w:rsidR="00C2642E" w:rsidRPr="00A90C32">
        <w:rPr>
          <w:rFonts w:ascii="Times New Roman" w:eastAsia="仿宋_GB2312" w:hAnsi="Times New Roman" w:hint="eastAsia"/>
          <w:sz w:val="30"/>
          <w:szCs w:val="30"/>
        </w:rPr>
        <w:t>6.5%</w:t>
      </w:r>
      <w:r w:rsidR="00C2642E" w:rsidRPr="00A90C32">
        <w:rPr>
          <w:rFonts w:ascii="Times New Roman" w:eastAsia="仿宋_GB2312" w:hAnsi="Times New Roman" w:hint="eastAsia"/>
          <w:sz w:val="30"/>
          <w:szCs w:val="30"/>
        </w:rPr>
        <w:t>以上。经济发展的质量和效益显著提高，区级财政收入与经济同步增长，工业园区和商务楼</w:t>
      </w:r>
      <w:r w:rsidR="00FC5A94" w:rsidRPr="00A90C32">
        <w:rPr>
          <w:rFonts w:ascii="Times New Roman" w:eastAsia="仿宋_GB2312" w:hAnsi="Times New Roman" w:hint="eastAsia"/>
          <w:sz w:val="30"/>
          <w:szCs w:val="30"/>
        </w:rPr>
        <w:t>宇的单位面积产出</w:t>
      </w:r>
      <w:r w:rsidR="008A6480">
        <w:rPr>
          <w:rFonts w:ascii="Times New Roman" w:eastAsia="仿宋_GB2312" w:hAnsi="Times New Roman" w:hint="eastAsia"/>
          <w:sz w:val="30"/>
          <w:szCs w:val="30"/>
        </w:rPr>
        <w:t>效益</w:t>
      </w:r>
      <w:r w:rsidR="00FC5A94" w:rsidRPr="00A90C32">
        <w:rPr>
          <w:rFonts w:ascii="Times New Roman" w:eastAsia="仿宋_GB2312" w:hAnsi="Times New Roman" w:hint="eastAsia"/>
          <w:sz w:val="30"/>
          <w:szCs w:val="30"/>
        </w:rPr>
        <w:t>进一步提高。产业结构优化升级，第三产业增加值占全</w:t>
      </w:r>
      <w:r w:rsidR="00C2642E" w:rsidRPr="00A90C32">
        <w:rPr>
          <w:rFonts w:ascii="Times New Roman" w:eastAsia="仿宋_GB2312" w:hAnsi="Times New Roman" w:hint="eastAsia"/>
          <w:sz w:val="30"/>
          <w:szCs w:val="30"/>
        </w:rPr>
        <w:t>区生产总值比重达到</w:t>
      </w:r>
      <w:r w:rsidR="00C2642E" w:rsidRPr="00A90C32">
        <w:rPr>
          <w:rFonts w:ascii="Times New Roman" w:eastAsia="仿宋_GB2312" w:hAnsi="Times New Roman"/>
          <w:sz w:val="30"/>
          <w:szCs w:val="30"/>
        </w:rPr>
        <w:t>55%</w:t>
      </w:r>
      <w:r w:rsidR="00C2642E" w:rsidRPr="00A90C32">
        <w:rPr>
          <w:rFonts w:ascii="Times New Roman" w:eastAsia="仿宋_GB2312" w:hAnsi="Times New Roman" w:hint="eastAsia"/>
          <w:sz w:val="30"/>
          <w:szCs w:val="30"/>
        </w:rPr>
        <w:t>左右，战略性新兴产业产值占规模以上工业总产值比重达到</w:t>
      </w:r>
      <w:r w:rsidR="00C2642E" w:rsidRPr="00A90C32">
        <w:rPr>
          <w:rFonts w:ascii="Times New Roman" w:eastAsia="仿宋_GB2312" w:hAnsi="Times New Roman" w:hint="eastAsia"/>
          <w:sz w:val="30"/>
          <w:szCs w:val="30"/>
        </w:rPr>
        <w:t>40%</w:t>
      </w:r>
      <w:r w:rsidR="00C2642E" w:rsidRPr="00A90C32">
        <w:rPr>
          <w:rFonts w:ascii="Times New Roman" w:eastAsia="仿宋_GB2312" w:hAnsi="Times New Roman" w:hint="eastAsia"/>
          <w:sz w:val="30"/>
          <w:szCs w:val="30"/>
        </w:rPr>
        <w:t>左右。虹桥商务区基本形成世界一流商务区框架。</w:t>
      </w:r>
    </w:p>
    <w:p w:rsidR="00166868" w:rsidRPr="00A90C32" w:rsidRDefault="00790874" w:rsidP="00790874">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166868" w:rsidRPr="00A90C32">
        <w:rPr>
          <w:rFonts w:ascii="Times New Roman" w:eastAsia="仿宋_GB2312" w:hAnsi="Times New Roman" w:hint="eastAsia"/>
          <w:b/>
          <w:sz w:val="30"/>
          <w:szCs w:val="30"/>
        </w:rPr>
        <w:t>形成上海具有全球影响力科技创新中心功能集聚区的基本框架。</w:t>
      </w:r>
      <w:r w:rsidR="00166868" w:rsidRPr="00A90C32">
        <w:rPr>
          <w:rFonts w:ascii="Times New Roman" w:eastAsia="仿宋_GB2312" w:hAnsi="Times New Roman" w:hint="eastAsia"/>
          <w:sz w:val="30"/>
          <w:szCs w:val="30"/>
        </w:rPr>
        <w:t>南北创新创业高地和区域性创新创业平台形成雏形，全社会研发经费支出</w:t>
      </w:r>
      <w:r w:rsidR="00FC5A94" w:rsidRPr="00A90C32">
        <w:rPr>
          <w:rFonts w:ascii="Times New Roman" w:eastAsia="仿宋_GB2312" w:hAnsi="Times New Roman" w:hint="eastAsia"/>
          <w:sz w:val="30"/>
          <w:szCs w:val="30"/>
        </w:rPr>
        <w:t>相当于全</w:t>
      </w:r>
      <w:r w:rsidR="00166868" w:rsidRPr="00A90C32">
        <w:rPr>
          <w:rFonts w:ascii="Times New Roman" w:eastAsia="仿宋_GB2312" w:hAnsi="Times New Roman" w:hint="eastAsia"/>
          <w:sz w:val="30"/>
          <w:szCs w:val="30"/>
        </w:rPr>
        <w:t>区生产总值</w:t>
      </w:r>
      <w:r w:rsidR="00FC5A94" w:rsidRPr="00A90C32">
        <w:rPr>
          <w:rFonts w:ascii="Times New Roman" w:eastAsia="仿宋_GB2312" w:hAnsi="Times New Roman" w:hint="eastAsia"/>
          <w:sz w:val="30"/>
          <w:szCs w:val="30"/>
        </w:rPr>
        <w:t>比例</w:t>
      </w:r>
      <w:r w:rsidR="00166868" w:rsidRPr="00A90C32">
        <w:rPr>
          <w:rFonts w:ascii="Times New Roman" w:eastAsia="仿宋_GB2312" w:hAnsi="Times New Roman" w:hint="eastAsia"/>
          <w:sz w:val="30"/>
          <w:szCs w:val="30"/>
        </w:rPr>
        <w:t>保持在</w:t>
      </w:r>
      <w:r w:rsidR="00166868" w:rsidRPr="00A90C32">
        <w:rPr>
          <w:rFonts w:ascii="Times New Roman" w:eastAsia="仿宋_GB2312" w:hAnsi="Times New Roman" w:hint="eastAsia"/>
          <w:sz w:val="30"/>
          <w:szCs w:val="30"/>
        </w:rPr>
        <w:t>6.5%</w:t>
      </w:r>
      <w:r w:rsidR="00166868" w:rsidRPr="00A90C32">
        <w:rPr>
          <w:rFonts w:ascii="Times New Roman" w:eastAsia="仿宋_GB2312" w:hAnsi="Times New Roman" w:hint="eastAsia"/>
          <w:sz w:val="30"/>
          <w:szCs w:val="30"/>
        </w:rPr>
        <w:t>左右，每万人口发明专利拥有量达到</w:t>
      </w:r>
      <w:r w:rsidR="00166868" w:rsidRPr="00A90C32">
        <w:rPr>
          <w:rFonts w:ascii="Times New Roman" w:eastAsia="仿宋_GB2312" w:hAnsi="Times New Roman" w:hint="eastAsia"/>
          <w:sz w:val="30"/>
          <w:szCs w:val="30"/>
        </w:rPr>
        <w:t>42</w:t>
      </w:r>
      <w:r w:rsidR="00166868" w:rsidRPr="00A90C32">
        <w:rPr>
          <w:rFonts w:ascii="Times New Roman" w:eastAsia="仿宋_GB2312" w:hAnsi="Times New Roman" w:hint="eastAsia"/>
          <w:sz w:val="30"/>
          <w:szCs w:val="30"/>
        </w:rPr>
        <w:t>件，大众创业万众创新活力持续提升，科技创新对实体经济发展的支撑作用明显增强。</w:t>
      </w:r>
    </w:p>
    <w:p w:rsidR="00166868" w:rsidRPr="00A90C32" w:rsidRDefault="00790874" w:rsidP="00790874">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166868" w:rsidRPr="00A90C32">
        <w:rPr>
          <w:rFonts w:ascii="Times New Roman" w:eastAsia="仿宋_GB2312" w:hAnsi="Times New Roman" w:hint="eastAsia"/>
          <w:b/>
          <w:sz w:val="30"/>
          <w:szCs w:val="30"/>
        </w:rPr>
        <w:t>努力建设百姓期待的幸福家园。</w:t>
      </w:r>
      <w:r w:rsidR="00A8575D" w:rsidRPr="00A90C32">
        <w:rPr>
          <w:rFonts w:ascii="Times New Roman" w:eastAsia="仿宋_GB2312" w:hAnsi="Times New Roman" w:hint="eastAsia"/>
          <w:sz w:val="30"/>
          <w:szCs w:val="30"/>
        </w:rPr>
        <w:t>交通出行更加高效便捷，</w:t>
      </w:r>
      <w:r w:rsidR="00166868" w:rsidRPr="00A90C32">
        <w:rPr>
          <w:rFonts w:ascii="Times New Roman" w:eastAsia="仿宋_GB2312" w:hAnsi="Times New Roman" w:hint="eastAsia"/>
          <w:sz w:val="30"/>
          <w:szCs w:val="30"/>
        </w:rPr>
        <w:t>路网密度达到</w:t>
      </w:r>
      <w:r w:rsidR="00166868" w:rsidRPr="00A90C32">
        <w:rPr>
          <w:rFonts w:ascii="Times New Roman" w:eastAsia="仿宋_GB2312" w:hAnsi="Times New Roman" w:hint="eastAsia"/>
          <w:sz w:val="30"/>
          <w:szCs w:val="30"/>
        </w:rPr>
        <w:t>3.60</w:t>
      </w:r>
      <w:r w:rsidR="00166868" w:rsidRPr="00A90C32">
        <w:rPr>
          <w:rFonts w:ascii="Times New Roman" w:eastAsia="仿宋_GB2312" w:hAnsi="Times New Roman" w:hint="eastAsia"/>
          <w:sz w:val="30"/>
          <w:szCs w:val="30"/>
        </w:rPr>
        <w:t>公里</w:t>
      </w:r>
      <w:r w:rsidR="00166868" w:rsidRPr="00A90C32">
        <w:rPr>
          <w:rFonts w:ascii="Times New Roman" w:eastAsia="仿宋_GB2312" w:hAnsi="Times New Roman" w:hint="eastAsia"/>
          <w:sz w:val="30"/>
          <w:szCs w:val="30"/>
        </w:rPr>
        <w:t>/</w:t>
      </w:r>
      <w:r w:rsidR="00166868" w:rsidRPr="00A90C32">
        <w:rPr>
          <w:rFonts w:ascii="Times New Roman" w:eastAsia="仿宋_GB2312" w:hAnsi="Times New Roman" w:hint="eastAsia"/>
          <w:sz w:val="30"/>
          <w:szCs w:val="30"/>
        </w:rPr>
        <w:t>平方公里。生态环境质量有效改善，人均公园绿地面积达到</w:t>
      </w:r>
      <w:r w:rsidR="00166868" w:rsidRPr="00A90C32">
        <w:rPr>
          <w:rFonts w:ascii="Times New Roman" w:eastAsia="仿宋_GB2312" w:hAnsi="Times New Roman" w:hint="eastAsia"/>
          <w:sz w:val="30"/>
          <w:szCs w:val="30"/>
        </w:rPr>
        <w:t>10</w:t>
      </w:r>
      <w:r w:rsidR="00166868" w:rsidRPr="00A90C32">
        <w:rPr>
          <w:rFonts w:ascii="Times New Roman" w:eastAsia="仿宋_GB2312" w:hAnsi="Times New Roman" w:hint="eastAsia"/>
          <w:sz w:val="30"/>
          <w:szCs w:val="30"/>
        </w:rPr>
        <w:t>平方米左右。就业、教育、医疗、社保、养老、住房、文化等公共服务体系更加健全，城乡发展更加均衡，人民生活水平进一步提高，到</w:t>
      </w:r>
      <w:r w:rsidR="00166868" w:rsidRPr="00A90C32">
        <w:rPr>
          <w:rFonts w:ascii="Times New Roman" w:eastAsia="仿宋_GB2312" w:hAnsi="Times New Roman"/>
          <w:sz w:val="30"/>
          <w:szCs w:val="30"/>
        </w:rPr>
        <w:t>2020</w:t>
      </w:r>
      <w:r w:rsidR="00166868" w:rsidRPr="00A90C32">
        <w:rPr>
          <w:rFonts w:ascii="Times New Roman" w:eastAsia="仿宋_GB2312" w:hAnsi="Times New Roman" w:hint="eastAsia"/>
          <w:sz w:val="30"/>
          <w:szCs w:val="30"/>
        </w:rPr>
        <w:t>年实现全区居民人均可支配收入比</w:t>
      </w:r>
      <w:r w:rsidR="00166868" w:rsidRPr="00A90C32">
        <w:rPr>
          <w:rFonts w:ascii="Times New Roman" w:eastAsia="仿宋_GB2312" w:hAnsi="Times New Roman"/>
          <w:sz w:val="30"/>
          <w:szCs w:val="30"/>
        </w:rPr>
        <w:t>2010</w:t>
      </w:r>
      <w:r w:rsidR="00166868" w:rsidRPr="00A90C32">
        <w:rPr>
          <w:rFonts w:ascii="Times New Roman" w:eastAsia="仿宋_GB2312" w:hAnsi="Times New Roman" w:hint="eastAsia"/>
          <w:sz w:val="30"/>
          <w:szCs w:val="30"/>
        </w:rPr>
        <w:t>年翻一番。</w:t>
      </w:r>
    </w:p>
    <w:p w:rsidR="007804FF" w:rsidRPr="00A90C32" w:rsidRDefault="007804FF">
      <w:pPr>
        <w:widowControl/>
        <w:jc w:val="left"/>
        <w:rPr>
          <w:rStyle w:val="dash6b636587char1"/>
          <w:rFonts w:eastAsia="黑体" w:hAnsi="黑体"/>
          <w:bCs/>
          <w:sz w:val="24"/>
          <w:szCs w:val="24"/>
        </w:rPr>
      </w:pPr>
      <w:r w:rsidRPr="00A90C32">
        <w:rPr>
          <w:rStyle w:val="dash6b636587char1"/>
          <w:rFonts w:eastAsia="黑体" w:hAnsi="黑体"/>
          <w:bCs/>
          <w:sz w:val="24"/>
          <w:szCs w:val="24"/>
        </w:rPr>
        <w:br w:type="page"/>
      </w:r>
    </w:p>
    <w:p w:rsidR="00FC5F26" w:rsidRPr="00A90C32" w:rsidRDefault="00FC5F26" w:rsidP="00052CC1">
      <w:pPr>
        <w:adjustRightInd w:val="0"/>
        <w:snapToGrid w:val="0"/>
        <w:spacing w:line="360" w:lineRule="auto"/>
        <w:jc w:val="center"/>
        <w:rPr>
          <w:rStyle w:val="dash6b636587char1"/>
          <w:rFonts w:eastAsia="黑体"/>
          <w:bCs/>
          <w:sz w:val="24"/>
          <w:szCs w:val="24"/>
        </w:rPr>
      </w:pPr>
      <w:r w:rsidRPr="00A90C32">
        <w:rPr>
          <w:rStyle w:val="dash6b636587char1"/>
          <w:rFonts w:eastAsia="黑体" w:hAnsi="黑体" w:hint="eastAsia"/>
          <w:bCs/>
          <w:sz w:val="24"/>
          <w:szCs w:val="24"/>
        </w:rPr>
        <w:lastRenderedPageBreak/>
        <w:t>专栏</w:t>
      </w:r>
      <w:r w:rsidR="0028539F" w:rsidRPr="00A90C32">
        <w:rPr>
          <w:rStyle w:val="dash6b636587char1"/>
          <w:rFonts w:eastAsia="黑体" w:hint="eastAsia"/>
          <w:bCs/>
          <w:sz w:val="24"/>
          <w:szCs w:val="24"/>
        </w:rPr>
        <w:t>1</w:t>
      </w:r>
      <w:r w:rsidR="005A56AE" w:rsidRPr="00A90C32">
        <w:rPr>
          <w:rStyle w:val="dash6b636587char1"/>
          <w:rFonts w:eastAsia="黑体" w:hint="eastAsia"/>
          <w:bCs/>
          <w:sz w:val="24"/>
          <w:szCs w:val="24"/>
        </w:rPr>
        <w:t>-</w:t>
      </w:r>
      <w:r w:rsidR="00D1672C" w:rsidRPr="00A90C32">
        <w:rPr>
          <w:rStyle w:val="dash6b636587char1"/>
          <w:rFonts w:eastAsia="黑体" w:hint="eastAsia"/>
          <w:bCs/>
          <w:sz w:val="24"/>
          <w:szCs w:val="24"/>
        </w:rPr>
        <w:t>3</w:t>
      </w:r>
      <w:r w:rsidRPr="00A90C32">
        <w:rPr>
          <w:rStyle w:val="dash6b636587char1"/>
          <w:rFonts w:eastAsia="黑体" w:hint="eastAsia"/>
          <w:bCs/>
          <w:sz w:val="24"/>
          <w:szCs w:val="24"/>
        </w:rPr>
        <w:t xml:space="preserve">  </w:t>
      </w:r>
      <w:r w:rsidR="00FA5287" w:rsidRPr="00A90C32">
        <w:rPr>
          <w:rStyle w:val="dash6b636587char1"/>
          <w:rFonts w:eastAsia="黑体" w:hAnsi="黑体" w:hint="eastAsia"/>
          <w:bCs/>
          <w:sz w:val="24"/>
          <w:szCs w:val="24"/>
        </w:rPr>
        <w:t>闵行区国民经济和社会发展</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十三五</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规划主要指标</w:t>
      </w:r>
    </w:p>
    <w:tbl>
      <w:tblPr>
        <w:tblW w:w="8320" w:type="dxa"/>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03"/>
        <w:gridCol w:w="3631"/>
        <w:gridCol w:w="947"/>
        <w:gridCol w:w="1235"/>
        <w:gridCol w:w="2004"/>
      </w:tblGrid>
      <w:tr w:rsidR="005657D3" w:rsidRPr="00A90C32" w:rsidTr="00DF476C">
        <w:trPr>
          <w:trHeight w:val="397"/>
          <w:jc w:val="center"/>
        </w:trPr>
        <w:tc>
          <w:tcPr>
            <w:tcW w:w="503"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序号</w:t>
            </w:r>
          </w:p>
        </w:tc>
        <w:tc>
          <w:tcPr>
            <w:tcW w:w="3631"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指标</w:t>
            </w:r>
            <w:r w:rsidR="00A8575D" w:rsidRPr="00A90C32">
              <w:rPr>
                <w:rFonts w:ascii="Times New Roman" w:eastAsiaTheme="minorEastAsia" w:hAnsi="Times New Roman" w:hint="eastAsia"/>
                <w:b/>
              </w:rPr>
              <w:t>名称</w:t>
            </w:r>
          </w:p>
        </w:tc>
        <w:tc>
          <w:tcPr>
            <w:tcW w:w="947"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属性</w:t>
            </w:r>
          </w:p>
        </w:tc>
        <w:tc>
          <w:tcPr>
            <w:tcW w:w="1235"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单位</w:t>
            </w:r>
          </w:p>
        </w:tc>
        <w:tc>
          <w:tcPr>
            <w:tcW w:w="2004"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w:t>
            </w:r>
            <w:r w:rsidRPr="00A90C32">
              <w:rPr>
                <w:rFonts w:ascii="Times New Roman" w:eastAsiaTheme="minorEastAsia" w:hAnsi="Times New Roman"/>
                <w:b/>
              </w:rPr>
              <w:t>十三五</w:t>
            </w:r>
            <w:r w:rsidRPr="00A90C32">
              <w:rPr>
                <w:rFonts w:ascii="Times New Roman" w:eastAsiaTheme="minorEastAsia" w:hAnsi="Times New Roman"/>
                <w:b/>
              </w:rPr>
              <w:t>”</w:t>
            </w:r>
          </w:p>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目标值</w:t>
            </w:r>
          </w:p>
        </w:tc>
      </w:tr>
      <w:tr w:rsidR="005657D3" w:rsidRPr="00A90C32" w:rsidTr="00DF476C">
        <w:trPr>
          <w:trHeight w:val="397"/>
          <w:jc w:val="center"/>
        </w:trPr>
        <w:tc>
          <w:tcPr>
            <w:tcW w:w="503" w:type="dxa"/>
            <w:tcBorders>
              <w:top w:val="double" w:sz="4" w:space="0" w:color="auto"/>
            </w:tcBorders>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1</w:t>
            </w:r>
          </w:p>
        </w:tc>
        <w:tc>
          <w:tcPr>
            <w:tcW w:w="3631" w:type="dxa"/>
            <w:tcBorders>
              <w:top w:val="double" w:sz="4" w:space="0" w:color="auto"/>
            </w:tcBorders>
            <w:vAlign w:val="center"/>
          </w:tcPr>
          <w:p w:rsidR="005657D3" w:rsidRPr="00A90C32" w:rsidRDefault="00FC5A94" w:rsidP="00780C5B">
            <w:pPr>
              <w:snapToGrid w:val="0"/>
              <w:rPr>
                <w:rFonts w:ascii="Times New Roman" w:hAnsi="Times New Roman"/>
              </w:rPr>
            </w:pPr>
            <w:r w:rsidRPr="00A90C32">
              <w:rPr>
                <w:rFonts w:ascii="Times New Roman" w:hint="eastAsia"/>
              </w:rPr>
              <w:t>全</w:t>
            </w:r>
            <w:r w:rsidR="005657D3" w:rsidRPr="00A90C32">
              <w:rPr>
                <w:rFonts w:ascii="Times New Roman" w:hint="eastAsia"/>
              </w:rPr>
              <w:t>区生产总值年均增长率</w:t>
            </w:r>
          </w:p>
        </w:tc>
        <w:tc>
          <w:tcPr>
            <w:tcW w:w="947" w:type="dxa"/>
            <w:tcBorders>
              <w:top w:val="double" w:sz="4" w:space="0" w:color="auto"/>
            </w:tcBorders>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tcBorders>
              <w:top w:val="double" w:sz="4" w:space="0" w:color="auto"/>
            </w:tcBorders>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w:t>
            </w:r>
          </w:p>
        </w:tc>
        <w:tc>
          <w:tcPr>
            <w:tcW w:w="2004" w:type="dxa"/>
            <w:tcBorders>
              <w:top w:val="double" w:sz="4" w:space="0" w:color="auto"/>
            </w:tcBorders>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6.5</w:t>
            </w:r>
            <w:r w:rsidRPr="00A90C32">
              <w:rPr>
                <w:rFonts w:ascii="Times New Roman" w:hint="eastAsia"/>
              </w:rPr>
              <w:t>以上</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2</w:t>
            </w:r>
          </w:p>
        </w:tc>
        <w:tc>
          <w:tcPr>
            <w:tcW w:w="3631" w:type="dxa"/>
            <w:vAlign w:val="center"/>
          </w:tcPr>
          <w:p w:rsidR="005657D3" w:rsidRPr="00A90C32" w:rsidRDefault="005657D3" w:rsidP="00780C5B">
            <w:pPr>
              <w:snapToGrid w:val="0"/>
              <w:rPr>
                <w:rFonts w:ascii="Times New Roman" w:hAnsi="Times New Roman"/>
              </w:rPr>
            </w:pPr>
            <w:r w:rsidRPr="00A90C32">
              <w:rPr>
                <w:rFonts w:ascii="Times New Roman"/>
              </w:rPr>
              <w:t>区级财政收入年均增长率</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5657D3" w:rsidP="00271EB1">
            <w:pPr>
              <w:snapToGrid w:val="0"/>
              <w:jc w:val="center"/>
              <w:rPr>
                <w:rFonts w:ascii="Times New Roman"/>
                <w:spacing w:val="-4"/>
              </w:rPr>
            </w:pPr>
            <w:r w:rsidRPr="00A90C32">
              <w:rPr>
                <w:rFonts w:ascii="Times New Roman" w:hint="eastAsia"/>
                <w:spacing w:val="-4"/>
              </w:rPr>
              <w:t>与经济</w:t>
            </w:r>
          </w:p>
          <w:p w:rsidR="005657D3" w:rsidRPr="00A90C32" w:rsidRDefault="005657D3" w:rsidP="00271EB1">
            <w:pPr>
              <w:snapToGrid w:val="0"/>
              <w:jc w:val="center"/>
              <w:rPr>
                <w:rFonts w:ascii="Times New Roman" w:hAnsi="Times New Roman"/>
                <w:spacing w:val="-4"/>
              </w:rPr>
            </w:pPr>
            <w:r w:rsidRPr="00A90C32">
              <w:rPr>
                <w:rFonts w:ascii="Times New Roman" w:hint="eastAsia"/>
                <w:spacing w:val="-4"/>
              </w:rPr>
              <w:t>同步增长</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3</w:t>
            </w:r>
          </w:p>
        </w:tc>
        <w:tc>
          <w:tcPr>
            <w:tcW w:w="3631" w:type="dxa"/>
            <w:vAlign w:val="center"/>
          </w:tcPr>
          <w:p w:rsidR="005657D3" w:rsidRPr="00A90C32" w:rsidRDefault="005657D3" w:rsidP="00FC5A94">
            <w:pPr>
              <w:snapToGrid w:val="0"/>
              <w:rPr>
                <w:rFonts w:ascii="Times New Roman" w:hAnsi="Times New Roman"/>
                <w:spacing w:val="-8"/>
              </w:rPr>
            </w:pPr>
            <w:r w:rsidRPr="00A90C32">
              <w:rPr>
                <w:rFonts w:ascii="Times New Roman"/>
                <w:spacing w:val="-8"/>
              </w:rPr>
              <w:t>第三产业增加值占</w:t>
            </w:r>
            <w:r w:rsidR="00FC5A94" w:rsidRPr="00A90C32">
              <w:rPr>
                <w:rFonts w:ascii="Times New Roman" w:hint="eastAsia"/>
                <w:spacing w:val="-8"/>
              </w:rPr>
              <w:t>全</w:t>
            </w:r>
            <w:r w:rsidRPr="00A90C32">
              <w:rPr>
                <w:rFonts w:ascii="Times New Roman"/>
                <w:spacing w:val="-8"/>
              </w:rPr>
              <w:t>区生产总值比重</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55</w:t>
            </w:r>
            <w:r w:rsidRPr="00A90C32">
              <w:rPr>
                <w:rFonts w:ascii="Times New Roman"/>
              </w:rPr>
              <w:t>左右</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4</w:t>
            </w:r>
          </w:p>
        </w:tc>
        <w:tc>
          <w:tcPr>
            <w:tcW w:w="3631" w:type="dxa"/>
            <w:vAlign w:val="center"/>
          </w:tcPr>
          <w:p w:rsidR="005657D3" w:rsidRPr="00A90C32" w:rsidRDefault="005657D3" w:rsidP="00FC5A94">
            <w:pPr>
              <w:snapToGrid w:val="0"/>
              <w:rPr>
                <w:rFonts w:ascii="Times New Roman" w:hAnsi="Times New Roman"/>
              </w:rPr>
            </w:pPr>
            <w:r w:rsidRPr="00A90C32">
              <w:rPr>
                <w:rFonts w:ascii="Times New Roman" w:hAnsi="Times New Roman"/>
              </w:rPr>
              <w:t>战略性新兴产业产值占规模以上工业总产值比重</w:t>
            </w:r>
            <w:r w:rsidR="004D470E" w:rsidRPr="00A90C32">
              <w:rPr>
                <w:rFonts w:ascii="Times New Roman" w:hAnsi="Times New Roman"/>
                <w:b/>
                <w:sz w:val="28"/>
                <w:vertAlign w:val="superscript"/>
              </w:rPr>
              <w:fldChar w:fldCharType="begin"/>
            </w:r>
            <w:r w:rsidR="00226215" w:rsidRPr="00A90C32">
              <w:rPr>
                <w:rFonts w:ascii="Times New Roman" w:hAnsi="Times New Roman"/>
                <w:b/>
                <w:sz w:val="28"/>
                <w:vertAlign w:val="superscript"/>
              </w:rPr>
              <w:instrText xml:space="preserve"> </w:instrText>
            </w:r>
            <w:r w:rsidR="00226215" w:rsidRPr="00A90C32">
              <w:rPr>
                <w:rFonts w:ascii="Times New Roman" w:hAnsi="Times New Roman" w:hint="eastAsia"/>
                <w:b/>
                <w:sz w:val="28"/>
                <w:vertAlign w:val="superscript"/>
              </w:rPr>
              <w:instrText>= 1 \* GB3</w:instrText>
            </w:r>
            <w:r w:rsidR="00226215"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226215" w:rsidRPr="00A90C32">
              <w:rPr>
                <w:rFonts w:ascii="Times New Roman" w:hAnsi="Times New Roman" w:hint="eastAsia"/>
                <w:b/>
                <w:noProof/>
                <w:sz w:val="28"/>
                <w:vertAlign w:val="superscript"/>
              </w:rPr>
              <w:t>①</w:t>
            </w:r>
            <w:r w:rsidR="004D470E" w:rsidRPr="00A90C32">
              <w:rPr>
                <w:rFonts w:ascii="Times New Roman" w:hAnsi="Times New Roman"/>
                <w:b/>
                <w:sz w:val="28"/>
                <w:vertAlign w:val="superscript"/>
              </w:rPr>
              <w:fldChar w:fldCharType="end"/>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40</w:t>
            </w:r>
            <w:r w:rsidRPr="00A90C32">
              <w:rPr>
                <w:rFonts w:ascii="Times New Roman"/>
              </w:rPr>
              <w:t>左右</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5</w:t>
            </w:r>
          </w:p>
        </w:tc>
        <w:tc>
          <w:tcPr>
            <w:tcW w:w="3631" w:type="dxa"/>
            <w:vAlign w:val="center"/>
          </w:tcPr>
          <w:p w:rsidR="005657D3" w:rsidRPr="00A90C32" w:rsidRDefault="005657D3" w:rsidP="00226215">
            <w:pPr>
              <w:snapToGrid w:val="0"/>
              <w:rPr>
                <w:rFonts w:ascii="Times New Roman" w:hAnsi="Times New Roman"/>
              </w:rPr>
            </w:pPr>
            <w:r w:rsidRPr="00A90C32">
              <w:rPr>
                <w:rFonts w:ascii="Times New Roman" w:hint="eastAsia"/>
              </w:rPr>
              <w:t>园区单位土地面积产出效益</w:t>
            </w:r>
            <w:r w:rsidR="004D470E" w:rsidRPr="00A90C32">
              <w:rPr>
                <w:rFonts w:ascii="Times New Roman" w:hAnsi="Times New Roman"/>
                <w:b/>
                <w:sz w:val="28"/>
                <w:vertAlign w:val="superscript"/>
              </w:rPr>
              <w:fldChar w:fldCharType="begin"/>
            </w:r>
            <w:r w:rsidR="00226215" w:rsidRPr="00A90C32">
              <w:rPr>
                <w:rFonts w:ascii="Times New Roman" w:hAnsi="Times New Roman"/>
                <w:b/>
                <w:sz w:val="28"/>
                <w:vertAlign w:val="superscript"/>
              </w:rPr>
              <w:instrText xml:space="preserve"> </w:instrText>
            </w:r>
            <w:r w:rsidR="00226215" w:rsidRPr="00A90C32">
              <w:rPr>
                <w:rFonts w:ascii="Times New Roman" w:hAnsi="Times New Roman" w:hint="eastAsia"/>
                <w:b/>
                <w:sz w:val="28"/>
                <w:vertAlign w:val="superscript"/>
              </w:rPr>
              <w:instrText>= 2 \* GB3</w:instrText>
            </w:r>
            <w:r w:rsidR="00226215"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226215" w:rsidRPr="00A90C32">
              <w:rPr>
                <w:rFonts w:ascii="Times New Roman" w:hAnsi="Times New Roman" w:hint="eastAsia"/>
                <w:b/>
                <w:sz w:val="28"/>
                <w:vertAlign w:val="superscript"/>
              </w:rPr>
              <w:t>②</w:t>
            </w:r>
            <w:r w:rsidR="004D470E" w:rsidRPr="00A90C32">
              <w:rPr>
                <w:rFonts w:ascii="Times New Roman" w:hAnsi="Times New Roman"/>
                <w:b/>
                <w:sz w:val="28"/>
                <w:vertAlign w:val="superscript"/>
              </w:rPr>
              <w:fldChar w:fldCharType="end"/>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rPr>
              <w:t>亿元</w:t>
            </w:r>
            <w:r w:rsidRPr="00A90C32">
              <w:rPr>
                <w:rFonts w:ascii="Times New Roman" w:hAnsi="Times New Roman" w:hint="eastAsia"/>
              </w:rPr>
              <w:t>/</w:t>
            </w:r>
            <w:r w:rsidRPr="00A90C32">
              <w:rPr>
                <w:rFonts w:ascii="Times New Roman" w:hint="eastAsia"/>
              </w:rPr>
              <w:t>平方公里</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12</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6</w:t>
            </w:r>
          </w:p>
        </w:tc>
        <w:tc>
          <w:tcPr>
            <w:tcW w:w="3631" w:type="dxa"/>
            <w:vAlign w:val="center"/>
          </w:tcPr>
          <w:p w:rsidR="005657D3" w:rsidRPr="00A90C32" w:rsidRDefault="005657D3" w:rsidP="00780C5B">
            <w:pPr>
              <w:snapToGrid w:val="0"/>
              <w:rPr>
                <w:rFonts w:ascii="Times New Roman" w:hAnsi="Times New Roman"/>
              </w:rPr>
            </w:pPr>
            <w:r w:rsidRPr="00A90C32">
              <w:rPr>
                <w:rFonts w:ascii="Times New Roman"/>
              </w:rPr>
              <w:t>功能性外资机构</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3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③</w:t>
            </w:r>
            <w:r w:rsidR="004D470E" w:rsidRPr="00A90C32">
              <w:rPr>
                <w:rFonts w:ascii="Times New Roman" w:hAnsi="Times New Roman"/>
                <w:b/>
                <w:sz w:val="28"/>
                <w:vertAlign w:val="superscript"/>
              </w:rPr>
              <w:fldChar w:fldCharType="end"/>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rPr>
              <w:t>家</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7</w:t>
            </w:r>
            <w:r w:rsidRPr="00A90C32">
              <w:rPr>
                <w:rFonts w:ascii="Times New Roman" w:hAnsi="Times New Roman"/>
              </w:rPr>
              <w:t>0</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7</w:t>
            </w:r>
          </w:p>
        </w:tc>
        <w:tc>
          <w:tcPr>
            <w:tcW w:w="3631" w:type="dxa"/>
            <w:vAlign w:val="center"/>
          </w:tcPr>
          <w:p w:rsidR="005657D3" w:rsidRPr="00A90C32" w:rsidRDefault="005657D3" w:rsidP="00FC5A94">
            <w:pPr>
              <w:snapToGrid w:val="0"/>
              <w:rPr>
                <w:rFonts w:ascii="Times New Roman" w:hAnsi="Times New Roman"/>
              </w:rPr>
            </w:pPr>
            <w:r w:rsidRPr="00A90C32">
              <w:rPr>
                <w:rFonts w:ascii="Times New Roman"/>
              </w:rPr>
              <w:t>全社会研发经费支出</w:t>
            </w:r>
            <w:r w:rsidR="00FC5A94" w:rsidRPr="00A90C32">
              <w:rPr>
                <w:rFonts w:ascii="Times New Roman" w:hint="eastAsia"/>
              </w:rPr>
              <w:t>相当于全</w:t>
            </w:r>
            <w:r w:rsidR="00FC5A94" w:rsidRPr="00A90C32">
              <w:rPr>
                <w:rFonts w:ascii="Times New Roman"/>
              </w:rPr>
              <w:t>区生产总值</w:t>
            </w:r>
            <w:r w:rsidR="00FC5A94" w:rsidRPr="00A90C32">
              <w:rPr>
                <w:rFonts w:ascii="Times New Roman" w:hint="eastAsia"/>
              </w:rPr>
              <w:t>比例</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FC5A94" w:rsidP="00271EB1">
            <w:pPr>
              <w:snapToGrid w:val="0"/>
              <w:jc w:val="center"/>
              <w:rPr>
                <w:rFonts w:ascii="Times New Roman" w:hAnsi="Times New Roman"/>
              </w:rPr>
            </w:pPr>
            <w:r w:rsidRPr="00A90C32">
              <w:rPr>
                <w:rFonts w:ascii="Times New Roman" w:hAnsi="Times New Roman" w:hint="eastAsia"/>
              </w:rPr>
              <w:t>保持</w:t>
            </w:r>
            <w:r w:rsidR="005657D3" w:rsidRPr="00A90C32">
              <w:rPr>
                <w:rFonts w:ascii="Times New Roman" w:hAnsi="Times New Roman" w:hint="eastAsia"/>
              </w:rPr>
              <w:t>6.5</w:t>
            </w:r>
            <w:r w:rsidR="005657D3" w:rsidRPr="00A90C32">
              <w:rPr>
                <w:rFonts w:ascii="Times New Roman"/>
              </w:rPr>
              <w:t>左右</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8</w:t>
            </w:r>
          </w:p>
        </w:tc>
        <w:tc>
          <w:tcPr>
            <w:tcW w:w="3631" w:type="dxa"/>
            <w:vAlign w:val="center"/>
          </w:tcPr>
          <w:p w:rsidR="005657D3" w:rsidRPr="00A90C32" w:rsidRDefault="005657D3" w:rsidP="00780C5B">
            <w:pPr>
              <w:snapToGrid w:val="0"/>
              <w:rPr>
                <w:rFonts w:ascii="Times New Roman" w:hAnsi="Times New Roman"/>
              </w:rPr>
            </w:pPr>
            <w:r w:rsidRPr="00A90C32">
              <w:rPr>
                <w:rFonts w:ascii="Times New Roman"/>
              </w:rPr>
              <w:t>每万人口发明专利拥有量</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rPr>
              <w:t>件</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42</w:t>
            </w:r>
          </w:p>
        </w:tc>
      </w:tr>
      <w:tr w:rsidR="005657D3" w:rsidRPr="00A90C32" w:rsidTr="00DF476C">
        <w:trPr>
          <w:trHeight w:val="397"/>
          <w:jc w:val="center"/>
        </w:trPr>
        <w:tc>
          <w:tcPr>
            <w:tcW w:w="503" w:type="dxa"/>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9</w:t>
            </w:r>
          </w:p>
        </w:tc>
        <w:tc>
          <w:tcPr>
            <w:tcW w:w="3631" w:type="dxa"/>
            <w:tcBorders>
              <w:bottom w:val="single" w:sz="4" w:space="0" w:color="000000"/>
            </w:tcBorders>
            <w:shd w:val="clear" w:color="auto" w:fill="auto"/>
            <w:vAlign w:val="center"/>
          </w:tcPr>
          <w:p w:rsidR="005657D3" w:rsidRPr="00A90C32" w:rsidRDefault="005657D3" w:rsidP="00C1582C">
            <w:pPr>
              <w:snapToGrid w:val="0"/>
              <w:rPr>
                <w:rFonts w:ascii="Times New Roman" w:hAnsi="Times New Roman"/>
              </w:rPr>
            </w:pPr>
            <w:r w:rsidRPr="00A90C32">
              <w:rPr>
                <w:rFonts w:ascii="Times New Roman"/>
              </w:rPr>
              <w:t>家庭光纤用户平均互联网接入带宽</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4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④</w:t>
            </w:r>
            <w:r w:rsidR="004D470E" w:rsidRPr="00A90C32">
              <w:rPr>
                <w:rFonts w:ascii="Times New Roman" w:hAnsi="Times New Roman"/>
                <w:b/>
                <w:sz w:val="28"/>
                <w:vertAlign w:val="superscript"/>
              </w:rPr>
              <w:fldChar w:fldCharType="end"/>
            </w:r>
          </w:p>
        </w:tc>
        <w:tc>
          <w:tcPr>
            <w:tcW w:w="947"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兆比特</w:t>
            </w:r>
            <w:r w:rsidRPr="00A90C32">
              <w:rPr>
                <w:rFonts w:ascii="Times New Roman" w:hAnsi="Times New Roman"/>
              </w:rPr>
              <w:t>/</w:t>
            </w:r>
            <w:r w:rsidRPr="00A90C32">
              <w:rPr>
                <w:rFonts w:ascii="Times New Roman"/>
              </w:rPr>
              <w:t>秒</w:t>
            </w:r>
          </w:p>
        </w:tc>
        <w:tc>
          <w:tcPr>
            <w:tcW w:w="2004"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w:t>
            </w:r>
            <w:r w:rsidRPr="00A90C32">
              <w:rPr>
                <w:rFonts w:ascii="Times New Roman" w:hAnsi="Times New Roman"/>
              </w:rPr>
              <w:t>00</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w:t>
            </w:r>
            <w:r w:rsidRPr="00A90C32">
              <w:rPr>
                <w:rFonts w:ascii="Times New Roman" w:hAnsi="Times New Roman"/>
              </w:rPr>
              <w:t>0</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全区</w:t>
            </w:r>
            <w:r w:rsidRPr="00A90C32">
              <w:rPr>
                <w:rFonts w:ascii="Times New Roman"/>
              </w:rPr>
              <w:t>居民人均可支配收入</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万元</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12"/>
              </w:rPr>
            </w:pPr>
            <w:r w:rsidRPr="00A90C32">
              <w:rPr>
                <w:rFonts w:ascii="Times New Roman" w:hint="eastAsia"/>
                <w:spacing w:val="-12"/>
              </w:rPr>
              <w:t>比</w:t>
            </w:r>
            <w:r w:rsidRPr="00A90C32">
              <w:rPr>
                <w:rFonts w:ascii="Times New Roman" w:hAnsi="Times New Roman" w:hint="eastAsia"/>
                <w:spacing w:val="-12"/>
              </w:rPr>
              <w:t>2010</w:t>
            </w:r>
            <w:r w:rsidRPr="00A90C32">
              <w:rPr>
                <w:rFonts w:ascii="Times New Roman" w:hint="eastAsia"/>
                <w:spacing w:val="-12"/>
              </w:rPr>
              <w:t>年</w:t>
            </w:r>
          </w:p>
          <w:p w:rsidR="005657D3" w:rsidRPr="00A90C32" w:rsidRDefault="005657D3" w:rsidP="00271EB1">
            <w:pPr>
              <w:snapToGrid w:val="0"/>
              <w:jc w:val="center"/>
              <w:rPr>
                <w:rFonts w:ascii="Times New Roman" w:hAnsi="Times New Roman"/>
              </w:rPr>
            </w:pPr>
            <w:r w:rsidRPr="00A90C32">
              <w:rPr>
                <w:rFonts w:ascii="Times New Roman" w:hint="eastAsia"/>
              </w:rPr>
              <w:t>翻一番</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11</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千人口全科医生数</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5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⑤</w:t>
            </w:r>
            <w:r w:rsidR="004D470E"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人</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0.4</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12</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新增就业岗位数</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万个</w:t>
            </w:r>
          </w:p>
        </w:tc>
        <w:tc>
          <w:tcPr>
            <w:tcW w:w="2004" w:type="dxa"/>
            <w:tcBorders>
              <w:top w:val="single" w:sz="4" w:space="0" w:color="000000"/>
              <w:bottom w:val="single" w:sz="4" w:space="0" w:color="000000"/>
            </w:tcBorders>
            <w:shd w:val="clear" w:color="auto" w:fill="auto"/>
            <w:vAlign w:val="center"/>
          </w:tcPr>
          <w:p w:rsidR="005657D3" w:rsidRPr="00A90C32" w:rsidRDefault="005657D3" w:rsidP="00E135C7">
            <w:pPr>
              <w:snapToGrid w:val="0"/>
              <w:jc w:val="center"/>
              <w:rPr>
                <w:rFonts w:ascii="Times New Roman" w:hAnsi="Times New Roman"/>
              </w:rPr>
            </w:pPr>
            <w:r w:rsidRPr="00A90C32">
              <w:rPr>
                <w:rFonts w:ascii="Times New Roman" w:hAnsi="Times New Roman" w:hint="eastAsia"/>
              </w:rPr>
              <w:t>5</w:t>
            </w:r>
            <w:r w:rsidRPr="00A90C32">
              <w:rPr>
                <w:rFonts w:ascii="Times New Roman" w:hint="eastAsia"/>
              </w:rPr>
              <w:t>年累计</w:t>
            </w:r>
            <w:r w:rsidRPr="00A90C32">
              <w:rPr>
                <w:rFonts w:ascii="Times New Roman" w:hAnsi="Times New Roman" w:hint="eastAsia"/>
              </w:rPr>
              <w:t>15</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13</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住宅小区业委会组建率</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6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⑥</w:t>
            </w:r>
            <w:r w:rsidR="004D470E"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85</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14</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rPr>
              <w:t>常住人口</w:t>
            </w:r>
            <w:r w:rsidRPr="00A90C32">
              <w:rPr>
                <w:rFonts w:ascii="Times New Roman" w:hint="eastAsia"/>
              </w:rPr>
              <w:t>数</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约束</w:t>
            </w:r>
            <w:r w:rsidRPr="00A90C32">
              <w:rPr>
                <w:rFonts w:ascii="Times New Roman"/>
              </w:rPr>
              <w:t>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万人</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10"/>
              </w:rPr>
            </w:pPr>
            <w:r w:rsidRPr="00A90C32">
              <w:rPr>
                <w:rFonts w:ascii="Times New Roman" w:hAnsi="Times New Roman" w:hint="eastAsia"/>
                <w:spacing w:val="-10"/>
              </w:rPr>
              <w:t>268</w:t>
            </w:r>
            <w:r w:rsidRPr="00A90C32">
              <w:rPr>
                <w:rFonts w:ascii="Times New Roman" w:hint="eastAsia"/>
                <w:spacing w:val="-10"/>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15</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建设用地总量</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平方公里</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10"/>
              </w:rPr>
            </w:pPr>
            <w:r w:rsidRPr="00A90C32">
              <w:rPr>
                <w:rFonts w:ascii="Times New Roman" w:hAnsi="Times New Roman" w:hint="eastAsia"/>
                <w:spacing w:val="-10"/>
              </w:rPr>
              <w:t>287.8</w:t>
            </w:r>
            <w:r w:rsidRPr="00A90C32">
              <w:rPr>
                <w:rFonts w:ascii="Times New Roman" w:hint="eastAsia"/>
                <w:spacing w:val="-10"/>
              </w:rPr>
              <w:t>以内</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16</w:t>
            </w:r>
          </w:p>
        </w:tc>
        <w:tc>
          <w:tcPr>
            <w:tcW w:w="3631" w:type="dxa"/>
            <w:tcBorders>
              <w:top w:val="single" w:sz="4" w:space="0" w:color="000000"/>
              <w:bottom w:val="single" w:sz="4" w:space="0" w:color="000000"/>
            </w:tcBorders>
            <w:shd w:val="clear" w:color="auto" w:fill="auto"/>
            <w:vAlign w:val="center"/>
          </w:tcPr>
          <w:p w:rsidR="005657D3" w:rsidRPr="00A90C32" w:rsidRDefault="005657D3" w:rsidP="00FC5A94">
            <w:pPr>
              <w:snapToGrid w:val="0"/>
              <w:rPr>
                <w:rFonts w:ascii="Times New Roman" w:hAnsi="Times New Roman"/>
              </w:rPr>
            </w:pPr>
            <w:r w:rsidRPr="00A90C32">
              <w:rPr>
                <w:rFonts w:ascii="Times New Roman"/>
              </w:rPr>
              <w:t>单位</w:t>
            </w:r>
            <w:r w:rsidR="00FC5A94" w:rsidRPr="00A90C32">
              <w:rPr>
                <w:rFonts w:ascii="Times New Roman" w:hint="eastAsia"/>
              </w:rPr>
              <w:t>生产总值能源消耗降低</w:t>
            </w:r>
            <w:r w:rsidRPr="00A90C32">
              <w:rPr>
                <w:rFonts w:ascii="Times New Roman"/>
                <w:bCs/>
              </w:rPr>
              <w:t>率</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6"/>
              </w:rPr>
            </w:pPr>
            <w:r w:rsidRPr="00A90C32">
              <w:rPr>
                <w:rFonts w:ascii="Times New Roman"/>
                <w:spacing w:val="-6"/>
              </w:rPr>
              <w:t>完成市政府下达</w:t>
            </w:r>
            <w:r w:rsidR="00DF476C" w:rsidRPr="00A90C32">
              <w:rPr>
                <w:rFonts w:ascii="Times New Roman" w:hint="eastAsia"/>
                <w:spacing w:val="-6"/>
              </w:rPr>
              <w:t>目标</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17</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rPr>
              <w:t>主要污染物排放</w:t>
            </w:r>
            <w:r w:rsidRPr="00A90C32">
              <w:rPr>
                <w:rFonts w:ascii="Times New Roman" w:hint="eastAsia"/>
              </w:rPr>
              <w:t>减少</w:t>
            </w:r>
            <w:r w:rsidRPr="00A90C32">
              <w:rPr>
                <w:rFonts w:ascii="Times New Roman"/>
              </w:rPr>
              <w:t>率（化学需氧量、氨氮、二氧化硫、氮氧化物）</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DF476C" w:rsidP="00271EB1">
            <w:pPr>
              <w:snapToGrid w:val="0"/>
              <w:jc w:val="center"/>
              <w:rPr>
                <w:rFonts w:ascii="Times New Roman" w:hAnsi="Times New Roman"/>
              </w:rPr>
            </w:pPr>
            <w:r w:rsidRPr="00A90C32">
              <w:rPr>
                <w:rFonts w:ascii="Times New Roman"/>
                <w:spacing w:val="-6"/>
              </w:rPr>
              <w:t>完成市政府下达</w:t>
            </w:r>
            <w:r w:rsidRPr="00A90C32">
              <w:rPr>
                <w:rFonts w:ascii="Times New Roman" w:hint="eastAsia"/>
                <w:spacing w:val="-6"/>
              </w:rPr>
              <w:t>目标</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4FF">
            <w:pPr>
              <w:snapToGrid w:val="0"/>
              <w:jc w:val="center"/>
              <w:rPr>
                <w:rFonts w:ascii="Times New Roman" w:hAnsi="Times New Roman"/>
              </w:rPr>
            </w:pPr>
            <w:r w:rsidRPr="00A90C32">
              <w:rPr>
                <w:rFonts w:ascii="Times New Roman" w:hAnsi="Times New Roman"/>
              </w:rPr>
              <w:t>1</w:t>
            </w:r>
            <w:r w:rsidRPr="00A90C32">
              <w:rPr>
                <w:rFonts w:ascii="Times New Roman" w:hAnsi="Times New Roman" w:hint="eastAsia"/>
              </w:rPr>
              <w:t>8</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4FF">
            <w:pPr>
              <w:snapToGrid w:val="0"/>
              <w:rPr>
                <w:rFonts w:ascii="Times New Roman" w:hAnsi="Times New Roman"/>
              </w:rPr>
            </w:pPr>
            <w:r w:rsidRPr="00A90C32">
              <w:rPr>
                <w:rFonts w:ascii="Times New Roman"/>
              </w:rPr>
              <w:t>人均公园绿地面积</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7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⑦</w:t>
            </w:r>
            <w:r w:rsidR="004D470E"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平方米</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10</w:t>
            </w:r>
            <w:r w:rsidRPr="00A90C32">
              <w:rPr>
                <w:rFonts w:ascii="Times New Roman" w:hAnsi="Times New Roman" w:hint="eastAsia"/>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19</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pStyle w:val="dash6b6365871"/>
              <w:widowControl w:val="0"/>
              <w:snapToGrid w:val="0"/>
              <w:rPr>
                <w:rFonts w:ascii="Times New Roman" w:hAnsi="Times New Roman" w:cs="Times New Roman"/>
                <w:kern w:val="2"/>
                <w:sz w:val="21"/>
                <w:szCs w:val="21"/>
              </w:rPr>
            </w:pPr>
            <w:r w:rsidRPr="00A90C32">
              <w:rPr>
                <w:rFonts w:ascii="Times New Roman" w:hAnsi="Times New Roman" w:cs="Times New Roman" w:hint="eastAsia"/>
                <w:kern w:val="2"/>
                <w:sz w:val="21"/>
                <w:szCs w:val="21"/>
              </w:rPr>
              <w:t>全区污水处理率</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约束</w:t>
            </w:r>
            <w:r w:rsidRPr="00A90C32">
              <w:rPr>
                <w:rFonts w:ascii="Times New Roman"/>
              </w:rPr>
              <w:t>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pStyle w:val="dash6b6365871"/>
              <w:widowControl w:val="0"/>
              <w:snapToGrid w:val="0"/>
              <w:jc w:val="center"/>
              <w:rPr>
                <w:rFonts w:ascii="Times New Roman" w:hAnsi="Times New Roman" w:cs="Times New Roman"/>
                <w:kern w:val="2"/>
                <w:sz w:val="21"/>
                <w:szCs w:val="21"/>
              </w:rPr>
            </w:pPr>
            <w:r w:rsidRPr="00A90C32">
              <w:rPr>
                <w:rFonts w:ascii="Times New Roman" w:hAnsi="Times New Roman" w:cs="Times New Roman" w:hint="eastAsia"/>
                <w:kern w:val="2"/>
                <w:sz w:val="21"/>
                <w:szCs w:val="21"/>
              </w:rPr>
              <w:t>93</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20</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szCs w:val="21"/>
              </w:rPr>
            </w:pPr>
            <w:r w:rsidRPr="00A90C32">
              <w:rPr>
                <w:rFonts w:ascii="Times New Roman" w:hAnsi="Times New Roman" w:hint="eastAsia"/>
                <w:szCs w:val="21"/>
              </w:rPr>
              <w:t>生活垃圾无害化处理率</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8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⑧</w:t>
            </w:r>
            <w:r w:rsidR="004D470E"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100</w:t>
            </w:r>
          </w:p>
        </w:tc>
      </w:tr>
      <w:tr w:rsidR="005657D3" w:rsidRPr="00A90C32" w:rsidTr="00DF476C">
        <w:trPr>
          <w:trHeight w:val="397"/>
          <w:jc w:val="center"/>
        </w:trPr>
        <w:tc>
          <w:tcPr>
            <w:tcW w:w="503" w:type="dxa"/>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21</w:t>
            </w:r>
          </w:p>
        </w:tc>
        <w:tc>
          <w:tcPr>
            <w:tcW w:w="3631" w:type="dxa"/>
            <w:shd w:val="clear" w:color="auto" w:fill="auto"/>
            <w:vAlign w:val="center"/>
          </w:tcPr>
          <w:p w:rsidR="005657D3" w:rsidRPr="00A90C32" w:rsidRDefault="005657D3" w:rsidP="00780C5B">
            <w:pPr>
              <w:snapToGrid w:val="0"/>
              <w:rPr>
                <w:rFonts w:ascii="Times New Roman" w:hAnsi="Times New Roman"/>
                <w:szCs w:val="21"/>
              </w:rPr>
            </w:pPr>
            <w:r w:rsidRPr="00A90C32">
              <w:rPr>
                <w:rFonts w:ascii="Times New Roman"/>
                <w:szCs w:val="21"/>
              </w:rPr>
              <w:t>路网密度</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9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⑨</w:t>
            </w:r>
            <w:r w:rsidR="004D470E" w:rsidRPr="00A90C32">
              <w:rPr>
                <w:rFonts w:ascii="Times New Roman" w:hAnsi="Times New Roman"/>
                <w:b/>
                <w:sz w:val="28"/>
                <w:vertAlign w:val="superscript"/>
              </w:rPr>
              <w:fldChar w:fldCharType="end"/>
            </w:r>
          </w:p>
        </w:tc>
        <w:tc>
          <w:tcPr>
            <w:tcW w:w="947"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公里</w:t>
            </w:r>
            <w:r w:rsidRPr="00A90C32">
              <w:rPr>
                <w:rFonts w:ascii="Times New Roman" w:hAnsi="Times New Roman"/>
              </w:rPr>
              <w:t>/</w:t>
            </w:r>
            <w:r w:rsidRPr="00A90C32">
              <w:rPr>
                <w:rFonts w:ascii="Times New Roman"/>
              </w:rPr>
              <w:t>平方公里</w:t>
            </w:r>
          </w:p>
        </w:tc>
        <w:tc>
          <w:tcPr>
            <w:tcW w:w="2004"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3.6</w:t>
            </w:r>
            <w:r w:rsidRPr="00A90C32">
              <w:rPr>
                <w:rFonts w:ascii="Times New Roman" w:hAnsi="Times New Roman" w:hint="eastAsia"/>
              </w:rPr>
              <w:t>0</w:t>
            </w:r>
          </w:p>
        </w:tc>
      </w:tr>
      <w:tr w:rsidR="005657D3" w:rsidRPr="00A90C32" w:rsidTr="00DF476C">
        <w:trPr>
          <w:trHeight w:val="397"/>
          <w:jc w:val="center"/>
        </w:trPr>
        <w:tc>
          <w:tcPr>
            <w:tcW w:w="503" w:type="dxa"/>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22</w:t>
            </w:r>
          </w:p>
        </w:tc>
        <w:tc>
          <w:tcPr>
            <w:tcW w:w="3631" w:type="dxa"/>
            <w:shd w:val="clear" w:color="auto" w:fill="auto"/>
            <w:vAlign w:val="center"/>
          </w:tcPr>
          <w:p w:rsidR="005657D3" w:rsidRPr="00A90C32" w:rsidRDefault="005657D3" w:rsidP="00AB7172">
            <w:pPr>
              <w:snapToGrid w:val="0"/>
              <w:rPr>
                <w:rFonts w:ascii="Times New Roman" w:hAnsi="Times New Roman"/>
                <w:szCs w:val="21"/>
              </w:rPr>
            </w:pPr>
            <w:r w:rsidRPr="00A90C32">
              <w:rPr>
                <w:rFonts w:ascii="Times New Roman"/>
                <w:szCs w:val="21"/>
              </w:rPr>
              <w:t>公共交通站点</w:t>
            </w:r>
            <w:r w:rsidRPr="00A90C32">
              <w:rPr>
                <w:rFonts w:ascii="Times New Roman" w:hAnsi="Times New Roman"/>
                <w:szCs w:val="21"/>
              </w:rPr>
              <w:t>500</w:t>
            </w:r>
            <w:r w:rsidRPr="00A90C32">
              <w:rPr>
                <w:rFonts w:ascii="Times New Roman"/>
                <w:szCs w:val="21"/>
              </w:rPr>
              <w:t>米覆盖率</w:t>
            </w:r>
            <w:r w:rsidR="004D470E" w:rsidRPr="00A90C32">
              <w:rPr>
                <w:rFonts w:ascii="Times New Roman" w:hAnsi="Times New Roman"/>
                <w:b/>
                <w:sz w:val="28"/>
                <w:vertAlign w:val="superscript"/>
              </w:rPr>
              <w:fldChar w:fldCharType="begin"/>
            </w:r>
            <w:r w:rsidR="00AB7172" w:rsidRPr="00A90C32">
              <w:rPr>
                <w:rFonts w:ascii="Times New Roman" w:hAnsi="Times New Roman"/>
                <w:b/>
                <w:sz w:val="28"/>
                <w:vertAlign w:val="superscript"/>
              </w:rPr>
              <w:instrText xml:space="preserve"> </w:instrText>
            </w:r>
            <w:r w:rsidR="00AB7172" w:rsidRPr="00A90C32">
              <w:rPr>
                <w:rFonts w:ascii="Times New Roman" w:hAnsi="Times New Roman" w:hint="eastAsia"/>
                <w:b/>
                <w:sz w:val="28"/>
                <w:vertAlign w:val="superscript"/>
              </w:rPr>
              <w:instrText>= 10 \* GB3</w:instrText>
            </w:r>
            <w:r w:rsidR="00AB7172" w:rsidRPr="00A90C32">
              <w:rPr>
                <w:rFonts w:ascii="Times New Roman" w:hAnsi="Times New Roman"/>
                <w:b/>
                <w:sz w:val="28"/>
                <w:vertAlign w:val="superscript"/>
              </w:rPr>
              <w:instrText xml:space="preserve"> </w:instrText>
            </w:r>
            <w:r w:rsidR="004D470E"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⑩</w:t>
            </w:r>
            <w:r w:rsidR="004D470E" w:rsidRPr="00A90C32">
              <w:rPr>
                <w:rFonts w:ascii="Times New Roman" w:hAnsi="Times New Roman"/>
                <w:b/>
                <w:sz w:val="28"/>
                <w:vertAlign w:val="superscript"/>
              </w:rPr>
              <w:fldChar w:fldCharType="end"/>
            </w:r>
          </w:p>
        </w:tc>
        <w:tc>
          <w:tcPr>
            <w:tcW w:w="947"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90</w:t>
            </w:r>
            <w:r w:rsidRPr="00A90C32">
              <w:rPr>
                <w:rFonts w:ascii="Times New Roman"/>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23</w:t>
            </w:r>
          </w:p>
        </w:tc>
        <w:tc>
          <w:tcPr>
            <w:tcW w:w="3631" w:type="dxa"/>
            <w:tcBorders>
              <w:top w:val="single" w:sz="4" w:space="0" w:color="000000"/>
              <w:bottom w:val="single" w:sz="4" w:space="0" w:color="000000"/>
            </w:tcBorders>
            <w:shd w:val="clear" w:color="auto" w:fill="auto"/>
            <w:vAlign w:val="center"/>
          </w:tcPr>
          <w:p w:rsidR="005657D3" w:rsidRPr="00A90C32" w:rsidRDefault="005657D3" w:rsidP="00FC5A94">
            <w:pPr>
              <w:snapToGrid w:val="0"/>
              <w:rPr>
                <w:rFonts w:ascii="Times New Roman" w:hAnsi="Times New Roman"/>
                <w:szCs w:val="21"/>
              </w:rPr>
            </w:pPr>
            <w:r w:rsidRPr="00A90C32">
              <w:rPr>
                <w:rFonts w:ascii="Times New Roman"/>
                <w:spacing w:val="-4"/>
                <w:szCs w:val="21"/>
              </w:rPr>
              <w:t>民生投入占财政一般预算支出比重</w:t>
            </w:r>
            <w:r w:rsidR="00AB7172" w:rsidRPr="00A90C32">
              <w:rPr>
                <w:rFonts w:ascii="Cambria Math" w:hAnsi="Cambria Math" w:cs="Cambria Math"/>
                <w:b/>
                <w:sz w:val="28"/>
                <w:vertAlign w:val="superscript"/>
              </w:rPr>
              <w:t>⑪</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67</w:t>
            </w:r>
            <w:r w:rsidRPr="00A90C32">
              <w:rPr>
                <w:rFonts w:ascii="Times New Roman"/>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24</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szCs w:val="21"/>
              </w:rPr>
            </w:pPr>
            <w:r w:rsidRPr="00A90C32">
              <w:rPr>
                <w:rFonts w:ascii="Times New Roman" w:hint="eastAsia"/>
                <w:szCs w:val="21"/>
              </w:rPr>
              <w:t>新增基础教育阶段学校数</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所</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50</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2</w:t>
            </w:r>
            <w:r w:rsidRPr="00A90C32">
              <w:rPr>
                <w:rFonts w:ascii="Times New Roman" w:hAnsi="Times New Roman" w:hint="eastAsia"/>
              </w:rPr>
              <w:t>5</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widowControl/>
              <w:autoSpaceDE w:val="0"/>
              <w:autoSpaceDN w:val="0"/>
              <w:jc w:val="left"/>
              <w:rPr>
                <w:rFonts w:ascii="Times New Roman" w:hAnsi="Times New Roman"/>
                <w:szCs w:val="21"/>
              </w:rPr>
            </w:pPr>
            <w:r w:rsidRPr="00A90C32">
              <w:rPr>
                <w:rFonts w:ascii="Times New Roman" w:hint="eastAsia"/>
                <w:szCs w:val="21"/>
              </w:rPr>
              <w:t>社区嵌入式综合养老服务设施</w:t>
            </w:r>
            <w:r w:rsidR="00AB7172" w:rsidRPr="00A90C32">
              <w:rPr>
                <w:rFonts w:ascii="Times New Roman" w:hAnsi="Times New Roman" w:hint="eastAsia"/>
                <w:b/>
                <w:sz w:val="28"/>
                <w:vertAlign w:val="superscript"/>
              </w:rPr>
              <w:t>⑫</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个</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100</w:t>
            </w:r>
          </w:p>
        </w:tc>
      </w:tr>
      <w:tr w:rsidR="005657D3" w:rsidRPr="00A90C32" w:rsidTr="00DF476C">
        <w:trPr>
          <w:trHeight w:val="397"/>
          <w:jc w:val="center"/>
        </w:trPr>
        <w:tc>
          <w:tcPr>
            <w:tcW w:w="503" w:type="dxa"/>
            <w:tcBorders>
              <w:top w:val="single" w:sz="4" w:space="0" w:color="000000"/>
              <w:bottom w:val="double" w:sz="4" w:space="0" w:color="auto"/>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26</w:t>
            </w:r>
          </w:p>
        </w:tc>
        <w:tc>
          <w:tcPr>
            <w:tcW w:w="3631" w:type="dxa"/>
            <w:tcBorders>
              <w:top w:val="single" w:sz="4" w:space="0" w:color="000000"/>
              <w:bottom w:val="double" w:sz="4" w:space="0" w:color="auto"/>
            </w:tcBorders>
            <w:shd w:val="clear" w:color="auto" w:fill="auto"/>
            <w:vAlign w:val="center"/>
          </w:tcPr>
          <w:p w:rsidR="005657D3" w:rsidRPr="00A90C32" w:rsidRDefault="005657D3" w:rsidP="00780C5B">
            <w:pPr>
              <w:rPr>
                <w:rFonts w:ascii="Times New Roman" w:hAnsi="Times New Roman"/>
                <w:szCs w:val="21"/>
              </w:rPr>
            </w:pPr>
            <w:r w:rsidRPr="00A90C32">
              <w:rPr>
                <w:rFonts w:ascii="Times New Roman" w:hint="eastAsia"/>
                <w:szCs w:val="21"/>
              </w:rPr>
              <w:t>报警类</w:t>
            </w:r>
            <w:r w:rsidRPr="00A90C32">
              <w:rPr>
                <w:rFonts w:ascii="Times New Roman" w:hAnsi="Times New Roman" w:hint="eastAsia"/>
                <w:szCs w:val="21"/>
              </w:rPr>
              <w:t>110</w:t>
            </w:r>
            <w:r w:rsidR="0072210F" w:rsidRPr="00A90C32">
              <w:rPr>
                <w:rFonts w:ascii="Times New Roman" w:hAnsi="Times New Roman" w:hint="eastAsia"/>
                <w:szCs w:val="21"/>
              </w:rPr>
              <w:t>数</w:t>
            </w:r>
            <w:r w:rsidRPr="00A90C32">
              <w:rPr>
                <w:rFonts w:ascii="Times New Roman" w:hint="eastAsia"/>
                <w:szCs w:val="21"/>
              </w:rPr>
              <w:t>增幅</w:t>
            </w:r>
            <w:r w:rsidR="00AB7172" w:rsidRPr="00A90C32">
              <w:rPr>
                <w:rFonts w:ascii="Times New Roman" w:hAnsi="Times New Roman" w:hint="eastAsia"/>
                <w:b/>
                <w:sz w:val="28"/>
                <w:vertAlign w:val="superscript"/>
              </w:rPr>
              <w:t>⑬</w:t>
            </w:r>
          </w:p>
        </w:tc>
        <w:tc>
          <w:tcPr>
            <w:tcW w:w="947" w:type="dxa"/>
            <w:tcBorders>
              <w:top w:val="single" w:sz="4" w:space="0" w:color="000000"/>
              <w:bottom w:val="double" w:sz="4" w:space="0" w:color="auto"/>
            </w:tcBorders>
            <w:shd w:val="clear" w:color="auto" w:fill="auto"/>
            <w:vAlign w:val="center"/>
          </w:tcPr>
          <w:p w:rsidR="005657D3" w:rsidRPr="00A90C32" w:rsidRDefault="005657D3" w:rsidP="00271EB1">
            <w:pPr>
              <w:jc w:val="center"/>
              <w:rPr>
                <w:rFonts w:ascii="Times New Roman" w:hAnsi="Times New Roman"/>
              </w:rPr>
            </w:pPr>
            <w:r w:rsidRPr="00A90C32">
              <w:rPr>
                <w:rFonts w:ascii="Times New Roman" w:hint="eastAsia"/>
              </w:rPr>
              <w:t>约束性</w:t>
            </w:r>
          </w:p>
        </w:tc>
        <w:tc>
          <w:tcPr>
            <w:tcW w:w="1235" w:type="dxa"/>
            <w:tcBorders>
              <w:top w:val="single" w:sz="4" w:space="0" w:color="000000"/>
              <w:bottom w:val="double" w:sz="4" w:space="0" w:color="auto"/>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double" w:sz="4" w:space="0" w:color="auto"/>
            </w:tcBorders>
            <w:shd w:val="clear" w:color="auto" w:fill="auto"/>
            <w:vAlign w:val="center"/>
          </w:tcPr>
          <w:p w:rsidR="005657D3" w:rsidRPr="00A90C32" w:rsidRDefault="005657D3" w:rsidP="00271EB1">
            <w:pPr>
              <w:snapToGrid w:val="0"/>
              <w:jc w:val="center"/>
              <w:rPr>
                <w:rFonts w:ascii="Times New Roman" w:hAnsi="Times New Roman"/>
                <w:spacing w:val="-8"/>
              </w:rPr>
            </w:pPr>
            <w:r w:rsidRPr="00A90C32">
              <w:rPr>
                <w:rFonts w:ascii="Times New Roman" w:hint="eastAsia"/>
                <w:spacing w:val="-8"/>
              </w:rPr>
              <w:t>低于</w:t>
            </w:r>
            <w:r w:rsidRPr="00A90C32">
              <w:rPr>
                <w:rFonts w:ascii="Times New Roman" w:hAnsi="Times New Roman" w:hint="eastAsia"/>
                <w:spacing w:val="-8"/>
              </w:rPr>
              <w:t>110</w:t>
            </w:r>
            <w:r w:rsidRPr="00A90C32">
              <w:rPr>
                <w:rFonts w:ascii="Times New Roman" w:hint="eastAsia"/>
                <w:spacing w:val="-8"/>
              </w:rPr>
              <w:t>总数增幅，</w:t>
            </w:r>
            <w:r w:rsidRPr="00A90C32">
              <w:rPr>
                <w:rFonts w:ascii="Times New Roman" w:hAnsi="Times New Roman" w:hint="eastAsia"/>
                <w:spacing w:val="-8"/>
              </w:rPr>
              <w:t>5</w:t>
            </w:r>
            <w:r w:rsidRPr="00A90C32">
              <w:rPr>
                <w:rFonts w:ascii="Times New Roman" w:hint="eastAsia"/>
                <w:spacing w:val="-8"/>
              </w:rPr>
              <w:t>年累计低</w:t>
            </w:r>
            <w:r w:rsidRPr="00A90C32">
              <w:rPr>
                <w:rFonts w:ascii="Times New Roman" w:hAnsi="Times New Roman" w:hint="eastAsia"/>
                <w:spacing w:val="-8"/>
              </w:rPr>
              <w:t>3</w:t>
            </w:r>
            <w:r w:rsidRPr="00A90C32">
              <w:rPr>
                <w:rFonts w:ascii="Times New Roman" w:hint="eastAsia"/>
                <w:spacing w:val="-8"/>
              </w:rPr>
              <w:t>个百分点</w:t>
            </w:r>
          </w:p>
        </w:tc>
      </w:tr>
    </w:tbl>
    <w:p w:rsidR="00D50FE1" w:rsidRPr="00A90C32" w:rsidRDefault="00D50FE1" w:rsidP="00DF476C">
      <w:pPr>
        <w:snapToGrid w:val="0"/>
        <w:spacing w:beforeLines="50" w:before="156" w:afterLines="50" w:after="156" w:line="360" w:lineRule="auto"/>
        <w:ind w:left="426" w:hangingChars="202" w:hanging="426"/>
        <w:rPr>
          <w:rFonts w:ascii="Times New Roman" w:hAnsi="Times New Roman"/>
          <w:szCs w:val="21"/>
        </w:rPr>
      </w:pPr>
      <w:r w:rsidRPr="00A90C32">
        <w:rPr>
          <w:rFonts w:ascii="Times New Roman" w:hint="eastAsia"/>
          <w:b/>
          <w:szCs w:val="21"/>
        </w:rPr>
        <w:t>注：</w:t>
      </w:r>
      <w:r w:rsidR="007804FF" w:rsidRPr="00A90C32">
        <w:rPr>
          <w:rFonts w:ascii="Times New Roman" w:hint="eastAsia"/>
          <w:szCs w:val="21"/>
        </w:rPr>
        <w:t>所有人均指标</w:t>
      </w:r>
      <w:r w:rsidR="004A5ABB" w:rsidRPr="00A90C32">
        <w:rPr>
          <w:rFonts w:ascii="Times New Roman" w:hint="eastAsia"/>
          <w:szCs w:val="21"/>
        </w:rPr>
        <w:t>，</w:t>
      </w:r>
      <w:r w:rsidR="007804FF" w:rsidRPr="00A90C32">
        <w:rPr>
          <w:rFonts w:ascii="Times New Roman" w:hint="eastAsia"/>
          <w:szCs w:val="21"/>
        </w:rPr>
        <w:t>分母均为常住人口。</w:t>
      </w:r>
    </w:p>
    <w:p w:rsidR="00EE690D" w:rsidRPr="00A90C32" w:rsidRDefault="00D80EB9" w:rsidP="00E534F7">
      <w:pPr>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lastRenderedPageBreak/>
        <w:t>五</w:t>
      </w:r>
      <w:r w:rsidR="00EE690D" w:rsidRPr="00A90C32">
        <w:rPr>
          <w:rFonts w:ascii="Times New Roman" w:eastAsia="黑体" w:hAnsi="黑体" w:hint="eastAsia"/>
          <w:sz w:val="32"/>
          <w:szCs w:val="32"/>
        </w:rPr>
        <w:t>、</w:t>
      </w:r>
      <w:r w:rsidRPr="00A90C32">
        <w:rPr>
          <w:rFonts w:ascii="Times New Roman" w:eastAsia="黑体" w:hAnsi="黑体" w:hint="eastAsia"/>
          <w:sz w:val="32"/>
          <w:szCs w:val="32"/>
        </w:rPr>
        <w:t>发展</w:t>
      </w:r>
      <w:r w:rsidR="00EE690D" w:rsidRPr="00A90C32">
        <w:rPr>
          <w:rFonts w:ascii="Times New Roman" w:eastAsia="黑体" w:hAnsi="黑体" w:hint="eastAsia"/>
          <w:sz w:val="32"/>
          <w:szCs w:val="32"/>
        </w:rPr>
        <w:t>布局</w:t>
      </w:r>
    </w:p>
    <w:p w:rsidR="00BF53C4" w:rsidRPr="00A90C32" w:rsidRDefault="002472C9" w:rsidP="00DA70A0">
      <w:pPr>
        <w:adjustRightInd w:val="0"/>
        <w:snapToGrid w:val="0"/>
        <w:spacing w:line="360" w:lineRule="auto"/>
        <w:ind w:firstLineChars="200" w:firstLine="600"/>
        <w:rPr>
          <w:rFonts w:ascii="Times New Roman" w:eastAsia="仿宋_GB2312" w:hAnsi="Times New Roman" w:cs="仿宋_GB2312"/>
          <w:sz w:val="30"/>
          <w:szCs w:val="30"/>
        </w:rPr>
      </w:pPr>
      <w:r w:rsidRPr="00A90C32">
        <w:rPr>
          <w:rFonts w:ascii="Times New Roman" w:eastAsia="仿宋_GB2312" w:hAnsi="Times New Roman" w:cs="仿宋_GB2312" w:hint="eastAsia"/>
          <w:sz w:val="30"/>
          <w:szCs w:val="30"/>
        </w:rPr>
        <w:t>继续实施</w:t>
      </w:r>
      <w:r w:rsidR="00BF53C4" w:rsidRPr="00A90C32">
        <w:rPr>
          <w:rFonts w:ascii="Times New Roman" w:eastAsia="仿宋_GB2312" w:hAnsi="Times New Roman" w:cs="仿宋_GB2312" w:hint="eastAsia"/>
          <w:sz w:val="30"/>
          <w:szCs w:val="30"/>
        </w:rPr>
        <w:t>“一轴一带三大功能区”发展战略，根据</w:t>
      </w:r>
      <w:r w:rsidR="00855258" w:rsidRPr="00A90C32">
        <w:rPr>
          <w:rFonts w:ascii="Times New Roman" w:eastAsia="仿宋_GB2312" w:hAnsi="Times New Roman" w:cs="仿宋_GB2312" w:hint="eastAsia"/>
          <w:sz w:val="30"/>
          <w:szCs w:val="30"/>
        </w:rPr>
        <w:t>今后</w:t>
      </w:r>
      <w:r w:rsidR="00BF53C4" w:rsidRPr="00A90C32">
        <w:rPr>
          <w:rFonts w:ascii="Times New Roman" w:eastAsia="仿宋_GB2312" w:hAnsi="Times New Roman" w:cs="仿宋_GB2312" w:hint="eastAsia"/>
          <w:sz w:val="30"/>
          <w:szCs w:val="30"/>
        </w:rPr>
        <w:t>五年的发展趋势与重点，赋予新的发展内涵，打造资源统筹、功能突出、产城融合的区域发展新格局，实现一张蓝图干到底。</w:t>
      </w:r>
    </w:p>
    <w:p w:rsidR="00BF53C4" w:rsidRPr="00A90C32" w:rsidRDefault="001B5349" w:rsidP="00DA70A0">
      <w:pPr>
        <w:adjustRightInd w:val="0"/>
        <w:snapToGrid w:val="0"/>
        <w:spacing w:line="360" w:lineRule="auto"/>
        <w:ind w:firstLineChars="200" w:firstLine="602"/>
        <w:rPr>
          <w:rFonts w:ascii="Times New Roman" w:eastAsia="仿宋_GB2312" w:hAnsi="Times New Roman" w:cs="仿宋_GB2312"/>
          <w:sz w:val="30"/>
          <w:szCs w:val="30"/>
        </w:rPr>
      </w:pPr>
      <w:r w:rsidRPr="00A90C32">
        <w:rPr>
          <w:rFonts w:ascii="Times New Roman" w:eastAsia="仿宋_GB2312" w:hAnsi="Times New Roman" w:hint="eastAsia"/>
          <w:b/>
          <w:sz w:val="30"/>
          <w:szCs w:val="30"/>
        </w:rPr>
        <w:t>——</w:t>
      </w:r>
      <w:r w:rsidR="00BF53C4" w:rsidRPr="00A90C32">
        <w:rPr>
          <w:rFonts w:ascii="Times New Roman" w:eastAsia="仿宋_GB2312" w:hAnsi="Times New Roman" w:cs="仿宋_GB2312" w:hint="eastAsia"/>
          <w:b/>
          <w:sz w:val="30"/>
          <w:szCs w:val="30"/>
        </w:rPr>
        <w:t>着力打造一条城市联动发展轴：</w:t>
      </w:r>
      <w:r w:rsidR="00BF53C4" w:rsidRPr="00A90C32">
        <w:rPr>
          <w:rFonts w:ascii="Times New Roman" w:eastAsia="仿宋_GB2312" w:hAnsi="Times New Roman" w:cs="仿宋_GB2312" w:hint="eastAsia"/>
          <w:sz w:val="30"/>
          <w:szCs w:val="30"/>
        </w:rPr>
        <w:t>以轨道交通</w:t>
      </w:r>
      <w:r w:rsidR="00BF53C4" w:rsidRPr="00A90C32">
        <w:rPr>
          <w:rFonts w:ascii="Times New Roman" w:eastAsia="仿宋_GB2312" w:hAnsi="Times New Roman" w:cs="仿宋_GB2312"/>
          <w:sz w:val="30"/>
          <w:szCs w:val="30"/>
        </w:rPr>
        <w:t>5</w:t>
      </w:r>
      <w:r w:rsidR="00BF53C4" w:rsidRPr="00A90C32">
        <w:rPr>
          <w:rFonts w:ascii="Times New Roman" w:eastAsia="仿宋_GB2312" w:hAnsi="Times New Roman" w:cs="仿宋_GB2312" w:hint="eastAsia"/>
          <w:sz w:val="30"/>
          <w:szCs w:val="30"/>
        </w:rPr>
        <w:t>号线和</w:t>
      </w:r>
      <w:r w:rsidR="00FB4A3C" w:rsidRPr="00A90C32">
        <w:rPr>
          <w:rFonts w:ascii="Times New Roman" w:eastAsia="仿宋_GB2312" w:hAnsi="Times New Roman" w:cs="仿宋_GB2312" w:hint="eastAsia"/>
          <w:sz w:val="30"/>
          <w:szCs w:val="30"/>
        </w:rPr>
        <w:t>七莘路沿线规划轨道交通</w:t>
      </w:r>
      <w:r w:rsidR="00BF53C4" w:rsidRPr="00A90C32">
        <w:rPr>
          <w:rFonts w:ascii="Times New Roman" w:eastAsia="仿宋_GB2312" w:hAnsi="Times New Roman" w:cs="仿宋_GB2312" w:hint="eastAsia"/>
          <w:sz w:val="30"/>
          <w:szCs w:val="30"/>
        </w:rPr>
        <w:t>为城市联动发展轴，串联紫竹、南虹桥</w:t>
      </w:r>
      <w:r w:rsidR="008A2710" w:rsidRPr="00A90C32">
        <w:rPr>
          <w:rFonts w:ascii="Times New Roman" w:eastAsia="仿宋_GB2312" w:hAnsi="Times New Roman" w:cs="仿宋_GB2312" w:hint="eastAsia"/>
          <w:sz w:val="30"/>
          <w:szCs w:val="30"/>
        </w:rPr>
        <w:t>等创</w:t>
      </w:r>
      <w:r w:rsidR="00BF53C4" w:rsidRPr="00A90C32">
        <w:rPr>
          <w:rFonts w:ascii="Times New Roman" w:eastAsia="仿宋_GB2312" w:hAnsi="Times New Roman" w:cs="仿宋_GB2312" w:hint="eastAsia"/>
          <w:sz w:val="30"/>
          <w:szCs w:val="30"/>
        </w:rPr>
        <w:t>新创业高地，连通虹桥商务区、七宝生态商务区、莘庄商务区、莘庄工业区沪闵路沿线、剑川路商务区等现代服务业集聚区和工业园区，促进南北两端的制造业、服务业融合联动发展。同步配套建设生态景观大道，形成闵行独具特色的城市发展走廊。</w:t>
      </w: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r w:rsidRPr="00A90C32">
        <w:rPr>
          <w:rFonts w:ascii="Times New Roman" w:eastAsia="仿宋_GB2312" w:hAnsi="Times New Roman" w:cs="仿宋_GB2312" w:hint="eastAsia"/>
          <w:noProof/>
          <w:sz w:val="30"/>
          <w:szCs w:val="30"/>
        </w:rPr>
        <w:drawing>
          <wp:anchor distT="0" distB="0" distL="114300" distR="114300" simplePos="0" relativeHeight="251654144" behindDoc="0" locked="0" layoutInCell="1" allowOverlap="1">
            <wp:simplePos x="0" y="0"/>
            <wp:positionH relativeFrom="column">
              <wp:posOffset>749285</wp:posOffset>
            </wp:positionH>
            <wp:positionV relativeFrom="paragraph">
              <wp:posOffset>116146</wp:posOffset>
            </wp:positionV>
            <wp:extent cx="3855794" cy="3742011"/>
            <wp:effectExtent l="19050" t="19050" r="11356" b="10839"/>
            <wp:wrapNone/>
            <wp:docPr id="3" name="图片 2" descr="一轴一带三大功能区PS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轴一带三大功能区PS1118.jpg"/>
                    <pic:cNvPicPr/>
                  </pic:nvPicPr>
                  <pic:blipFill>
                    <a:blip r:embed="rId11" cstate="print"/>
                    <a:stretch>
                      <a:fillRect/>
                    </a:stretch>
                  </pic:blipFill>
                  <pic:spPr>
                    <a:xfrm>
                      <a:off x="0" y="0"/>
                      <a:ext cx="3855794" cy="3742011"/>
                    </a:xfrm>
                    <a:prstGeom prst="rect">
                      <a:avLst/>
                    </a:prstGeom>
                    <a:ln>
                      <a:solidFill>
                        <a:schemeClr val="tx1">
                          <a:lumMod val="65000"/>
                          <a:lumOff val="35000"/>
                        </a:schemeClr>
                      </a:solidFill>
                    </a:ln>
                  </pic:spPr>
                </pic:pic>
              </a:graphicData>
            </a:graphic>
          </wp:anchor>
        </w:drawing>
      </w: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p>
    <w:p w:rsidR="005D4B5F" w:rsidRPr="00A90C32" w:rsidRDefault="00692FA6" w:rsidP="00692FA6">
      <w:pPr>
        <w:autoSpaceDE w:val="0"/>
        <w:autoSpaceDN w:val="0"/>
        <w:snapToGrid w:val="0"/>
        <w:spacing w:line="360" w:lineRule="auto"/>
        <w:ind w:firstLineChars="200" w:firstLine="480"/>
        <w:jc w:val="left"/>
        <w:rPr>
          <w:rFonts w:ascii="Times New Roman" w:eastAsia="黑体" w:hAnsi="Times New Roman"/>
          <w:sz w:val="24"/>
          <w:szCs w:val="24"/>
        </w:rPr>
      </w:pPr>
      <w:r w:rsidRPr="00A90C32">
        <w:rPr>
          <w:rFonts w:ascii="Times New Roman" w:eastAsia="黑体" w:hAnsi="Times New Roman"/>
          <w:sz w:val="24"/>
          <w:szCs w:val="24"/>
        </w:rPr>
        <w:t xml:space="preserve"> </w:t>
      </w:r>
    </w:p>
    <w:p w:rsidR="00692FA6" w:rsidRPr="00A90C32" w:rsidRDefault="00692FA6" w:rsidP="00DF476C">
      <w:pPr>
        <w:snapToGrid w:val="0"/>
        <w:spacing w:afterLines="100" w:after="312"/>
        <w:jc w:val="center"/>
        <w:rPr>
          <w:rFonts w:ascii="Times New Roman" w:eastAsia="黑体" w:hAnsi="Times New Roman"/>
          <w:sz w:val="24"/>
          <w:szCs w:val="24"/>
        </w:rPr>
      </w:pPr>
    </w:p>
    <w:p w:rsidR="00692FA6" w:rsidRPr="00A90C32" w:rsidRDefault="00692FA6" w:rsidP="00DF476C">
      <w:pPr>
        <w:snapToGrid w:val="0"/>
        <w:spacing w:afterLines="100" w:after="312"/>
        <w:jc w:val="center"/>
        <w:rPr>
          <w:rFonts w:ascii="Times New Roman" w:eastAsia="黑体" w:hAnsi="Times New Roman"/>
          <w:sz w:val="24"/>
          <w:szCs w:val="24"/>
        </w:rPr>
      </w:pPr>
    </w:p>
    <w:p w:rsidR="00692FA6" w:rsidRPr="00A90C32" w:rsidRDefault="00692FA6" w:rsidP="00DF476C">
      <w:pPr>
        <w:snapToGrid w:val="0"/>
        <w:spacing w:afterLines="100" w:after="312"/>
        <w:jc w:val="center"/>
        <w:rPr>
          <w:rFonts w:ascii="Times New Roman" w:eastAsia="黑体" w:hAnsi="Times New Roman"/>
          <w:sz w:val="24"/>
          <w:szCs w:val="24"/>
        </w:rPr>
      </w:pPr>
    </w:p>
    <w:p w:rsidR="00692FA6" w:rsidRPr="00A90C32" w:rsidRDefault="00692FA6" w:rsidP="00DF476C">
      <w:pPr>
        <w:snapToGrid w:val="0"/>
        <w:spacing w:afterLines="100" w:after="312"/>
        <w:jc w:val="center"/>
        <w:rPr>
          <w:rFonts w:ascii="Times New Roman" w:eastAsia="黑体" w:hAnsi="Times New Roman"/>
          <w:sz w:val="24"/>
          <w:szCs w:val="24"/>
        </w:rPr>
      </w:pPr>
    </w:p>
    <w:p w:rsidR="00692FA6" w:rsidRPr="00A90C32" w:rsidRDefault="00692FA6" w:rsidP="00DF476C">
      <w:pPr>
        <w:snapToGrid w:val="0"/>
        <w:spacing w:afterLines="100" w:after="312"/>
        <w:jc w:val="center"/>
        <w:rPr>
          <w:rFonts w:ascii="Times New Roman" w:eastAsia="黑体" w:hAnsi="Times New Roman"/>
          <w:sz w:val="24"/>
          <w:szCs w:val="24"/>
        </w:rPr>
      </w:pPr>
    </w:p>
    <w:p w:rsidR="00692FA6" w:rsidRPr="00A90C32" w:rsidRDefault="00692FA6" w:rsidP="00DF476C">
      <w:pPr>
        <w:snapToGrid w:val="0"/>
        <w:spacing w:afterLines="100" w:after="312"/>
        <w:jc w:val="center"/>
        <w:rPr>
          <w:rFonts w:ascii="Times New Roman" w:eastAsia="黑体" w:hAnsi="Times New Roman"/>
          <w:sz w:val="24"/>
          <w:szCs w:val="24"/>
        </w:rPr>
      </w:pPr>
    </w:p>
    <w:p w:rsidR="00692FA6" w:rsidRPr="00A90C32" w:rsidRDefault="00692FA6" w:rsidP="00DF476C">
      <w:pPr>
        <w:snapToGrid w:val="0"/>
        <w:spacing w:afterLines="100" w:after="312"/>
        <w:jc w:val="center"/>
        <w:rPr>
          <w:rFonts w:ascii="Times New Roman" w:eastAsia="黑体" w:hAnsi="Times New Roman"/>
          <w:sz w:val="24"/>
          <w:szCs w:val="24"/>
        </w:rPr>
      </w:pPr>
    </w:p>
    <w:p w:rsidR="005D4B5F" w:rsidRPr="00A90C32" w:rsidRDefault="005D4B5F" w:rsidP="00DF476C">
      <w:pPr>
        <w:snapToGrid w:val="0"/>
        <w:spacing w:afterLines="100" w:after="312"/>
        <w:jc w:val="center"/>
        <w:rPr>
          <w:rFonts w:ascii="Times New Roman" w:eastAsia="仿宋_GB2312" w:hAnsi="Times New Roman" w:cs="仿宋_GB2312"/>
          <w:sz w:val="30"/>
          <w:szCs w:val="30"/>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1-1</w:t>
      </w:r>
      <w:r w:rsidR="00CB0442" w:rsidRPr="00A90C32">
        <w:rPr>
          <w:rFonts w:ascii="Times New Roman" w:eastAsia="黑体" w:hAnsi="Times New Roman" w:hint="eastAsia"/>
          <w:sz w:val="24"/>
          <w:szCs w:val="24"/>
        </w:rPr>
        <w:t xml:space="preserve">    </w:t>
      </w:r>
      <w:r w:rsidRPr="00A90C32">
        <w:rPr>
          <w:rFonts w:ascii="Times New Roman" w:eastAsia="黑体" w:hAnsi="Times New Roman" w:hint="eastAsia"/>
          <w:sz w:val="24"/>
          <w:szCs w:val="24"/>
        </w:rPr>
        <w:t>“一轴一带三大功能区”发展布局</w:t>
      </w:r>
    </w:p>
    <w:p w:rsidR="00C63733" w:rsidRPr="00A90C32" w:rsidRDefault="00692FA6" w:rsidP="003635B7">
      <w:pPr>
        <w:pStyle w:val="Default"/>
        <w:snapToGrid w:val="0"/>
        <w:spacing w:line="360" w:lineRule="auto"/>
        <w:ind w:firstLine="602"/>
        <w:jc w:val="both"/>
        <w:rPr>
          <w:rFonts w:eastAsia="仿宋_GB2312" w:cs="仿宋_GB2312"/>
          <w:sz w:val="30"/>
          <w:szCs w:val="30"/>
        </w:rPr>
      </w:pPr>
      <w:r w:rsidRPr="00A90C32">
        <w:rPr>
          <w:rFonts w:eastAsia="仿宋_GB2312" w:hint="eastAsia"/>
          <w:b/>
          <w:sz w:val="30"/>
          <w:szCs w:val="30"/>
        </w:rPr>
        <w:t>——</w:t>
      </w:r>
      <w:r w:rsidRPr="00A90C32">
        <w:rPr>
          <w:rFonts w:eastAsia="仿宋_GB2312" w:cs="仿宋_GB2312" w:hint="eastAsia"/>
          <w:b/>
          <w:sz w:val="30"/>
          <w:szCs w:val="30"/>
        </w:rPr>
        <w:t>积极谋划黄浦江两岸发展带：</w:t>
      </w:r>
      <w:r w:rsidRPr="00A90C32">
        <w:rPr>
          <w:rFonts w:eastAsia="仿宋_GB2312" w:cs="仿宋_GB2312" w:hint="eastAsia"/>
          <w:sz w:val="30"/>
          <w:szCs w:val="30"/>
        </w:rPr>
        <w:t>主动承接全市黄浦江两岸</w:t>
      </w:r>
      <w:r w:rsidRPr="00A90C32">
        <w:rPr>
          <w:rFonts w:eastAsia="仿宋_GB2312" w:cs="仿宋_GB2312" w:hint="eastAsia"/>
          <w:sz w:val="30"/>
          <w:szCs w:val="30"/>
        </w:rPr>
        <w:lastRenderedPageBreak/>
        <w:t>开发战略，深化</w:t>
      </w:r>
      <w:r w:rsidR="00141939" w:rsidRPr="00A90C32">
        <w:rPr>
          <w:rFonts w:eastAsia="仿宋_GB2312" w:cs="仿宋_GB2312" w:hint="eastAsia"/>
          <w:sz w:val="30"/>
          <w:szCs w:val="30"/>
        </w:rPr>
        <w:t>滨江两岸</w:t>
      </w:r>
      <w:r w:rsidRPr="00A90C32">
        <w:rPr>
          <w:rFonts w:eastAsia="仿宋_GB2312" w:cs="仿宋_GB2312" w:hint="eastAsia"/>
          <w:sz w:val="30"/>
          <w:szCs w:val="30"/>
        </w:rPr>
        <w:t>规划研究</w:t>
      </w:r>
      <w:r w:rsidR="00707A26" w:rsidRPr="00A90C32">
        <w:rPr>
          <w:rFonts w:eastAsia="仿宋_GB2312" w:cs="仿宋_GB2312" w:hint="eastAsia"/>
          <w:sz w:val="30"/>
          <w:szCs w:val="30"/>
        </w:rPr>
        <w:t>，明确功能定位</w:t>
      </w:r>
      <w:r w:rsidRPr="00A90C32">
        <w:rPr>
          <w:rFonts w:eastAsia="仿宋_GB2312" w:cs="仿宋_GB2312" w:hint="eastAsia"/>
          <w:sz w:val="30"/>
          <w:szCs w:val="30"/>
        </w:rPr>
        <w:t>，</w:t>
      </w:r>
      <w:r w:rsidR="00707A26" w:rsidRPr="00A90C32">
        <w:rPr>
          <w:rFonts w:eastAsia="仿宋_GB2312" w:cs="仿宋_GB2312" w:hint="eastAsia"/>
          <w:sz w:val="30"/>
          <w:szCs w:val="30"/>
        </w:rPr>
        <w:t>加强城市设计</w:t>
      </w:r>
      <w:r w:rsidR="003635B7" w:rsidRPr="00A90C32">
        <w:rPr>
          <w:rFonts w:eastAsia="仿宋_GB2312" w:cs="仿宋_GB2312" w:hint="eastAsia"/>
          <w:sz w:val="30"/>
          <w:szCs w:val="30"/>
        </w:rPr>
        <w:t>。强化与纺织集团、华谊集团等集团（企业）合作，先行启动部分区域开发，</w:t>
      </w:r>
      <w:r w:rsidR="00141939" w:rsidRPr="00A90C32">
        <w:rPr>
          <w:rFonts w:eastAsia="仿宋_GB2312" w:cs="仿宋_GB2312" w:hint="eastAsia"/>
          <w:sz w:val="30"/>
          <w:szCs w:val="30"/>
        </w:rPr>
        <w:t>推进与徐汇</w:t>
      </w:r>
      <w:r w:rsidR="00C63733" w:rsidRPr="00A90C32">
        <w:rPr>
          <w:rFonts w:eastAsia="仿宋_GB2312" w:cs="仿宋_GB2312" w:hint="eastAsia"/>
          <w:sz w:val="30"/>
          <w:szCs w:val="30"/>
        </w:rPr>
        <w:t>滨江</w:t>
      </w:r>
      <w:r w:rsidR="00141939" w:rsidRPr="00A90C32">
        <w:rPr>
          <w:rFonts w:eastAsia="仿宋_GB2312" w:cs="仿宋_GB2312" w:hint="eastAsia"/>
          <w:sz w:val="30"/>
          <w:szCs w:val="30"/>
        </w:rPr>
        <w:t>、浦东前滩接轨的两条滨水带建设，为把闵行</w:t>
      </w:r>
      <w:r w:rsidR="00C63733" w:rsidRPr="00A90C32">
        <w:rPr>
          <w:rFonts w:eastAsia="仿宋_GB2312" w:cs="仿宋_GB2312" w:hint="eastAsia"/>
          <w:sz w:val="30"/>
          <w:szCs w:val="30"/>
        </w:rPr>
        <w:t>滨江打造成为</w:t>
      </w:r>
      <w:r w:rsidR="00B63182" w:rsidRPr="00A90C32">
        <w:rPr>
          <w:rFonts w:eastAsia="仿宋_GB2312" w:cs="仿宋_GB2312" w:hint="eastAsia"/>
          <w:sz w:val="30"/>
          <w:szCs w:val="30"/>
        </w:rPr>
        <w:t>上海世界</w:t>
      </w:r>
      <w:r w:rsidR="00C63733" w:rsidRPr="00A90C32">
        <w:rPr>
          <w:rFonts w:eastAsia="仿宋_GB2312" w:cs="仿宋_GB2312" w:hint="eastAsia"/>
          <w:sz w:val="30"/>
          <w:szCs w:val="30"/>
        </w:rPr>
        <w:t>一流滨江带</w:t>
      </w:r>
      <w:r w:rsidR="00B63182" w:rsidRPr="00A90C32">
        <w:rPr>
          <w:rFonts w:eastAsia="仿宋_GB2312" w:cs="仿宋_GB2312" w:hint="eastAsia"/>
          <w:sz w:val="30"/>
          <w:szCs w:val="30"/>
        </w:rPr>
        <w:t>的重要组成部分</w:t>
      </w:r>
      <w:r w:rsidR="00C63733" w:rsidRPr="00A90C32">
        <w:rPr>
          <w:rFonts w:eastAsia="仿宋_GB2312" w:cs="仿宋_GB2312" w:hint="eastAsia"/>
          <w:sz w:val="30"/>
          <w:szCs w:val="30"/>
        </w:rPr>
        <w:t>奠定基础。</w:t>
      </w:r>
    </w:p>
    <w:p w:rsidR="005D4B5F" w:rsidRPr="00A90C32" w:rsidRDefault="00855258" w:rsidP="005D4B5F">
      <w:pPr>
        <w:pStyle w:val="Default"/>
        <w:snapToGrid w:val="0"/>
        <w:spacing w:line="360" w:lineRule="auto"/>
        <w:ind w:firstLine="602"/>
        <w:rPr>
          <w:rFonts w:eastAsia="仿宋_GB2312" w:cs="仿宋_GB2312"/>
          <w:sz w:val="30"/>
          <w:szCs w:val="30"/>
        </w:rPr>
        <w:sectPr w:rsidR="005D4B5F" w:rsidRPr="00A90C32" w:rsidSect="00907A50">
          <w:footerReference w:type="default" r:id="rId12"/>
          <w:pgSz w:w="11907" w:h="16840" w:code="9"/>
          <w:pgMar w:top="1440" w:right="1797" w:bottom="1440" w:left="1797" w:header="851" w:footer="992" w:gutter="0"/>
          <w:pgNumType w:start="1"/>
          <w:cols w:space="425"/>
          <w:docGrid w:type="linesAndChars" w:linePitch="312"/>
        </w:sectPr>
      </w:pPr>
      <w:r w:rsidRPr="00A90C32">
        <w:rPr>
          <w:rFonts w:eastAsia="仿宋_GB2312" w:hint="eastAsia"/>
          <w:b/>
          <w:sz w:val="30"/>
          <w:szCs w:val="30"/>
        </w:rPr>
        <w:t>——</w:t>
      </w:r>
      <w:r w:rsidR="00D07437" w:rsidRPr="00A90C32">
        <w:rPr>
          <w:rFonts w:eastAsia="仿宋_GB2312" w:cs="仿宋_GB2312" w:hint="eastAsia"/>
          <w:b/>
          <w:sz w:val="30"/>
          <w:szCs w:val="30"/>
        </w:rPr>
        <w:t>突出塑造三大重点功能区：一是“大虹桥”现代服务</w:t>
      </w:r>
      <w:r w:rsidRPr="00A90C32">
        <w:rPr>
          <w:rFonts w:eastAsia="仿宋_GB2312" w:cs="仿宋_GB2312" w:hint="eastAsia"/>
          <w:b/>
          <w:sz w:val="30"/>
          <w:szCs w:val="30"/>
        </w:rPr>
        <w:t>功能区，</w:t>
      </w:r>
      <w:r w:rsidRPr="00A90C32">
        <w:rPr>
          <w:rFonts w:eastAsia="仿宋_GB2312" w:cs="仿宋_GB2312"/>
          <w:color w:val="auto"/>
          <w:kern w:val="2"/>
          <w:sz w:val="30"/>
          <w:szCs w:val="30"/>
        </w:rPr>
        <w:t>包括华漕镇、七宝镇、莘庄镇、虹桥镇、梅陇镇、新虹街道、古美路街道，</w:t>
      </w:r>
      <w:r w:rsidRPr="00A90C32">
        <w:rPr>
          <w:rFonts w:eastAsia="仿宋_GB2312" w:cs="仿宋_GB2312" w:hint="eastAsia"/>
          <w:sz w:val="30"/>
          <w:szCs w:val="30"/>
        </w:rPr>
        <w:t>围绕虹桥商务区，布局国际贸易、国际医疗、国际教育、国际文化和国际交流等功能性项目，试点扩大服务业开放，大力提升南虹桥地区生态配套功能和国际化水平，</w:t>
      </w:r>
      <w:r w:rsidR="00363A26" w:rsidRPr="00A90C32">
        <w:rPr>
          <w:rFonts w:eastAsia="仿宋_GB2312" w:cs="仿宋_GB2312" w:hint="eastAsia"/>
          <w:sz w:val="30"/>
          <w:szCs w:val="30"/>
        </w:rPr>
        <w:t>使之成为服务国家长江经济带、长三角一体化发展的高端商务中心，</w:t>
      </w:r>
      <w:r w:rsidR="00F30043" w:rsidRPr="00A90C32">
        <w:rPr>
          <w:rFonts w:eastAsia="仿宋_GB2312" w:cs="仿宋_GB2312" w:hint="eastAsia"/>
          <w:sz w:val="30"/>
          <w:szCs w:val="30"/>
        </w:rPr>
        <w:t>产城融合发展的示范性区域</w:t>
      </w:r>
      <w:r w:rsidR="00363A26" w:rsidRPr="00A90C32">
        <w:rPr>
          <w:rFonts w:eastAsia="仿宋_GB2312" w:cs="仿宋_GB2312" w:hint="eastAsia"/>
          <w:sz w:val="30"/>
          <w:szCs w:val="30"/>
        </w:rPr>
        <w:t>，</w:t>
      </w:r>
      <w:r w:rsidR="00F30043" w:rsidRPr="00A90C32">
        <w:rPr>
          <w:rFonts w:eastAsia="仿宋_GB2312" w:cs="仿宋_GB2312" w:hint="eastAsia"/>
          <w:sz w:val="30"/>
          <w:szCs w:val="30"/>
        </w:rPr>
        <w:t>上海西部国际教育、医疗、文化中心。</w:t>
      </w:r>
      <w:r w:rsidRPr="00A90C32">
        <w:rPr>
          <w:rFonts w:eastAsia="仿宋_GB2312" w:cs="仿宋_GB2312" w:hint="eastAsia"/>
          <w:b/>
          <w:sz w:val="30"/>
          <w:szCs w:val="30"/>
        </w:rPr>
        <w:t>二是“大紫竹”科技创新功能区，</w:t>
      </w:r>
      <w:r w:rsidRPr="00A90C32">
        <w:rPr>
          <w:rFonts w:eastAsia="仿宋_GB2312" w:cs="仿宋_GB2312" w:hint="eastAsia"/>
          <w:sz w:val="30"/>
          <w:szCs w:val="30"/>
        </w:rPr>
        <w:t>包括吴泾镇、颛桥镇、马桥镇、江川路街道、莘庄工业区，</w:t>
      </w:r>
      <w:r w:rsidR="00137AB7" w:rsidRPr="00A90C32">
        <w:rPr>
          <w:rFonts w:eastAsia="仿宋_GB2312" w:cs="仿宋_GB2312" w:hint="eastAsia"/>
          <w:sz w:val="30"/>
          <w:szCs w:val="30"/>
        </w:rPr>
        <w:t>以</w:t>
      </w:r>
      <w:r w:rsidR="00213002" w:rsidRPr="00A90C32">
        <w:rPr>
          <w:rFonts w:eastAsia="仿宋_GB2312" w:hint="eastAsia"/>
          <w:sz w:val="30"/>
          <w:szCs w:val="30"/>
        </w:rPr>
        <w:t>紫竹高新技术产业开发区</w:t>
      </w:r>
      <w:r w:rsidR="00137AB7" w:rsidRPr="00A90C32">
        <w:rPr>
          <w:rFonts w:eastAsia="仿宋_GB2312" w:cs="仿宋_GB2312" w:hint="eastAsia"/>
          <w:sz w:val="30"/>
          <w:szCs w:val="30"/>
        </w:rPr>
        <w:t>为核心，联动张江高新区闵行园，</w:t>
      </w:r>
      <w:r w:rsidRPr="00A90C32">
        <w:rPr>
          <w:rFonts w:eastAsia="仿宋_GB2312" w:cs="仿宋_GB2312" w:hint="eastAsia"/>
          <w:sz w:val="30"/>
          <w:szCs w:val="30"/>
        </w:rPr>
        <w:t>打通科技成果转化通道，加快发展战略性新兴产业，实施智能制造工程，实现创新链与产业链有效对接，促进人才、技术、资</w:t>
      </w:r>
      <w:r w:rsidR="00B61987" w:rsidRPr="00A90C32">
        <w:rPr>
          <w:rFonts w:eastAsia="仿宋_GB2312" w:cs="仿宋_GB2312" w:hint="eastAsia"/>
          <w:sz w:val="30"/>
          <w:szCs w:val="30"/>
        </w:rPr>
        <w:t>金向特色优势产业集聚，提升技术创新对产业的贡献度，打造上海南部</w:t>
      </w:r>
      <w:r w:rsidRPr="00A90C32">
        <w:rPr>
          <w:rFonts w:eastAsia="仿宋_GB2312" w:cs="仿宋_GB2312" w:hint="eastAsia"/>
          <w:sz w:val="30"/>
          <w:szCs w:val="30"/>
        </w:rPr>
        <w:t>科技创新中心</w:t>
      </w:r>
      <w:r w:rsidR="004B02C7" w:rsidRPr="00A90C32">
        <w:rPr>
          <w:rFonts w:eastAsia="仿宋_GB2312" w:cs="仿宋_GB2312" w:hint="eastAsia"/>
          <w:sz w:val="30"/>
          <w:szCs w:val="30"/>
        </w:rPr>
        <w:t>核心区</w:t>
      </w:r>
      <w:r w:rsidRPr="00A90C32">
        <w:rPr>
          <w:rFonts w:eastAsia="仿宋_GB2312" w:cs="仿宋_GB2312" w:hint="eastAsia"/>
          <w:sz w:val="30"/>
          <w:szCs w:val="30"/>
        </w:rPr>
        <w:t>。</w:t>
      </w:r>
      <w:r w:rsidRPr="00A90C32">
        <w:rPr>
          <w:rFonts w:eastAsia="仿宋_GB2312" w:cs="仿宋_GB2312" w:hint="eastAsia"/>
          <w:b/>
          <w:sz w:val="30"/>
          <w:szCs w:val="30"/>
        </w:rPr>
        <w:t>三是“大浦江”城乡统筹功能区</w:t>
      </w:r>
      <w:r w:rsidRPr="00A90C32">
        <w:rPr>
          <w:rFonts w:eastAsia="仿宋_GB2312" w:cs="仿宋_GB2312" w:hint="eastAsia"/>
          <w:sz w:val="30"/>
          <w:szCs w:val="30"/>
        </w:rPr>
        <w:t>，包括浦江镇和浦锦街道，以融入浦东</w:t>
      </w:r>
      <w:r w:rsidR="00DC74C4" w:rsidRPr="00A90C32">
        <w:rPr>
          <w:rFonts w:eastAsia="仿宋_GB2312" w:cs="仿宋_GB2312" w:hint="eastAsia"/>
          <w:sz w:val="30"/>
          <w:szCs w:val="30"/>
        </w:rPr>
        <w:t>建设上海</w:t>
      </w:r>
      <w:r w:rsidRPr="00A90C32">
        <w:rPr>
          <w:rFonts w:eastAsia="仿宋_GB2312" w:cs="仿宋_GB2312" w:hint="eastAsia"/>
          <w:sz w:val="30"/>
          <w:szCs w:val="30"/>
        </w:rPr>
        <w:t>“四个中心”</w:t>
      </w:r>
      <w:r w:rsidR="00DC74C4" w:rsidRPr="00A90C32">
        <w:rPr>
          <w:rFonts w:eastAsia="仿宋_GB2312" w:cs="仿宋_GB2312" w:hint="eastAsia"/>
          <w:sz w:val="30"/>
          <w:szCs w:val="30"/>
        </w:rPr>
        <w:t>和科技创新中心</w:t>
      </w:r>
      <w:r w:rsidRPr="00A90C32">
        <w:rPr>
          <w:rFonts w:eastAsia="仿宋_GB2312" w:cs="仿宋_GB2312" w:hint="eastAsia"/>
          <w:sz w:val="30"/>
          <w:szCs w:val="30"/>
        </w:rPr>
        <w:t>核心功能区为导向，提升“大浦江”地区的先进制造、现代服务、文化旅游、生态农业能级，打造全国城乡一体化发展的先行</w:t>
      </w:r>
      <w:r w:rsidR="0081711D" w:rsidRPr="00A90C32">
        <w:rPr>
          <w:rFonts w:eastAsia="仿宋_GB2312" w:cs="仿宋_GB2312" w:hint="eastAsia"/>
          <w:sz w:val="30"/>
          <w:szCs w:val="30"/>
        </w:rPr>
        <w:t>者</w:t>
      </w:r>
      <w:r w:rsidRPr="00A90C32">
        <w:rPr>
          <w:rFonts w:eastAsia="仿宋_GB2312" w:cs="仿宋_GB2312" w:hint="eastAsia"/>
          <w:sz w:val="30"/>
          <w:szCs w:val="30"/>
        </w:rPr>
        <w:t>。</w:t>
      </w:r>
    </w:p>
    <w:p w:rsidR="0054383A" w:rsidRPr="00A90C32" w:rsidRDefault="0054383A" w:rsidP="00DF476C">
      <w:pPr>
        <w:pStyle w:val="1"/>
        <w:snapToGrid w:val="0"/>
        <w:spacing w:before="0" w:afterLines="50" w:after="156" w:line="360" w:lineRule="auto"/>
        <w:jc w:val="center"/>
        <w:rPr>
          <w:rFonts w:ascii="Times New Roman" w:eastAsia="华文中宋" w:hAnsi="Times New Roman"/>
          <w:b w:val="0"/>
          <w:sz w:val="36"/>
          <w:szCs w:val="36"/>
        </w:rPr>
      </w:pPr>
      <w:bookmarkStart w:id="2" w:name="_Toc438199604"/>
      <w:r w:rsidRPr="00A90C32">
        <w:rPr>
          <w:rFonts w:ascii="Times New Roman" w:eastAsia="华文中宋" w:hAnsi="华文中宋" w:hint="eastAsia"/>
          <w:b w:val="0"/>
          <w:sz w:val="36"/>
          <w:szCs w:val="36"/>
        </w:rPr>
        <w:lastRenderedPageBreak/>
        <w:t>第二章</w:t>
      </w:r>
      <w:r w:rsidRPr="00A90C32">
        <w:rPr>
          <w:rFonts w:ascii="Times New Roman" w:eastAsia="华文中宋" w:hAnsi="Times New Roman" w:hint="eastAsia"/>
          <w:b w:val="0"/>
          <w:sz w:val="36"/>
          <w:szCs w:val="36"/>
        </w:rPr>
        <w:t xml:space="preserve">  </w:t>
      </w:r>
      <w:r w:rsidRPr="00A90C32">
        <w:rPr>
          <w:rFonts w:ascii="Times New Roman" w:eastAsia="华文中宋" w:hAnsi="华文中宋" w:hint="eastAsia"/>
          <w:b w:val="0"/>
          <w:sz w:val="36"/>
          <w:szCs w:val="36"/>
        </w:rPr>
        <w:t>建设科技创新中心</w:t>
      </w:r>
      <w:r w:rsidR="00793202" w:rsidRPr="00A90C32">
        <w:rPr>
          <w:rFonts w:ascii="Times New Roman" w:eastAsia="华文中宋" w:hAnsi="华文中宋" w:hint="eastAsia"/>
          <w:b w:val="0"/>
          <w:sz w:val="36"/>
          <w:szCs w:val="36"/>
        </w:rPr>
        <w:t>功能集聚区</w:t>
      </w:r>
      <w:bookmarkEnd w:id="2"/>
    </w:p>
    <w:p w:rsidR="00AC47F7" w:rsidRPr="00A90C32" w:rsidRDefault="0054383A" w:rsidP="00AC47F7">
      <w:pPr>
        <w:adjustRightInd w:val="0"/>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立足“打紫竹牌，布闵行局”，以集聚人才为核心，着力推动众创空间品牌化发展，着力推动科技成果转化为现实生产力，全力打造创新创业的示范功能、产业创新的引领功能、成果转化的承载功能、研发机构的集聚功能，努力向建设</w:t>
      </w:r>
      <w:r w:rsidR="00485A77" w:rsidRPr="00A90C32">
        <w:rPr>
          <w:rFonts w:ascii="Times New Roman" w:eastAsia="楷体_GB2312" w:hAnsi="Times New Roman" w:hint="eastAsia"/>
          <w:sz w:val="30"/>
          <w:szCs w:val="30"/>
        </w:rPr>
        <w:t>上海</w:t>
      </w:r>
      <w:r w:rsidRPr="00A90C32">
        <w:rPr>
          <w:rFonts w:ascii="Times New Roman" w:eastAsia="楷体_GB2312" w:hAnsi="Times New Roman" w:hint="eastAsia"/>
          <w:sz w:val="30"/>
          <w:szCs w:val="30"/>
        </w:rPr>
        <w:t>科技创新中心</w:t>
      </w:r>
      <w:r w:rsidR="00485A77" w:rsidRPr="00A90C32">
        <w:rPr>
          <w:rFonts w:ascii="Times New Roman" w:eastAsia="楷体_GB2312" w:hAnsi="Times New Roman" w:hint="eastAsia"/>
          <w:sz w:val="30"/>
          <w:szCs w:val="30"/>
        </w:rPr>
        <w:t>功能集聚区</w:t>
      </w:r>
      <w:r w:rsidRPr="00A90C32">
        <w:rPr>
          <w:rFonts w:ascii="Times New Roman" w:eastAsia="楷体_GB2312" w:hAnsi="Times New Roman" w:hint="eastAsia"/>
          <w:sz w:val="30"/>
          <w:szCs w:val="30"/>
        </w:rPr>
        <w:t>进军。</w:t>
      </w:r>
    </w:p>
    <w:p w:rsidR="0054383A" w:rsidRPr="00A90C32" w:rsidRDefault="0054383A" w:rsidP="00C54A1A">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一、优化重大科技创新布局</w:t>
      </w:r>
    </w:p>
    <w:p w:rsidR="0054383A" w:rsidRPr="00A90C32" w:rsidRDefault="0054383A" w:rsidP="00C54A1A">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hint="eastAsia"/>
          <w:b/>
          <w:sz w:val="30"/>
          <w:szCs w:val="30"/>
        </w:rPr>
        <w:t>打造南北创新创业高地。</w:t>
      </w:r>
      <w:r w:rsidRPr="00A90C32">
        <w:rPr>
          <w:rFonts w:ascii="Times New Roman" w:eastAsia="仿宋_GB2312" w:hAnsi="Times New Roman" w:hint="eastAsia"/>
          <w:sz w:val="30"/>
          <w:szCs w:val="30"/>
        </w:rPr>
        <w:t>南部以紫竹高新技术产业开发区为引领，打造</w:t>
      </w:r>
      <w:r w:rsidR="0087343F" w:rsidRPr="00A90C32">
        <w:rPr>
          <w:rFonts w:ascii="Times New Roman" w:eastAsia="仿宋_GB2312" w:hAnsi="Times New Roman" w:hint="eastAsia"/>
          <w:sz w:val="30"/>
          <w:szCs w:val="30"/>
        </w:rPr>
        <w:t>紫竹</w:t>
      </w:r>
      <w:r w:rsidRPr="00A90C32">
        <w:rPr>
          <w:rFonts w:ascii="Times New Roman" w:eastAsia="仿宋_GB2312" w:hAnsi="Times New Roman" w:hint="eastAsia"/>
          <w:sz w:val="30"/>
          <w:szCs w:val="30"/>
        </w:rPr>
        <w:t>创新创业走廊，</w:t>
      </w:r>
      <w:r w:rsidR="005A5E43" w:rsidRPr="00A90C32">
        <w:rPr>
          <w:rFonts w:ascii="Times New Roman" w:eastAsia="仿宋_GB2312" w:hAnsi="Times New Roman" w:hint="eastAsia"/>
          <w:sz w:val="30"/>
          <w:szCs w:val="30"/>
        </w:rPr>
        <w:t>推动紫竹核心区科技小镇规划建</w:t>
      </w:r>
    </w:p>
    <w:p w:rsidR="0054383A" w:rsidRPr="00A90C32" w:rsidRDefault="001515DF" w:rsidP="0054383A">
      <w:pPr>
        <w:snapToGrid w:val="0"/>
        <w:spacing w:line="360" w:lineRule="auto"/>
        <w:rPr>
          <w:rFonts w:ascii="Times New Roman" w:eastAsia="仿宋_GB2312" w:hAnsi="Times New Roman"/>
          <w:sz w:val="30"/>
          <w:szCs w:val="30"/>
        </w:rPr>
      </w:pPr>
      <w:r w:rsidRPr="00A90C32">
        <w:rPr>
          <w:rFonts w:ascii="Times New Roman" w:eastAsia="仿宋_GB2312" w:hAnsi="Times New Roman" w:cs="仿宋_GB2312"/>
          <w:noProof/>
          <w:sz w:val="30"/>
          <w:szCs w:val="30"/>
        </w:rPr>
        <w:drawing>
          <wp:anchor distT="0" distB="0" distL="114300" distR="114300" simplePos="0" relativeHeight="251658240" behindDoc="0" locked="0" layoutInCell="1" allowOverlap="1">
            <wp:simplePos x="0" y="0"/>
            <wp:positionH relativeFrom="column">
              <wp:posOffset>182880</wp:posOffset>
            </wp:positionH>
            <wp:positionV relativeFrom="paragraph">
              <wp:posOffset>325120</wp:posOffset>
            </wp:positionV>
            <wp:extent cx="4876800" cy="2571750"/>
            <wp:effectExtent l="19050" t="19050" r="19050" b="19050"/>
            <wp:wrapNone/>
            <wp:docPr id="13" name="图片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rcRect l="12646" t="8885" r="13812" b="5200"/>
                    <a:stretch>
                      <a:fillRect/>
                    </a:stretch>
                  </pic:blipFill>
                  <pic:spPr>
                    <a:xfrm>
                      <a:off x="0" y="0"/>
                      <a:ext cx="4876800" cy="2571750"/>
                    </a:xfrm>
                    <a:prstGeom prst="rect">
                      <a:avLst/>
                    </a:prstGeom>
                    <a:ln w="6350">
                      <a:solidFill>
                        <a:schemeClr val="tx1">
                          <a:lumMod val="65000"/>
                          <a:lumOff val="35000"/>
                        </a:schemeClr>
                      </a:solidFill>
                    </a:ln>
                  </pic:spPr>
                </pic:pic>
              </a:graphicData>
            </a:graphic>
          </wp:anchor>
        </w:drawing>
      </w:r>
      <w:r w:rsidR="002A77E0">
        <w:rPr>
          <w:rFonts w:ascii="Times New Roman" w:eastAsia="仿宋_GB2312" w:hAnsi="Times New Roman" w:cs="仿宋_GB2312"/>
          <w:sz w:val="30"/>
          <w:szCs w:val="30"/>
        </w:rPr>
      </w:r>
      <w:r w:rsidR="002A77E0">
        <w:rPr>
          <w:rFonts w:ascii="Times New Roman" w:eastAsia="仿宋_GB2312" w:hAnsi="Times New Roman" w:cs="仿宋_GB2312"/>
          <w:sz w:val="30"/>
          <w:szCs w:val="30"/>
        </w:rPr>
        <w:pict>
          <v:shape id="_x0000_s1432" type="#_x0000_t202" style="width:410.15pt;height:410.25pt;mso-left-percent:-10001;mso-top-percent:-10001;mso-position-horizontal:absolute;mso-position-horizontal-relative:char;mso-position-vertical:absolute;mso-position-vertical-relative:line;mso-left-percent:-10001;mso-top-percent:-10001;mso-width-relative:margin;mso-height-relative:margin" fillcolor="#cad8ec" strokecolor="#8db3e2 [1311]" strokeweight="2.25pt">
            <v:textbox style="mso-next-textbox:#_x0000_s1432">
              <w:txbxContent>
                <w:p w:rsidR="0093700D" w:rsidRPr="004F064D" w:rsidRDefault="0093700D" w:rsidP="0054383A">
                  <w:pPr>
                    <w:snapToGrid w:val="0"/>
                    <w:spacing w:line="360" w:lineRule="auto"/>
                    <w:jc w:val="center"/>
                    <w:rPr>
                      <w:rFonts w:ascii="黑体" w:eastAsia="黑体"/>
                      <w:sz w:val="24"/>
                      <w:szCs w:val="24"/>
                    </w:rPr>
                  </w:pPr>
                  <w:r w:rsidRPr="004F064D">
                    <w:rPr>
                      <w:rFonts w:ascii="黑体" w:eastAsia="黑体" w:hint="eastAsia"/>
                      <w:sz w:val="24"/>
                      <w:szCs w:val="24"/>
                    </w:rPr>
                    <w:t>专栏2-1</w:t>
                  </w:r>
                  <w:r>
                    <w:rPr>
                      <w:rFonts w:ascii="黑体" w:eastAsia="黑体" w:hint="eastAsia"/>
                      <w:sz w:val="24"/>
                      <w:szCs w:val="24"/>
                    </w:rPr>
                    <w:t>：加快建设</w:t>
                  </w:r>
                  <w:r w:rsidRPr="004F064D">
                    <w:rPr>
                      <w:rFonts w:ascii="黑体" w:eastAsia="黑体" w:hint="eastAsia"/>
                      <w:sz w:val="24"/>
                      <w:szCs w:val="24"/>
                    </w:rPr>
                    <w:t>紫竹创新创业走廊</w:t>
                  </w: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300" w:lineRule="exact"/>
                    <w:ind w:firstLineChars="200" w:firstLine="480"/>
                    <w:rPr>
                      <w:rFonts w:ascii="仿宋" w:eastAsia="仿宋" w:hAnsi="仿宋" w:cs="仿宋"/>
                      <w:sz w:val="24"/>
                      <w:szCs w:val="24"/>
                    </w:rPr>
                  </w:pPr>
                </w:p>
                <w:p w:rsidR="0093700D" w:rsidRDefault="0093700D" w:rsidP="0054383A">
                  <w:pPr>
                    <w:spacing w:line="280" w:lineRule="exact"/>
                    <w:ind w:firstLineChars="150" w:firstLine="360"/>
                    <w:rPr>
                      <w:rFonts w:ascii="仿宋" w:eastAsia="仿宋" w:hAnsi="仿宋" w:cs="仿宋"/>
                      <w:sz w:val="24"/>
                      <w:szCs w:val="24"/>
                    </w:rPr>
                  </w:pPr>
                </w:p>
                <w:p w:rsidR="0093700D" w:rsidRDefault="0093700D" w:rsidP="0054383A">
                  <w:pPr>
                    <w:snapToGrid w:val="0"/>
                    <w:spacing w:line="360" w:lineRule="exact"/>
                    <w:ind w:firstLineChars="200" w:firstLine="480"/>
                    <w:rPr>
                      <w:rFonts w:ascii="仿宋_GB2312" w:eastAsia="仿宋_GB2312" w:hAnsi="仿宋" w:cs="仿宋"/>
                      <w:sz w:val="24"/>
                      <w:szCs w:val="24"/>
                    </w:rPr>
                  </w:pPr>
                </w:p>
                <w:p w:rsidR="0093700D" w:rsidRDefault="0093700D" w:rsidP="0054383A">
                  <w:pPr>
                    <w:snapToGrid w:val="0"/>
                    <w:spacing w:line="360" w:lineRule="exact"/>
                    <w:ind w:firstLineChars="200" w:firstLine="480"/>
                    <w:rPr>
                      <w:rFonts w:ascii="仿宋_GB2312" w:eastAsia="仿宋_GB2312" w:hAnsi="仿宋" w:cs="仿宋"/>
                      <w:sz w:val="24"/>
                      <w:szCs w:val="24"/>
                    </w:rPr>
                  </w:pPr>
                </w:p>
                <w:p w:rsidR="0093700D" w:rsidRPr="00A670FD" w:rsidRDefault="0093700D" w:rsidP="0054383A">
                  <w:pPr>
                    <w:snapToGrid w:val="0"/>
                    <w:spacing w:line="360" w:lineRule="exact"/>
                    <w:ind w:firstLineChars="200" w:firstLine="480"/>
                    <w:rPr>
                      <w:rFonts w:ascii="Times New Roman" w:hAnsi="Times New Roman"/>
                      <w:szCs w:val="24"/>
                    </w:rPr>
                  </w:pPr>
                  <w:r w:rsidRPr="00A670FD">
                    <w:rPr>
                      <w:rFonts w:ascii="Times New Roman" w:eastAsia="仿宋_GB2312" w:hAnsi="Times New Roman" w:cs="仿宋" w:hint="eastAsia"/>
                      <w:sz w:val="24"/>
                      <w:szCs w:val="24"/>
                    </w:rPr>
                    <w:t>紫竹创新创业走廊在申嘉湖高速公路以南，剑川路、东川路、江川路沿线以及黄浦江围合区域（约</w:t>
                  </w:r>
                  <w:r w:rsidRPr="00A670FD">
                    <w:rPr>
                      <w:rFonts w:ascii="Times New Roman" w:eastAsia="仿宋_GB2312" w:hAnsi="Times New Roman" w:cs="仿宋" w:hint="eastAsia"/>
                      <w:sz w:val="24"/>
                      <w:szCs w:val="24"/>
                    </w:rPr>
                    <w:t>25</w:t>
                  </w:r>
                  <w:r w:rsidRPr="00A670FD">
                    <w:rPr>
                      <w:rFonts w:ascii="Times New Roman" w:eastAsia="仿宋_GB2312" w:hAnsi="Times New Roman" w:cs="仿宋" w:hint="eastAsia"/>
                      <w:sz w:val="24"/>
                      <w:szCs w:val="24"/>
                    </w:rPr>
                    <w:t>平方公里）。“十三五”期间，将有效整合紫竹高新技术产业开发区、闵行经济技术开发区等产业园区资源，上海交通大学、华东师范大学、科研院所等科研资源，中航商发、中国商飞、上海电气、上海航天等龙头企业资源，深化体制机制创新，推动创新成果扩散。重点围绕互联网、物联网、智慧城市、文化创意、“四新”经济、战略性新兴产业等领域，建设“零号湾”全球创新创业集聚区。依托紫竹新兴产业技术研究院、紫竹国际教育园区，构建面向各类创新创业主体的公共技术服务平台、科技成果转化平台和国际国内高端人才集聚平台，将紫竹创新创业走廊打造</w:t>
                  </w:r>
                  <w:r>
                    <w:rPr>
                      <w:rFonts w:ascii="Times New Roman" w:eastAsia="仿宋_GB2312" w:hAnsi="Times New Roman" w:cs="仿宋" w:hint="eastAsia"/>
                      <w:sz w:val="24"/>
                      <w:szCs w:val="24"/>
                    </w:rPr>
                    <w:t>成</w:t>
                  </w:r>
                  <w:r w:rsidRPr="00A670FD">
                    <w:rPr>
                      <w:rFonts w:ascii="Times New Roman" w:eastAsia="仿宋_GB2312" w:hAnsi="Times New Roman" w:cs="仿宋" w:hint="eastAsia"/>
                      <w:sz w:val="24"/>
                      <w:szCs w:val="24"/>
                    </w:rPr>
                    <w:t>为具有全球影响力的创新创业示范区、高端制造业的重要集聚区。</w:t>
                  </w:r>
                </w:p>
              </w:txbxContent>
            </v:textbox>
            <w10:wrap type="none"/>
            <w10:anchorlock/>
          </v:shape>
        </w:pict>
      </w:r>
    </w:p>
    <w:p w:rsidR="0054383A" w:rsidRPr="00A90C32" w:rsidRDefault="005A5E43" w:rsidP="00C54A1A">
      <w:pPr>
        <w:adjustRightInd w:val="0"/>
        <w:snapToGrid w:val="0"/>
        <w:spacing w:line="360" w:lineRule="auto"/>
        <w:rPr>
          <w:rFonts w:ascii="Times New Roman" w:eastAsia="楷体_GB2312" w:hAnsi="Times New Roman"/>
          <w:b/>
          <w:sz w:val="30"/>
          <w:szCs w:val="30"/>
        </w:rPr>
      </w:pPr>
      <w:r w:rsidRPr="00A90C32">
        <w:rPr>
          <w:rFonts w:ascii="Times New Roman" w:eastAsia="仿宋_GB2312" w:hAnsi="Times New Roman" w:hint="eastAsia"/>
          <w:sz w:val="30"/>
          <w:szCs w:val="30"/>
        </w:rPr>
        <w:lastRenderedPageBreak/>
        <w:t>设，辐射和带动周边区域不断涌现创</w:t>
      </w:r>
      <w:r w:rsidR="00AC47F7" w:rsidRPr="00A90C32">
        <w:rPr>
          <w:rFonts w:ascii="Times New Roman" w:eastAsia="仿宋_GB2312" w:hAnsi="Times New Roman" w:hint="eastAsia"/>
          <w:sz w:val="30"/>
          <w:szCs w:val="30"/>
        </w:rPr>
        <w:t>新人才与成果，打造上海南部科技创新中心核心区。北部聚焦南</w:t>
      </w:r>
      <w:r w:rsidR="0087343F" w:rsidRPr="00A90C32">
        <w:rPr>
          <w:rFonts w:ascii="Times New Roman" w:eastAsia="仿宋_GB2312" w:hAnsi="Times New Roman" w:hint="eastAsia"/>
          <w:sz w:val="30"/>
          <w:szCs w:val="30"/>
        </w:rPr>
        <w:t>虹桥</w:t>
      </w:r>
      <w:r w:rsidR="0054383A" w:rsidRPr="00A90C32">
        <w:rPr>
          <w:rFonts w:ascii="Times New Roman" w:eastAsia="仿宋_GB2312" w:hAnsi="Times New Roman" w:hint="eastAsia"/>
          <w:sz w:val="30"/>
          <w:szCs w:val="30"/>
        </w:rPr>
        <w:t>地区，</w:t>
      </w:r>
      <w:r w:rsidR="0003625A" w:rsidRPr="00A90C32">
        <w:rPr>
          <w:rFonts w:ascii="Times New Roman" w:eastAsia="仿宋_GB2312" w:hAnsi="Times New Roman" w:hint="eastAsia"/>
          <w:sz w:val="30"/>
          <w:szCs w:val="30"/>
        </w:rPr>
        <w:t>整合长三角乃至更大范围的创新要素与资源，打造国际化创新创业社区</w:t>
      </w:r>
      <w:r w:rsidR="0054383A" w:rsidRPr="00A90C32">
        <w:rPr>
          <w:rFonts w:ascii="Times New Roman" w:eastAsia="仿宋_GB2312" w:hAnsi="Times New Roman" w:hint="eastAsia"/>
          <w:sz w:val="30"/>
          <w:szCs w:val="30"/>
        </w:rPr>
        <w:t>。</w:t>
      </w:r>
    </w:p>
    <w:p w:rsidR="0054383A" w:rsidRPr="00A90C32" w:rsidRDefault="0054383A" w:rsidP="00C54A1A">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hint="eastAsia"/>
          <w:b/>
          <w:sz w:val="30"/>
          <w:szCs w:val="30"/>
        </w:rPr>
        <w:t>建设各具功能的创新创业平台。</w:t>
      </w:r>
      <w:r w:rsidRPr="00A90C32">
        <w:rPr>
          <w:rFonts w:ascii="Times New Roman" w:eastAsia="仿宋_GB2312" w:hAnsi="Times New Roman" w:hint="eastAsia"/>
          <w:sz w:val="30"/>
          <w:szCs w:val="30"/>
        </w:rPr>
        <w:t>依托“零号湾”和沧源路开放式创业主题街区建设，打造创新创业的示范功能。依托莘庄工业区、莘庄商务区、漕河泾开发区科技绿洲等园区，做强科技孵化和产业创新的引领功能。依托紫竹新兴产业技术研究院等开放式创新平台，培育科技成果转化的承载功能。依托漕河泾开发区浦江高科技园，塑造涵盖技术转移、项目培育、企业孵化、企业加速和产业推进的“接力式”创新创业服务功能。</w:t>
      </w:r>
    </w:p>
    <w:p w:rsidR="0054383A" w:rsidRPr="00A90C32" w:rsidRDefault="00A678E1" w:rsidP="00C54A1A">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hint="eastAsia"/>
          <w:b/>
          <w:sz w:val="30"/>
          <w:szCs w:val="30"/>
        </w:rPr>
        <w:t>构建</w:t>
      </w:r>
      <w:r w:rsidR="0054383A" w:rsidRPr="00A90C32">
        <w:rPr>
          <w:rFonts w:ascii="Times New Roman" w:eastAsia="楷体_GB2312" w:hAnsi="Times New Roman" w:hint="eastAsia"/>
          <w:b/>
          <w:sz w:val="30"/>
          <w:szCs w:val="30"/>
        </w:rPr>
        <w:t>具有影响力的众创空间品牌</w:t>
      </w:r>
      <w:r w:rsidR="0054383A" w:rsidRPr="00A90C32">
        <w:rPr>
          <w:rFonts w:ascii="Times New Roman" w:eastAsia="仿宋_GB2312" w:hAnsi="Times New Roman" w:hint="eastAsia"/>
          <w:b/>
          <w:sz w:val="30"/>
          <w:szCs w:val="30"/>
        </w:rPr>
        <w:t>。</w:t>
      </w:r>
      <w:r w:rsidR="0054383A" w:rsidRPr="00A90C32">
        <w:rPr>
          <w:rFonts w:ascii="Times New Roman" w:eastAsia="仿宋_GB2312" w:hAnsi="Times New Roman" w:hint="eastAsia"/>
          <w:sz w:val="30"/>
          <w:szCs w:val="30"/>
        </w:rPr>
        <w:t>聚焦重点区域、重点行业、重点团队，鼓</w:t>
      </w:r>
      <w:r w:rsidRPr="00A90C32">
        <w:rPr>
          <w:rFonts w:ascii="Times New Roman" w:eastAsia="仿宋_GB2312" w:hAnsi="Times New Roman" w:hint="eastAsia"/>
          <w:sz w:val="30"/>
          <w:szCs w:val="30"/>
        </w:rPr>
        <w:t>励社会力量参与，构建一批低成本、便利化、全要素、开放式的科技</w:t>
      </w:r>
      <w:r w:rsidR="00B00B68" w:rsidRPr="00A90C32">
        <w:rPr>
          <w:rFonts w:ascii="Times New Roman" w:eastAsia="仿宋_GB2312" w:hAnsi="Times New Roman" w:hint="eastAsia"/>
          <w:sz w:val="30"/>
          <w:szCs w:val="30"/>
        </w:rPr>
        <w:t>创新</w:t>
      </w:r>
      <w:r w:rsidR="0054383A" w:rsidRPr="00A90C32">
        <w:rPr>
          <w:rFonts w:ascii="Times New Roman" w:eastAsia="仿宋_GB2312" w:hAnsi="Times New Roman" w:hint="eastAsia"/>
          <w:sz w:val="30"/>
          <w:szCs w:val="30"/>
        </w:rPr>
        <w:t>创业综合体</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w:t>
      </w:r>
      <w:r w:rsidR="001B6596" w:rsidRPr="00A90C32">
        <w:rPr>
          <w:rFonts w:ascii="仿宋_GB2312" w:eastAsia="仿宋_GB2312" w:hAnsi="Times New Roman" w:hint="eastAsia"/>
          <w:sz w:val="30"/>
          <w:szCs w:val="30"/>
          <w:vertAlign w:val="superscript"/>
        </w:rPr>
        <w:t>】</w:t>
      </w:r>
      <w:r w:rsidR="0054383A" w:rsidRPr="00A90C32">
        <w:rPr>
          <w:rFonts w:ascii="Times New Roman" w:eastAsia="仿宋_GB2312" w:hAnsi="Times New Roman" w:hint="eastAsia"/>
          <w:sz w:val="30"/>
          <w:szCs w:val="30"/>
        </w:rPr>
        <w:t>。推动与本地区产业相配套的创业苗圃、专业孵化器、新型孵化器、特色加速器等创业服务载体建设。</w:t>
      </w:r>
      <w:r w:rsidR="0050702D" w:rsidRPr="00A90C32">
        <w:rPr>
          <w:rFonts w:ascii="Times New Roman" w:eastAsia="仿宋_GB2312" w:hAnsi="Times New Roman" w:hint="eastAsia"/>
          <w:sz w:val="30"/>
          <w:szCs w:val="30"/>
        </w:rPr>
        <w:t>鼓励探索各类线上虚拟众创空间建设。</w:t>
      </w:r>
      <w:r w:rsidR="0054383A" w:rsidRPr="00A90C32">
        <w:rPr>
          <w:rFonts w:ascii="Times New Roman" w:eastAsia="仿宋_GB2312" w:hAnsi="Times New Roman" w:hint="eastAsia"/>
          <w:sz w:val="30"/>
          <w:szCs w:val="30"/>
        </w:rPr>
        <w:t>支持紫竹高新技术产业开发区等园区，与世界</w:t>
      </w:r>
      <w:r w:rsidR="0054383A" w:rsidRPr="00A90C32">
        <w:rPr>
          <w:rFonts w:ascii="Times New Roman" w:eastAsia="仿宋_GB2312" w:hAnsi="Times New Roman" w:hint="eastAsia"/>
          <w:sz w:val="30"/>
          <w:szCs w:val="30"/>
        </w:rPr>
        <w:t>500</w:t>
      </w:r>
      <w:r w:rsidR="0054383A" w:rsidRPr="00A90C32">
        <w:rPr>
          <w:rFonts w:ascii="Times New Roman" w:eastAsia="仿宋_GB2312" w:hAnsi="Times New Roman" w:hint="eastAsia"/>
          <w:sz w:val="30"/>
          <w:szCs w:val="30"/>
        </w:rPr>
        <w:t>强企业、行业龙头企业合作开展产业孵化与投资。扩大</w:t>
      </w:r>
      <w:r w:rsidR="0054383A" w:rsidRPr="00A90C32">
        <w:rPr>
          <w:rFonts w:ascii="Times New Roman" w:eastAsia="仿宋_GB2312" w:hAnsi="Times New Roman" w:cstheme="minorBidi" w:hint="eastAsia"/>
          <w:sz w:val="30"/>
          <w:szCs w:val="30"/>
        </w:rPr>
        <w:t>莘闵高新技术暨回国留学人员科技创业园区</w:t>
      </w:r>
      <w:r w:rsidR="0054383A" w:rsidRPr="00A90C32">
        <w:rPr>
          <w:rFonts w:ascii="Times New Roman" w:eastAsia="仿宋_GB2312" w:hAnsi="Times New Roman" w:hint="eastAsia"/>
          <w:sz w:val="30"/>
          <w:szCs w:val="30"/>
        </w:rPr>
        <w:t>、</w:t>
      </w:r>
      <w:r w:rsidR="0054383A" w:rsidRPr="00A90C32">
        <w:rPr>
          <w:rFonts w:ascii="Times New Roman" w:eastAsia="仿宋_GB2312" w:hAnsi="Times New Roman" w:cstheme="minorBidi" w:hint="eastAsia"/>
          <w:sz w:val="30"/>
          <w:szCs w:val="30"/>
        </w:rPr>
        <w:t>上海理工大学国家大学科技园莘庄产学研基地</w:t>
      </w:r>
      <w:r w:rsidR="0054383A" w:rsidRPr="00A90C32">
        <w:rPr>
          <w:rFonts w:ascii="Times New Roman" w:eastAsia="仿宋_GB2312" w:hAnsi="Times New Roman" w:hint="eastAsia"/>
          <w:sz w:val="30"/>
          <w:szCs w:val="30"/>
        </w:rPr>
        <w:t>等市级以上孵化器</w:t>
      </w:r>
      <w:r w:rsidR="00E135C7" w:rsidRPr="00A90C32">
        <w:rPr>
          <w:rFonts w:ascii="Times New Roman" w:eastAsia="仿宋_GB2312" w:hAnsi="Times New Roman" w:hint="eastAsia"/>
          <w:sz w:val="30"/>
          <w:szCs w:val="30"/>
        </w:rPr>
        <w:t>的</w:t>
      </w:r>
      <w:r w:rsidR="0054383A" w:rsidRPr="00A90C32">
        <w:rPr>
          <w:rFonts w:ascii="Times New Roman" w:eastAsia="仿宋_GB2312" w:hAnsi="Times New Roman" w:hint="eastAsia"/>
          <w:sz w:val="30"/>
          <w:szCs w:val="30"/>
        </w:rPr>
        <w:t>品牌效应，提高起点创业营、虹桥新加坡科技园等特色孵化器的辐射力和影响力。吸引国际型孵化组织和</w:t>
      </w:r>
      <w:r w:rsidRPr="00A90C32">
        <w:rPr>
          <w:rFonts w:ascii="Times New Roman" w:eastAsia="仿宋_GB2312" w:hAnsi="Times New Roman" w:hint="eastAsia"/>
          <w:sz w:val="30"/>
          <w:szCs w:val="30"/>
        </w:rPr>
        <w:t>专业服务</w:t>
      </w:r>
      <w:r w:rsidR="0054383A" w:rsidRPr="00A90C32">
        <w:rPr>
          <w:rFonts w:ascii="Times New Roman" w:eastAsia="仿宋_GB2312" w:hAnsi="Times New Roman" w:hint="eastAsia"/>
          <w:sz w:val="30"/>
          <w:szCs w:val="30"/>
        </w:rPr>
        <w:t>机构落户漕河泾开发区浦江高科技园、南虹桥等地区，培育具有国际影响力的创业服务品牌。</w:t>
      </w:r>
    </w:p>
    <w:p w:rsidR="0054383A" w:rsidRPr="00A90C32" w:rsidRDefault="0054383A" w:rsidP="00C54A1A">
      <w:pPr>
        <w:adjustRightInd w:val="0"/>
        <w:snapToGrid w:val="0"/>
        <w:spacing w:line="360" w:lineRule="auto"/>
        <w:ind w:firstLineChars="198" w:firstLine="594"/>
        <w:rPr>
          <w:rFonts w:ascii="Times New Roman" w:eastAsia="仿宋_GB2312" w:hAnsi="Times New Roman"/>
          <w:sz w:val="30"/>
          <w:szCs w:val="30"/>
        </w:rPr>
      </w:pPr>
      <w:r w:rsidRPr="00A90C32">
        <w:rPr>
          <w:rFonts w:ascii="Times New Roman" w:eastAsia="黑体" w:hAnsi="黑体" w:hint="eastAsia"/>
          <w:sz w:val="30"/>
          <w:szCs w:val="30"/>
        </w:rPr>
        <w:t>二、加强科技成果转移转化</w:t>
      </w:r>
    </w:p>
    <w:p w:rsidR="0054383A" w:rsidRPr="00A90C32" w:rsidRDefault="0054383A" w:rsidP="00C54A1A">
      <w:pPr>
        <w:adjustRightInd w:val="0"/>
        <w:snapToGrid w:val="0"/>
        <w:spacing w:line="360" w:lineRule="auto"/>
        <w:ind w:firstLineChars="200" w:firstLine="602"/>
        <w:rPr>
          <w:rFonts w:ascii="Times New Roman" w:eastAsia="楷体_GB2312" w:hAnsi="Times New Roman"/>
          <w:b/>
          <w:sz w:val="30"/>
          <w:szCs w:val="30"/>
        </w:rPr>
      </w:pPr>
      <w:r w:rsidRPr="00A90C32">
        <w:rPr>
          <w:rFonts w:ascii="Times New Roman" w:eastAsia="楷体_GB2312" w:hAnsi="Times New Roman" w:hint="eastAsia"/>
          <w:b/>
          <w:sz w:val="30"/>
          <w:szCs w:val="30"/>
        </w:rPr>
        <w:t>大力推动产学研协同创新。</w:t>
      </w:r>
      <w:r w:rsidRPr="00A90C32">
        <w:rPr>
          <w:rFonts w:ascii="Times New Roman" w:eastAsia="仿宋_GB2312" w:hAnsi="Times New Roman" w:hint="eastAsia"/>
          <w:sz w:val="30"/>
          <w:szCs w:val="30"/>
        </w:rPr>
        <w:t>完善成果转化的权益与激励约束</w:t>
      </w:r>
      <w:r w:rsidRPr="00A90C32">
        <w:rPr>
          <w:rFonts w:ascii="Times New Roman" w:eastAsia="仿宋_GB2312" w:hAnsi="Times New Roman" w:hint="eastAsia"/>
          <w:sz w:val="30"/>
          <w:szCs w:val="30"/>
        </w:rPr>
        <w:lastRenderedPageBreak/>
        <w:t>机制，引导高校和科研院所的科技成果在本地转化，把紫竹高新技术产业开发区打造成为上海科技成果转化示范区。鼓励上海交通大学、华东师范大学、上海电机学院建设大学科技园，为高校师生及其校友创新创业提供载体空间。支持高校、科研院所向社会开放科研基础设施、大型科研仪器。推动高校优势学科与主导产业对接。围绕产业链部署创新链，</w:t>
      </w:r>
      <w:r w:rsidRPr="00A90C32">
        <w:rPr>
          <w:rFonts w:ascii="仿宋_GB2312" w:eastAsia="仿宋_GB2312" w:hint="eastAsia"/>
          <w:sz w:val="30"/>
          <w:szCs w:val="30"/>
        </w:rPr>
        <w:t>构建以企业为主导、产学研合作的产业技术创新战略联盟，</w:t>
      </w:r>
      <w:r w:rsidRPr="00A90C32">
        <w:rPr>
          <w:rFonts w:ascii="Times New Roman" w:eastAsia="仿宋_GB2312" w:hAnsi="Times New Roman" w:hint="eastAsia"/>
          <w:sz w:val="30"/>
          <w:szCs w:val="30"/>
        </w:rPr>
        <w:t>支持开展军民融合、智能电网、节能和新能源汽车、文化传媒等领域的共性技术攻关和成果产业化。开展军民技术双向转移转化。</w:t>
      </w:r>
    </w:p>
    <w:p w:rsidR="0054383A" w:rsidRPr="00A90C32" w:rsidRDefault="0054383A" w:rsidP="00C54A1A">
      <w:pPr>
        <w:adjustRightInd w:val="0"/>
        <w:snapToGrid w:val="0"/>
        <w:spacing w:line="360" w:lineRule="auto"/>
        <w:ind w:firstLineChars="200" w:firstLine="602"/>
        <w:rPr>
          <w:rFonts w:ascii="Times New Roman" w:eastAsia="仿宋_GB2312" w:hAnsi="Times New Roman"/>
          <w:sz w:val="30"/>
          <w:szCs w:val="30"/>
        </w:rPr>
      </w:pPr>
      <w:r w:rsidRPr="00A90C32">
        <w:rPr>
          <w:rFonts w:ascii="楷体_GB2312" w:eastAsia="楷体_GB2312" w:hint="eastAsia"/>
          <w:b/>
          <w:sz w:val="30"/>
          <w:szCs w:val="30"/>
        </w:rPr>
        <w:t>激发以企业为主体的技术创新活力。</w:t>
      </w:r>
      <w:r w:rsidRPr="00A90C32">
        <w:rPr>
          <w:rFonts w:ascii="Times New Roman" w:eastAsia="仿宋_GB2312" w:hAnsi="Times New Roman" w:hint="eastAsia"/>
          <w:sz w:val="30"/>
          <w:szCs w:val="30"/>
        </w:rPr>
        <w:t>坚持市场导向，建立企业牵头、政府引导、高等学校和科研院所联合开展的科技项目实施机制，</w:t>
      </w:r>
      <w:r w:rsidRPr="00A90C32">
        <w:rPr>
          <w:rFonts w:ascii="仿宋_GB2312" w:eastAsia="仿宋_GB2312" w:hint="eastAsia"/>
          <w:sz w:val="30"/>
          <w:szCs w:val="30"/>
        </w:rPr>
        <w:t>鼓励企业承担国家和市级重大产业创新战略项目。</w:t>
      </w:r>
      <w:r w:rsidRPr="00A90C32">
        <w:rPr>
          <w:rFonts w:ascii="Times New Roman" w:eastAsia="仿宋_GB2312" w:hAnsi="Times New Roman" w:hint="eastAsia"/>
          <w:sz w:val="30"/>
          <w:szCs w:val="30"/>
        </w:rPr>
        <w:t>探索</w:t>
      </w:r>
      <w:r w:rsidRPr="00A90C32">
        <w:rPr>
          <w:rFonts w:ascii="仿宋_GB2312" w:eastAsia="仿宋_GB2312" w:hint="eastAsia"/>
          <w:sz w:val="30"/>
          <w:szCs w:val="30"/>
        </w:rPr>
        <w:t>运用财政后补助</w:t>
      </w:r>
      <w:r w:rsidR="001B6596" w:rsidRPr="00A90C32">
        <w:rPr>
          <w:rFonts w:ascii="仿宋_GB2312" w:eastAsia="仿宋_GB2312" w:hint="eastAsia"/>
          <w:sz w:val="30"/>
          <w:szCs w:val="30"/>
          <w:vertAlign w:val="superscript"/>
        </w:rPr>
        <w:t>【</w:t>
      </w:r>
      <w:r w:rsidR="001B6596" w:rsidRPr="00A90C32">
        <w:rPr>
          <w:rFonts w:ascii="仿宋_GB2312" w:eastAsia="仿宋_GB2312" w:hint="eastAsia"/>
          <w:b/>
          <w:sz w:val="30"/>
          <w:szCs w:val="30"/>
          <w:vertAlign w:val="superscript"/>
        </w:rPr>
        <w:t>2</w:t>
      </w:r>
      <w:r w:rsidR="001B6596" w:rsidRPr="00A90C32">
        <w:rPr>
          <w:rFonts w:ascii="仿宋_GB2312" w:eastAsia="仿宋_GB2312" w:hint="eastAsia"/>
          <w:sz w:val="30"/>
          <w:szCs w:val="30"/>
          <w:vertAlign w:val="superscript"/>
        </w:rPr>
        <w:t>】</w:t>
      </w:r>
      <w:r w:rsidRPr="00A90C32">
        <w:rPr>
          <w:rFonts w:ascii="仿宋_GB2312" w:eastAsia="仿宋_GB2312" w:hint="eastAsia"/>
          <w:sz w:val="30"/>
          <w:szCs w:val="30"/>
        </w:rPr>
        <w:t>、间接投入等方式，支持企业通过自主研发、受让、许可、作价入股、产学研合作等方式承接科技成果转化。支持跨国公司在闵行设立外资研发中心，鼓励本土跨国企业在区内设立全球研发中心、实验室、企业技术研究院</w:t>
      </w:r>
      <w:r w:rsidR="004406C9" w:rsidRPr="00A90C32">
        <w:rPr>
          <w:rFonts w:ascii="仿宋_GB2312" w:eastAsia="仿宋_GB2312" w:hint="eastAsia"/>
          <w:sz w:val="30"/>
          <w:szCs w:val="30"/>
        </w:rPr>
        <w:t>等</w:t>
      </w:r>
      <w:r w:rsidRPr="00A90C32">
        <w:rPr>
          <w:rFonts w:ascii="仿宋_GB2312" w:eastAsia="仿宋_GB2312" w:hint="eastAsia"/>
          <w:sz w:val="30"/>
          <w:szCs w:val="30"/>
        </w:rPr>
        <w:t>研发机构。支持龙头企业引领产业领域的技术储备和技术创新，</w:t>
      </w:r>
      <w:r w:rsidR="005841FE" w:rsidRPr="00A90C32">
        <w:rPr>
          <w:rFonts w:ascii="仿宋_GB2312" w:eastAsia="仿宋_GB2312" w:hint="eastAsia"/>
          <w:sz w:val="30"/>
          <w:szCs w:val="30"/>
        </w:rPr>
        <w:t>形成一批</w:t>
      </w:r>
      <w:r w:rsidRPr="00A90C32">
        <w:rPr>
          <w:rFonts w:ascii="仿宋_GB2312" w:eastAsia="仿宋_GB2312" w:hint="eastAsia"/>
          <w:sz w:val="30"/>
          <w:szCs w:val="30"/>
        </w:rPr>
        <w:t>有国际竞争力的</w:t>
      </w:r>
      <w:r w:rsidR="005841FE" w:rsidRPr="00A90C32">
        <w:rPr>
          <w:rFonts w:ascii="仿宋_GB2312" w:eastAsia="仿宋_GB2312" w:hint="eastAsia"/>
          <w:sz w:val="30"/>
          <w:szCs w:val="30"/>
        </w:rPr>
        <w:t>创新型</w:t>
      </w:r>
      <w:r w:rsidRPr="00A90C32">
        <w:rPr>
          <w:rFonts w:ascii="仿宋_GB2312" w:eastAsia="仿宋_GB2312" w:hint="eastAsia"/>
          <w:sz w:val="30"/>
          <w:szCs w:val="30"/>
        </w:rPr>
        <w:t>领军企业。</w:t>
      </w:r>
      <w:r w:rsidRPr="00A90C32">
        <w:rPr>
          <w:rFonts w:ascii="Times New Roman" w:eastAsia="仿宋_GB2312" w:hAnsi="Times New Roman" w:hint="eastAsia"/>
          <w:sz w:val="30"/>
          <w:szCs w:val="30"/>
        </w:rPr>
        <w:t>加大对创新型民营企业的扶持力度，激发民营经济的活力和动力，助推科技型中小微企业</w:t>
      </w:r>
      <w:r w:rsidR="005841FE" w:rsidRPr="00A90C32">
        <w:rPr>
          <w:rFonts w:ascii="Times New Roman" w:eastAsia="仿宋_GB2312" w:hAnsi="Times New Roman" w:hint="eastAsia"/>
          <w:sz w:val="30"/>
          <w:szCs w:val="30"/>
        </w:rPr>
        <w:t>健康</w:t>
      </w:r>
      <w:r w:rsidRPr="00A90C32">
        <w:rPr>
          <w:rFonts w:ascii="Times New Roman" w:eastAsia="仿宋_GB2312" w:hAnsi="Times New Roman" w:hint="eastAsia"/>
          <w:sz w:val="30"/>
          <w:szCs w:val="30"/>
        </w:rPr>
        <w:t>发展。</w:t>
      </w:r>
    </w:p>
    <w:p w:rsidR="0054383A" w:rsidRPr="00A90C32" w:rsidRDefault="004E65BF" w:rsidP="00C54A1A">
      <w:pPr>
        <w:adjustRightInd w:val="0"/>
        <w:snapToGrid w:val="0"/>
        <w:spacing w:line="360" w:lineRule="auto"/>
        <w:ind w:firstLineChars="198" w:firstLine="596"/>
        <w:rPr>
          <w:rFonts w:ascii="Times New Roman" w:eastAsia="楷体_GB2312" w:hAnsi="Times New Roman"/>
          <w:b/>
          <w:sz w:val="30"/>
          <w:szCs w:val="30"/>
        </w:rPr>
      </w:pPr>
      <w:r w:rsidRPr="00A90C32">
        <w:rPr>
          <w:rFonts w:ascii="Times New Roman" w:eastAsia="楷体_GB2312" w:hAnsi="Times New Roman" w:hint="eastAsia"/>
          <w:b/>
          <w:sz w:val="30"/>
          <w:szCs w:val="30"/>
        </w:rPr>
        <w:t>建立</w:t>
      </w:r>
      <w:r w:rsidR="0054383A" w:rsidRPr="00A90C32">
        <w:rPr>
          <w:rFonts w:ascii="Times New Roman" w:eastAsia="楷体_GB2312" w:hAnsi="Times New Roman" w:hint="eastAsia"/>
          <w:b/>
          <w:sz w:val="30"/>
          <w:szCs w:val="30"/>
        </w:rPr>
        <w:t>成果转化的功能性载体。</w:t>
      </w:r>
      <w:r w:rsidR="0054383A" w:rsidRPr="00A90C32">
        <w:rPr>
          <w:rFonts w:ascii="Times New Roman" w:eastAsia="仿宋_GB2312" w:hAnsi="Times New Roman" w:hint="eastAsia"/>
          <w:sz w:val="30"/>
          <w:szCs w:val="30"/>
        </w:rPr>
        <w:t>健全技术转移和产业化服务体系，建立科技成果信息发布和共享平台、转移转化和产业化平台，重点打造紫竹新兴产业技术研究院、紫竹国际教育</w:t>
      </w:r>
      <w:r w:rsidR="00E81E4B" w:rsidRPr="00A90C32">
        <w:rPr>
          <w:rFonts w:ascii="Times New Roman" w:eastAsia="仿宋_GB2312" w:hAnsi="Times New Roman" w:hint="eastAsia"/>
          <w:sz w:val="30"/>
          <w:szCs w:val="30"/>
        </w:rPr>
        <w:t>园区</w:t>
      </w:r>
      <w:r w:rsidR="0054383A" w:rsidRPr="00A90C32">
        <w:rPr>
          <w:rFonts w:ascii="Times New Roman" w:eastAsia="仿宋_GB2312" w:hAnsi="Times New Roman" w:hint="eastAsia"/>
          <w:sz w:val="30"/>
          <w:szCs w:val="30"/>
        </w:rPr>
        <w:t>等功能性服务载体。聚焦新材料、生物医药、智能制造等主导产业</w:t>
      </w:r>
      <w:r w:rsidR="0054383A" w:rsidRPr="00A90C32">
        <w:rPr>
          <w:rFonts w:ascii="Times New Roman" w:eastAsia="仿宋_GB2312" w:hAnsi="Times New Roman" w:hint="eastAsia"/>
          <w:sz w:val="30"/>
          <w:szCs w:val="30"/>
        </w:rPr>
        <w:t xml:space="preserve">, </w:t>
      </w:r>
      <w:r w:rsidR="0054383A" w:rsidRPr="00A90C32">
        <w:rPr>
          <w:rFonts w:ascii="Times New Roman" w:eastAsia="仿宋_GB2312" w:hAnsi="Times New Roman" w:hint="eastAsia"/>
          <w:sz w:val="30"/>
          <w:szCs w:val="30"/>
        </w:rPr>
        <w:t>鼓励建立一批从事技术集成、熟化和工程化的中试基地。支持国内外</w:t>
      </w:r>
      <w:r w:rsidR="0054383A" w:rsidRPr="00A90C32">
        <w:rPr>
          <w:rFonts w:ascii="Times New Roman" w:eastAsia="仿宋_GB2312" w:hAnsi="Times New Roman" w:hint="eastAsia"/>
          <w:sz w:val="30"/>
          <w:szCs w:val="30"/>
        </w:rPr>
        <w:lastRenderedPageBreak/>
        <w:t>机构建设开放式协同创新的研发公共服务平台。</w:t>
      </w:r>
    </w:p>
    <w:p w:rsidR="0054383A" w:rsidRPr="00A90C32" w:rsidRDefault="0054383A" w:rsidP="00C54A1A">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三、建设创新创业人才高地</w:t>
      </w:r>
    </w:p>
    <w:p w:rsidR="0054383A" w:rsidRPr="00A90C32" w:rsidRDefault="0054383A" w:rsidP="00C54A1A">
      <w:pPr>
        <w:adjustRightInd w:val="0"/>
        <w:snapToGrid w:val="0"/>
        <w:spacing w:line="360" w:lineRule="auto"/>
        <w:ind w:firstLineChars="198" w:firstLine="596"/>
        <w:rPr>
          <w:rFonts w:ascii="仿宋_GB2312" w:eastAsia="仿宋_GB2312"/>
          <w:sz w:val="30"/>
          <w:szCs w:val="30"/>
        </w:rPr>
      </w:pPr>
      <w:r w:rsidRPr="00A90C32">
        <w:rPr>
          <w:rFonts w:ascii="楷体_GB2312" w:eastAsia="楷体_GB2312" w:hint="eastAsia"/>
          <w:b/>
          <w:sz w:val="30"/>
          <w:szCs w:val="30"/>
        </w:rPr>
        <w:t>加大各类人才引进和培养力度。</w:t>
      </w:r>
      <w:r w:rsidRPr="00A90C32">
        <w:rPr>
          <w:rFonts w:ascii="仿宋_GB2312" w:eastAsia="仿宋_GB2312" w:hint="eastAsia"/>
          <w:sz w:val="30"/>
          <w:szCs w:val="30"/>
        </w:rPr>
        <w:t>继续推进中央和上海“千人计划”，大力引进海内外高层次创新创业人才和</w:t>
      </w:r>
      <w:r w:rsidRPr="00A90C32">
        <w:rPr>
          <w:rFonts w:ascii="仿宋_GB2312" w:eastAsia="仿宋_GB2312"/>
          <w:sz w:val="30"/>
          <w:szCs w:val="30"/>
        </w:rPr>
        <w:t>高端应用型团队</w:t>
      </w:r>
      <w:r w:rsidRPr="00A90C32">
        <w:rPr>
          <w:rFonts w:ascii="仿宋_GB2312" w:eastAsia="仿宋_GB2312" w:hint="eastAsia"/>
          <w:sz w:val="30"/>
          <w:szCs w:val="30"/>
        </w:rPr>
        <w:t>，鼓励高层次人才柔性</w:t>
      </w:r>
      <w:r w:rsidR="00A678E1" w:rsidRPr="00A90C32">
        <w:rPr>
          <w:rFonts w:ascii="仿宋_GB2312" w:eastAsia="仿宋_GB2312" w:hint="eastAsia"/>
          <w:sz w:val="30"/>
          <w:szCs w:val="30"/>
        </w:rPr>
        <w:t>引进</w:t>
      </w:r>
      <w:r w:rsidRPr="00A90C32">
        <w:rPr>
          <w:rFonts w:ascii="仿宋_GB2312" w:eastAsia="仿宋_GB2312" w:hint="eastAsia"/>
          <w:sz w:val="30"/>
          <w:szCs w:val="30"/>
        </w:rPr>
        <w:t>。完善领军人才培养选拔方式</w:t>
      </w:r>
      <w:r w:rsidRPr="00A90C32">
        <w:rPr>
          <w:rFonts w:ascii="仿宋_GB2312" w:eastAsia="仿宋_GB2312" w:hAnsi="仿宋" w:hint="eastAsia"/>
          <w:sz w:val="30"/>
          <w:szCs w:val="30"/>
        </w:rPr>
        <w:t>，实施青年人才培养计划。大力推进人才基地、博士后创新实践基地、院士专家工作站建设。</w:t>
      </w:r>
      <w:r w:rsidR="00B00B68" w:rsidRPr="00A90C32">
        <w:rPr>
          <w:rFonts w:ascii="仿宋_GB2312" w:eastAsia="仿宋_GB2312" w:hint="eastAsia"/>
          <w:sz w:val="30"/>
          <w:szCs w:val="30"/>
        </w:rPr>
        <w:t>强化市场发现、市场认可、市场评价的引才机制</w:t>
      </w:r>
      <w:r w:rsidRPr="00A90C32">
        <w:rPr>
          <w:rFonts w:ascii="仿宋_GB2312" w:eastAsia="仿宋_GB2312" w:hint="eastAsia"/>
          <w:sz w:val="30"/>
          <w:szCs w:val="30"/>
        </w:rPr>
        <w:t>，</w:t>
      </w:r>
      <w:r w:rsidR="00B00B68" w:rsidRPr="00A90C32">
        <w:rPr>
          <w:rFonts w:ascii="仿宋_GB2312" w:eastAsia="仿宋_GB2312" w:hint="eastAsia"/>
          <w:sz w:val="30"/>
          <w:szCs w:val="30"/>
        </w:rPr>
        <w:t>加强</w:t>
      </w:r>
      <w:r w:rsidRPr="00A90C32">
        <w:rPr>
          <w:rFonts w:ascii="仿宋_GB2312" w:eastAsia="仿宋_GB2312" w:hint="eastAsia"/>
          <w:sz w:val="30"/>
          <w:szCs w:val="30"/>
        </w:rPr>
        <w:t>与国内外知名专业人才中介机构合作。</w:t>
      </w:r>
    </w:p>
    <w:p w:rsidR="0054383A" w:rsidRPr="00A90C32" w:rsidRDefault="0054383A" w:rsidP="00C54A1A">
      <w:pPr>
        <w:adjustRightInd w:val="0"/>
        <w:snapToGrid w:val="0"/>
        <w:spacing w:line="360" w:lineRule="auto"/>
        <w:ind w:firstLineChars="198" w:firstLine="596"/>
        <w:rPr>
          <w:rFonts w:ascii="楷体_GB2312" w:eastAsia="楷体_GB2312"/>
          <w:b/>
          <w:sz w:val="30"/>
          <w:szCs w:val="30"/>
        </w:rPr>
      </w:pPr>
      <w:r w:rsidRPr="00A90C32">
        <w:rPr>
          <w:rFonts w:ascii="楷体_GB2312" w:eastAsia="楷体_GB2312" w:hint="eastAsia"/>
          <w:b/>
          <w:sz w:val="30"/>
          <w:szCs w:val="30"/>
        </w:rPr>
        <w:t>创新人才管理体制机制。</w:t>
      </w:r>
      <w:r w:rsidRPr="00A90C32">
        <w:rPr>
          <w:rFonts w:ascii="仿宋_GB2312" w:eastAsia="仿宋_GB2312" w:hint="eastAsia"/>
          <w:sz w:val="30"/>
          <w:szCs w:val="30"/>
        </w:rPr>
        <w:t>建立更加灵活的人才管理制度，</w:t>
      </w:r>
      <w:r w:rsidR="00B00B68" w:rsidRPr="00A90C32">
        <w:rPr>
          <w:rFonts w:ascii="仿宋_GB2312" w:eastAsia="仿宋_GB2312" w:hint="eastAsia"/>
          <w:sz w:val="30"/>
          <w:szCs w:val="30"/>
        </w:rPr>
        <w:t>促进人才资源市场化配置。</w:t>
      </w:r>
      <w:r w:rsidRPr="00A90C32">
        <w:rPr>
          <w:rFonts w:ascii="仿宋_GB2312" w:eastAsia="仿宋_GB2312" w:hint="eastAsia"/>
          <w:sz w:val="30"/>
          <w:szCs w:val="30"/>
        </w:rPr>
        <w:t>加大创新创业人才激励力度，设立闵行区杰出人才奖。完善科研人才双向流动制度，鼓励科研人员在职或离岗创业，引导高校、科研院所等科研人员到科技创新型企业兼职兼薪。支持企业创新创业人才到高校、科研院所兼职。分类扶持海外归国人才、创新型人才、大学生创业。完善人才评价制度，建立制约退出机制。</w:t>
      </w:r>
    </w:p>
    <w:p w:rsidR="0054383A" w:rsidRPr="00A90C32" w:rsidRDefault="0054383A" w:rsidP="00C54A1A">
      <w:pPr>
        <w:adjustRightInd w:val="0"/>
        <w:snapToGrid w:val="0"/>
        <w:spacing w:line="360" w:lineRule="auto"/>
        <w:ind w:firstLineChars="198" w:firstLine="596"/>
        <w:rPr>
          <w:rFonts w:ascii="楷体_GB2312" w:eastAsia="楷体_GB2312"/>
          <w:b/>
          <w:sz w:val="30"/>
          <w:szCs w:val="30"/>
        </w:rPr>
      </w:pPr>
      <w:r w:rsidRPr="00A90C32">
        <w:rPr>
          <w:rFonts w:ascii="楷体_GB2312" w:eastAsia="楷体_GB2312" w:hint="eastAsia"/>
          <w:b/>
          <w:sz w:val="30"/>
          <w:szCs w:val="30"/>
        </w:rPr>
        <w:t>健全人才服务体系。</w:t>
      </w:r>
      <w:r w:rsidRPr="00A90C32">
        <w:rPr>
          <w:rFonts w:ascii="仿宋_GB2312" w:eastAsia="仿宋_GB2312" w:hint="eastAsia"/>
          <w:sz w:val="30"/>
          <w:szCs w:val="30"/>
        </w:rPr>
        <w:t>进一步加大对人才在创业项目、团队建设、创新研发等方面的支持力度。积极提供安居、医疗、子女入学等生活便利。协助外籍人才办理就业手续和居留许可。健全人事代理、社会保险代</w:t>
      </w:r>
      <w:r w:rsidR="00A678E1" w:rsidRPr="00A90C32">
        <w:rPr>
          <w:rFonts w:ascii="仿宋_GB2312" w:eastAsia="仿宋_GB2312" w:hint="eastAsia"/>
          <w:sz w:val="30"/>
          <w:szCs w:val="30"/>
        </w:rPr>
        <w:t>理等公共服务平台。完善闵行高端人才服务中心市场化运作模式，为</w:t>
      </w:r>
      <w:r w:rsidRPr="00A90C32">
        <w:rPr>
          <w:rFonts w:ascii="仿宋_GB2312" w:eastAsia="仿宋_GB2312" w:hint="eastAsia"/>
          <w:sz w:val="30"/>
          <w:szCs w:val="30"/>
        </w:rPr>
        <w:t>人才提供高质量、个性化、全方位服务。培育和引入专业人才服务机构，构建政府与市场互补对接的多元化人才服务体系。</w:t>
      </w:r>
    </w:p>
    <w:p w:rsidR="0054383A" w:rsidRPr="00A90C32" w:rsidRDefault="0054383A" w:rsidP="00C54A1A">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四、营造良好的创新创业环境</w:t>
      </w:r>
    </w:p>
    <w:p w:rsidR="006F444B" w:rsidRPr="00A90C32" w:rsidRDefault="0054383A" w:rsidP="00C54A1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优化创新创业政策体系。</w:t>
      </w:r>
      <w:r w:rsidR="00E135C7" w:rsidRPr="00A90C32">
        <w:rPr>
          <w:rFonts w:ascii="Times New Roman" w:eastAsia="仿宋_GB2312" w:hAnsi="Times New Roman" w:cs="MS Shell Dlg 2" w:hint="eastAsia"/>
          <w:sz w:val="30"/>
          <w:szCs w:val="30"/>
        </w:rPr>
        <w:t>加快落实发展</w:t>
      </w:r>
      <w:r w:rsidRPr="00A90C32">
        <w:rPr>
          <w:rFonts w:ascii="Times New Roman" w:eastAsia="仿宋_GB2312" w:hAnsi="Times New Roman" w:cs="MS Shell Dlg 2" w:hint="eastAsia"/>
          <w:sz w:val="30"/>
          <w:szCs w:val="30"/>
        </w:rPr>
        <w:t>众创空间</w:t>
      </w:r>
      <w:r w:rsidR="00E135C7" w:rsidRPr="00A90C32">
        <w:rPr>
          <w:rFonts w:ascii="Times New Roman" w:eastAsia="仿宋_GB2312" w:hAnsi="Times New Roman" w:cs="MS Shell Dlg 2" w:hint="eastAsia"/>
          <w:sz w:val="30"/>
          <w:szCs w:val="30"/>
        </w:rPr>
        <w:t>推进大众创</w:t>
      </w:r>
      <w:r w:rsidR="00E135C7" w:rsidRPr="00A90C32">
        <w:rPr>
          <w:rFonts w:ascii="Times New Roman" w:eastAsia="仿宋_GB2312" w:hAnsi="Times New Roman" w:cs="MS Shell Dlg 2" w:hint="eastAsia"/>
          <w:sz w:val="30"/>
          <w:szCs w:val="30"/>
        </w:rPr>
        <w:lastRenderedPageBreak/>
        <w:t>新创业</w:t>
      </w:r>
      <w:r w:rsidRPr="00A90C32">
        <w:rPr>
          <w:rFonts w:ascii="Times New Roman" w:eastAsia="仿宋_GB2312" w:hAnsi="Times New Roman" w:cs="MS Shell Dlg 2" w:hint="eastAsia"/>
          <w:sz w:val="30"/>
          <w:szCs w:val="30"/>
        </w:rPr>
        <w:t>、科技成果转化、</w:t>
      </w:r>
      <w:r w:rsidR="00E135C7" w:rsidRPr="00A90C32">
        <w:rPr>
          <w:rFonts w:ascii="Times New Roman" w:eastAsia="仿宋_GB2312" w:hAnsi="Times New Roman" w:cs="MS Shell Dlg 2" w:hint="eastAsia"/>
          <w:sz w:val="30"/>
          <w:szCs w:val="30"/>
        </w:rPr>
        <w:t>促进创新创业</w:t>
      </w:r>
      <w:r w:rsidRPr="00A90C32">
        <w:rPr>
          <w:rFonts w:ascii="Times New Roman" w:eastAsia="仿宋_GB2312" w:hAnsi="Times New Roman" w:cs="MS Shell Dlg 2" w:hint="eastAsia"/>
          <w:sz w:val="30"/>
          <w:szCs w:val="30"/>
        </w:rPr>
        <w:t>人才发展等政策意见，形成支持科技创新中心功能集聚区建设的系列政策措施。在紫竹新兴产业技术研究院、沧源科技园等地探索“公办民营”运营机制。鼓励国有资本参与众创空间、主题产业园、科技园开发建设。建立支持自主创新的政府采购制度，促进创新产品的规模应用</w:t>
      </w:r>
      <w:r w:rsidRPr="00A90C32">
        <w:rPr>
          <w:rFonts w:ascii="Times New Roman" w:eastAsia="仿宋_GB2312" w:hAnsi="Times New Roman" w:hint="eastAsia"/>
          <w:sz w:val="30"/>
          <w:szCs w:val="30"/>
        </w:rPr>
        <w:t>。</w:t>
      </w:r>
    </w:p>
    <w:p w:rsidR="0054383A" w:rsidRPr="00A90C32" w:rsidRDefault="00F44E0E" w:rsidP="006F444B">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强化</w:t>
      </w:r>
      <w:r w:rsidR="0054383A" w:rsidRPr="00A90C32">
        <w:rPr>
          <w:rFonts w:ascii="Times New Roman" w:eastAsia="楷体_GB2312" w:hAnsi="Times New Roman" w:hint="eastAsia"/>
          <w:b/>
          <w:sz w:val="30"/>
          <w:szCs w:val="30"/>
        </w:rPr>
        <w:t>知识产权保护</w:t>
      </w:r>
      <w:r w:rsidRPr="00A90C32">
        <w:rPr>
          <w:rFonts w:ascii="Times New Roman" w:eastAsia="楷体_GB2312" w:hAnsi="Times New Roman" w:hint="eastAsia"/>
          <w:b/>
          <w:sz w:val="30"/>
          <w:szCs w:val="30"/>
        </w:rPr>
        <w:t>和运用</w:t>
      </w:r>
      <w:r w:rsidR="0054383A" w:rsidRPr="00A90C32">
        <w:rPr>
          <w:rFonts w:ascii="Times New Roman" w:eastAsia="楷体_GB2312" w:hAnsi="Times New Roman" w:hint="eastAsia"/>
          <w:b/>
          <w:sz w:val="30"/>
          <w:szCs w:val="30"/>
        </w:rPr>
        <w:t>。</w:t>
      </w:r>
      <w:r w:rsidR="0054383A" w:rsidRPr="00A90C32">
        <w:rPr>
          <w:rFonts w:ascii="Times New Roman" w:eastAsia="仿宋_GB2312" w:hAnsi="Times New Roman" w:hint="eastAsia"/>
          <w:sz w:val="30"/>
          <w:szCs w:val="30"/>
        </w:rPr>
        <w:t>鼓励企业加强国际知识产权申请和保护，提高国际市场核心竞争力。深化行政执法、行政调处工作机制，完善知识产权多元纠纷解决机制。扩大</w:t>
      </w:r>
      <w:r w:rsidR="0054383A" w:rsidRPr="00A90C32">
        <w:rPr>
          <w:rFonts w:ascii="Times New Roman" w:eastAsia="仿宋_GB2312" w:hAnsi="Times New Roman"/>
          <w:sz w:val="30"/>
          <w:szCs w:val="30"/>
        </w:rPr>
        <w:t>知识产权质押融资</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3</w:t>
      </w:r>
      <w:r w:rsidR="001B6596" w:rsidRPr="00A90C32">
        <w:rPr>
          <w:rFonts w:ascii="仿宋_GB2312" w:eastAsia="仿宋_GB2312" w:hAnsi="Times New Roman" w:hint="eastAsia"/>
          <w:sz w:val="30"/>
          <w:szCs w:val="30"/>
          <w:vertAlign w:val="superscript"/>
        </w:rPr>
        <w:t>】</w:t>
      </w:r>
      <w:r w:rsidR="0054383A" w:rsidRPr="00A90C32">
        <w:rPr>
          <w:rFonts w:ascii="Times New Roman" w:eastAsia="仿宋_GB2312" w:hAnsi="Times New Roman"/>
          <w:sz w:val="30"/>
          <w:szCs w:val="30"/>
        </w:rPr>
        <w:t>试点</w:t>
      </w:r>
      <w:r w:rsidR="0054383A" w:rsidRPr="00A90C32">
        <w:rPr>
          <w:rFonts w:ascii="Times New Roman" w:eastAsia="仿宋_GB2312" w:hAnsi="Times New Roman" w:hint="eastAsia"/>
          <w:sz w:val="30"/>
          <w:szCs w:val="30"/>
        </w:rPr>
        <w:t>范围</w:t>
      </w:r>
      <w:r w:rsidR="0054383A" w:rsidRPr="00A90C32">
        <w:rPr>
          <w:rFonts w:ascii="Times New Roman" w:eastAsia="仿宋_GB2312" w:hAnsi="Times New Roman"/>
          <w:sz w:val="30"/>
          <w:szCs w:val="30"/>
        </w:rPr>
        <w:t>，鼓励</w:t>
      </w:r>
      <w:r w:rsidR="0054383A" w:rsidRPr="00A90C32">
        <w:rPr>
          <w:rFonts w:ascii="Times New Roman" w:eastAsia="仿宋_GB2312" w:hAnsi="Times New Roman" w:hint="eastAsia"/>
          <w:sz w:val="30"/>
          <w:szCs w:val="30"/>
        </w:rPr>
        <w:t>知识产权商业化。加快发展知识产权代理</w:t>
      </w:r>
      <w:r w:rsidR="0054383A" w:rsidRPr="00A90C32">
        <w:rPr>
          <w:rFonts w:ascii="Times New Roman" w:eastAsia="仿宋_GB2312" w:hAnsi="Times New Roman"/>
          <w:sz w:val="30"/>
          <w:szCs w:val="30"/>
        </w:rPr>
        <w:t>、法律、信息、商用、咨询和培训等</w:t>
      </w:r>
      <w:r w:rsidR="0054383A" w:rsidRPr="00A90C32">
        <w:rPr>
          <w:rFonts w:ascii="Times New Roman" w:eastAsia="仿宋_GB2312" w:hAnsi="Times New Roman" w:hint="eastAsia"/>
          <w:sz w:val="30"/>
          <w:szCs w:val="30"/>
        </w:rPr>
        <w:t>中介服务业。</w:t>
      </w:r>
    </w:p>
    <w:p w:rsidR="0054383A" w:rsidRPr="00A90C32" w:rsidRDefault="0054383A" w:rsidP="00C54A1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推动科技与金融紧密结合。</w:t>
      </w:r>
      <w:r w:rsidRPr="00EE42A2">
        <w:rPr>
          <w:rFonts w:ascii="Times New Roman" w:eastAsia="仿宋_GB2312" w:hAnsi="Times New Roman" w:hint="eastAsia"/>
          <w:spacing w:val="-6"/>
          <w:sz w:val="30"/>
          <w:szCs w:val="30"/>
        </w:rPr>
        <w:t>改革财政科技资金管理，探索建立跨部门的财政科技项目统筹决策和联动管理制度。</w:t>
      </w:r>
      <w:r w:rsidR="00E135C7" w:rsidRPr="00EE42A2">
        <w:rPr>
          <w:rFonts w:ascii="Times New Roman" w:eastAsia="仿宋_GB2312" w:hAnsi="Times New Roman" w:hint="eastAsia"/>
          <w:spacing w:val="-6"/>
          <w:sz w:val="30"/>
          <w:szCs w:val="30"/>
        </w:rPr>
        <w:t>不断放大区创新创业投资引导基金效应</w:t>
      </w:r>
      <w:r w:rsidR="001947CC" w:rsidRPr="00EE42A2">
        <w:rPr>
          <w:rFonts w:ascii="Times New Roman" w:eastAsia="仿宋_GB2312" w:hAnsi="Times New Roman" w:hint="eastAsia"/>
          <w:spacing w:val="-6"/>
          <w:sz w:val="30"/>
          <w:szCs w:val="30"/>
        </w:rPr>
        <w:t>。</w:t>
      </w:r>
      <w:r w:rsidRPr="00EE42A2">
        <w:rPr>
          <w:rFonts w:ascii="Times New Roman" w:eastAsia="仿宋_GB2312" w:hAnsi="Times New Roman" w:hint="eastAsia"/>
          <w:spacing w:val="-6"/>
          <w:sz w:val="30"/>
          <w:szCs w:val="30"/>
        </w:rPr>
        <w:t>运用天使投资引导基金，</w:t>
      </w:r>
      <w:r w:rsidR="008A6480" w:rsidRPr="00EE42A2">
        <w:rPr>
          <w:rFonts w:ascii="Times New Roman" w:eastAsia="仿宋_GB2312" w:hAnsi="Times New Roman" w:hint="eastAsia"/>
          <w:spacing w:val="-6"/>
          <w:sz w:val="30"/>
          <w:szCs w:val="30"/>
        </w:rPr>
        <w:t>支持中小微企业、创业团队在闵行发展</w:t>
      </w:r>
      <w:r w:rsidR="00E135C7" w:rsidRPr="00EE42A2">
        <w:rPr>
          <w:rFonts w:ascii="Times New Roman" w:eastAsia="仿宋_GB2312" w:hAnsi="Times New Roman" w:hint="eastAsia"/>
          <w:spacing w:val="-6"/>
          <w:sz w:val="30"/>
          <w:szCs w:val="30"/>
        </w:rPr>
        <w:t>。</w:t>
      </w:r>
      <w:r w:rsidRPr="00EE42A2">
        <w:rPr>
          <w:rFonts w:ascii="Times New Roman" w:eastAsia="仿宋_GB2312" w:hAnsi="Times New Roman" w:hint="eastAsia"/>
          <w:spacing w:val="-6"/>
          <w:sz w:val="30"/>
          <w:szCs w:val="30"/>
        </w:rPr>
        <w:t>加大对企业市场化融资信贷的支持力度，鼓励中小科技企业通过中小企业融资担保基金获得市场融资。</w:t>
      </w:r>
    </w:p>
    <w:p w:rsidR="0054383A" w:rsidRPr="00A90C32" w:rsidRDefault="0054383A" w:rsidP="00C54A1A">
      <w:pPr>
        <w:adjustRightInd w:val="0"/>
        <w:snapToGrid w:val="0"/>
        <w:spacing w:line="360" w:lineRule="auto"/>
        <w:ind w:firstLineChars="200" w:firstLine="602"/>
        <w:rPr>
          <w:rFonts w:ascii="Times New Roman" w:eastAsia="仿宋_GB2312" w:hAnsi="Times New Roman"/>
          <w:spacing w:val="-6"/>
          <w:sz w:val="30"/>
          <w:szCs w:val="30"/>
        </w:rPr>
      </w:pPr>
      <w:r w:rsidRPr="00A90C32">
        <w:rPr>
          <w:rFonts w:ascii="Times New Roman" w:eastAsia="楷体_GB2312" w:hAnsi="Times New Roman" w:hint="eastAsia"/>
          <w:b/>
          <w:sz w:val="30"/>
          <w:szCs w:val="30"/>
        </w:rPr>
        <w:t>完善科技中介服务体系。</w:t>
      </w:r>
      <w:r w:rsidRPr="00A90C32">
        <w:rPr>
          <w:rFonts w:ascii="Times New Roman" w:eastAsia="仿宋_GB2312" w:hAnsi="Times New Roman" w:hint="eastAsia"/>
          <w:spacing w:val="-6"/>
          <w:sz w:val="30"/>
          <w:szCs w:val="30"/>
        </w:rPr>
        <w:t>大力发展研究开发、创业孵化、技术转移、知识产权、科技咨询、科技金融等科技服务业，引进一批专业品牌服务机构，形成科技中介服务集群。加强公共服务平台建设，形成全周期创新创业信息支撑体系。培育市场化研发组织、研发中介和研发服务外包</w:t>
      </w:r>
      <w:r w:rsidR="005E21F4" w:rsidRPr="00A90C32">
        <w:rPr>
          <w:rFonts w:ascii="Times New Roman" w:eastAsia="仿宋_GB2312" w:hAnsi="Times New Roman" w:hint="eastAsia"/>
          <w:spacing w:val="-6"/>
          <w:sz w:val="30"/>
          <w:szCs w:val="30"/>
        </w:rPr>
        <w:t>等</w:t>
      </w:r>
      <w:r w:rsidRPr="00A90C32">
        <w:rPr>
          <w:rFonts w:ascii="Times New Roman" w:eastAsia="仿宋_GB2312" w:hAnsi="Times New Roman" w:hint="eastAsia"/>
          <w:spacing w:val="-6"/>
          <w:sz w:val="30"/>
          <w:szCs w:val="30"/>
        </w:rPr>
        <w:t>新业态。充分发挥科技行业协会作用。</w:t>
      </w:r>
    </w:p>
    <w:p w:rsidR="0054383A" w:rsidRPr="00A90C32" w:rsidRDefault="0054383A" w:rsidP="00C54A1A">
      <w:pPr>
        <w:adjustRightInd w:val="0"/>
        <w:snapToGrid w:val="0"/>
        <w:spacing w:line="360" w:lineRule="auto"/>
        <w:ind w:firstLineChars="200" w:firstLine="602"/>
      </w:pPr>
      <w:r w:rsidRPr="00A90C32">
        <w:rPr>
          <w:rFonts w:ascii="Times New Roman" w:eastAsia="楷体_GB2312" w:hAnsi="Times New Roman" w:hint="eastAsia"/>
          <w:b/>
          <w:sz w:val="30"/>
          <w:szCs w:val="30"/>
        </w:rPr>
        <w:t>鼓励大众创业万众创新。</w:t>
      </w:r>
      <w:r w:rsidRPr="00A90C32">
        <w:rPr>
          <w:rFonts w:ascii="Times New Roman" w:eastAsia="仿宋_GB2312" w:hAnsi="Times New Roman" w:cs="MS Shell Dlg 2" w:hint="eastAsia"/>
          <w:sz w:val="30"/>
          <w:szCs w:val="30"/>
        </w:rPr>
        <w:t>支持社会团队举办创业训练营、创业预备役、创新创业大赛等具有影响力的活动。培育“勇于尝试、敢于竞争、善于创新、乐于创业”的闵行创新精神，营造浓厚的创新创业氛围。</w:t>
      </w:r>
    </w:p>
    <w:p w:rsidR="00656B84" w:rsidRPr="00A90C32" w:rsidRDefault="00656B84" w:rsidP="00052CC1">
      <w:pPr>
        <w:snapToGrid w:val="0"/>
        <w:spacing w:line="360" w:lineRule="auto"/>
        <w:ind w:firstLineChars="200" w:firstLine="721"/>
        <w:rPr>
          <w:rFonts w:ascii="Times New Roman" w:eastAsia="华文中宋" w:hAnsi="Times New Roman"/>
          <w:b/>
          <w:sz w:val="36"/>
          <w:szCs w:val="36"/>
        </w:rPr>
        <w:sectPr w:rsidR="00656B84" w:rsidRPr="00A90C32" w:rsidSect="00907A50">
          <w:pgSz w:w="11907" w:h="16840" w:code="9"/>
          <w:pgMar w:top="1440" w:right="1797" w:bottom="1440" w:left="1797" w:header="851" w:footer="992" w:gutter="0"/>
          <w:cols w:space="425"/>
          <w:docGrid w:type="linesAndChars" w:linePitch="312"/>
        </w:sectPr>
      </w:pPr>
    </w:p>
    <w:p w:rsidR="00D958AB" w:rsidRPr="00A90C32" w:rsidRDefault="00D958AB" w:rsidP="00DF476C">
      <w:pPr>
        <w:pStyle w:val="1"/>
        <w:snapToGrid w:val="0"/>
        <w:spacing w:before="0" w:afterLines="50" w:after="156" w:line="360" w:lineRule="auto"/>
        <w:jc w:val="center"/>
        <w:rPr>
          <w:rFonts w:ascii="Times New Roman" w:eastAsia="华文中宋" w:hAnsi="Times New Roman"/>
          <w:b w:val="0"/>
          <w:sz w:val="36"/>
          <w:szCs w:val="36"/>
        </w:rPr>
      </w:pPr>
      <w:bookmarkStart w:id="3" w:name="_Toc438199605"/>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三</w:t>
      </w:r>
      <w:r w:rsidRPr="00A90C32">
        <w:rPr>
          <w:rFonts w:ascii="Times New Roman" w:eastAsia="华文中宋" w:hAnsi="华文中宋" w:hint="eastAsia"/>
          <w:b w:val="0"/>
          <w:sz w:val="36"/>
          <w:szCs w:val="36"/>
        </w:rPr>
        <w:t>章</w:t>
      </w:r>
      <w:r w:rsidRPr="00A90C32">
        <w:rPr>
          <w:rFonts w:ascii="Times New Roman" w:eastAsia="华文中宋" w:hAnsi="Times New Roman" w:hint="eastAsia"/>
          <w:b w:val="0"/>
          <w:sz w:val="36"/>
          <w:szCs w:val="36"/>
        </w:rPr>
        <w:t xml:space="preserve">  </w:t>
      </w:r>
      <w:r w:rsidR="009C3D1C" w:rsidRPr="00A90C32">
        <w:rPr>
          <w:rFonts w:ascii="Times New Roman" w:eastAsia="华文中宋" w:hAnsi="华文中宋" w:hint="eastAsia"/>
          <w:b w:val="0"/>
          <w:sz w:val="36"/>
          <w:szCs w:val="36"/>
        </w:rPr>
        <w:t>构建</w:t>
      </w:r>
      <w:r w:rsidR="00A4257D" w:rsidRPr="00A90C32">
        <w:rPr>
          <w:rFonts w:ascii="Times New Roman" w:eastAsia="华文中宋" w:hAnsi="华文中宋" w:hint="eastAsia"/>
          <w:b w:val="0"/>
          <w:sz w:val="36"/>
          <w:szCs w:val="36"/>
        </w:rPr>
        <w:t>迈向中高端的产业体系</w:t>
      </w:r>
      <w:bookmarkEnd w:id="3"/>
    </w:p>
    <w:p w:rsidR="009C3D1C" w:rsidRPr="00A90C32" w:rsidRDefault="00D07437"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楷体_GB2312" w:hAnsi="Times New Roman" w:cs="MS Shell Dlg 2" w:hint="eastAsia"/>
          <w:kern w:val="0"/>
          <w:sz w:val="30"/>
          <w:szCs w:val="30"/>
        </w:rPr>
        <w:t>以经济建设为中心，</w:t>
      </w:r>
      <w:r w:rsidR="009C3D1C" w:rsidRPr="00A90C32">
        <w:rPr>
          <w:rFonts w:ascii="Times New Roman" w:eastAsia="楷体_GB2312" w:hAnsi="Times New Roman" w:cs="MS Shell Dlg 2" w:hint="eastAsia"/>
          <w:kern w:val="0"/>
          <w:sz w:val="30"/>
          <w:szCs w:val="30"/>
        </w:rPr>
        <w:t>落实“中国制造</w:t>
      </w:r>
      <w:r w:rsidR="009C3D1C" w:rsidRPr="00A90C32">
        <w:rPr>
          <w:rFonts w:ascii="Times New Roman" w:eastAsia="楷体_GB2312" w:hAnsi="Times New Roman" w:cs="MS Shell Dlg 2"/>
          <w:kern w:val="0"/>
          <w:sz w:val="30"/>
          <w:szCs w:val="30"/>
        </w:rPr>
        <w:t>2025</w:t>
      </w:r>
      <w:r w:rsidR="009C3D1C" w:rsidRPr="00A90C32">
        <w:rPr>
          <w:rFonts w:ascii="Times New Roman" w:eastAsia="楷体_GB2312" w:hAnsi="Times New Roman" w:cs="MS Shell Dlg 2" w:hint="eastAsia"/>
          <w:kern w:val="0"/>
          <w:sz w:val="30"/>
          <w:szCs w:val="30"/>
        </w:rPr>
        <w:t>”，按照</w:t>
      </w:r>
      <w:r w:rsidR="005C4CD4" w:rsidRPr="00A90C32">
        <w:rPr>
          <w:rFonts w:ascii="Times New Roman" w:eastAsia="楷体_GB2312" w:hAnsi="Times New Roman" w:cs="MS Shell Dlg 2" w:hint="eastAsia"/>
          <w:kern w:val="0"/>
          <w:sz w:val="30"/>
          <w:szCs w:val="30"/>
        </w:rPr>
        <w:t>高端化</w:t>
      </w:r>
      <w:r w:rsidR="001947CC" w:rsidRPr="00A90C32">
        <w:rPr>
          <w:rFonts w:ascii="Times New Roman" w:eastAsia="楷体_GB2312" w:hAnsi="Times New Roman" w:cs="MS Shell Dlg 2" w:hint="eastAsia"/>
          <w:kern w:val="0"/>
          <w:sz w:val="30"/>
          <w:szCs w:val="30"/>
        </w:rPr>
        <w:t>、信息化</w:t>
      </w:r>
      <w:r w:rsidR="005C4CD4" w:rsidRPr="00A90C32">
        <w:rPr>
          <w:rFonts w:ascii="Times New Roman" w:eastAsia="楷体_GB2312" w:hAnsi="Times New Roman" w:cs="MS Shell Dlg 2" w:hint="eastAsia"/>
          <w:kern w:val="0"/>
          <w:sz w:val="30"/>
          <w:szCs w:val="30"/>
        </w:rPr>
        <w:t>、</w:t>
      </w:r>
      <w:r w:rsidR="001947CC" w:rsidRPr="00A90C32">
        <w:rPr>
          <w:rFonts w:ascii="Times New Roman" w:eastAsia="楷体_GB2312" w:hAnsi="Times New Roman" w:cs="MS Shell Dlg 2" w:hint="eastAsia"/>
          <w:kern w:val="0"/>
          <w:sz w:val="30"/>
          <w:szCs w:val="30"/>
        </w:rPr>
        <w:t>绿色</w:t>
      </w:r>
      <w:r w:rsidR="009C3D1C" w:rsidRPr="00A90C32">
        <w:rPr>
          <w:rFonts w:ascii="Times New Roman" w:eastAsia="楷体_GB2312" w:hAnsi="Times New Roman" w:cs="MS Shell Dlg 2" w:hint="eastAsia"/>
          <w:kern w:val="0"/>
          <w:sz w:val="30"/>
          <w:szCs w:val="30"/>
        </w:rPr>
        <w:t>化、</w:t>
      </w:r>
      <w:r w:rsidR="005C4CD4" w:rsidRPr="00A90C32">
        <w:rPr>
          <w:rFonts w:ascii="Times New Roman" w:eastAsia="楷体_GB2312" w:hAnsi="Times New Roman" w:cs="MS Shell Dlg 2" w:hint="eastAsia"/>
          <w:kern w:val="0"/>
          <w:sz w:val="30"/>
          <w:szCs w:val="30"/>
        </w:rPr>
        <w:t>服务化</w:t>
      </w:r>
      <w:r w:rsidR="009C3D1C" w:rsidRPr="00A90C32">
        <w:rPr>
          <w:rFonts w:ascii="Times New Roman" w:eastAsia="楷体_GB2312" w:hAnsi="Times New Roman" w:cs="MS Shell Dlg 2" w:hint="eastAsia"/>
          <w:kern w:val="0"/>
          <w:sz w:val="30"/>
          <w:szCs w:val="30"/>
        </w:rPr>
        <w:t>原则，继续实施先进制造业和现代服务业双轮驱动、融合发展的产业发展方针，加强质量品牌建设，</w:t>
      </w:r>
      <w:r w:rsidR="00F8410C" w:rsidRPr="00A90C32">
        <w:rPr>
          <w:rFonts w:ascii="Times New Roman" w:eastAsia="楷体_GB2312" w:hAnsi="Times New Roman" w:cs="MS Shell Dlg 2" w:hint="eastAsia"/>
          <w:kern w:val="0"/>
          <w:sz w:val="30"/>
          <w:szCs w:val="30"/>
        </w:rPr>
        <w:t>全力支持实体经济发展，</w:t>
      </w:r>
      <w:r w:rsidR="000926DB" w:rsidRPr="00A90C32">
        <w:rPr>
          <w:rFonts w:ascii="Times New Roman" w:eastAsia="楷体_GB2312" w:hAnsi="Times New Roman" w:cs="MS Shell Dlg 2" w:hint="eastAsia"/>
          <w:kern w:val="0"/>
          <w:sz w:val="30"/>
          <w:szCs w:val="30"/>
        </w:rPr>
        <w:t>推动产业结构战略性调整，</w:t>
      </w:r>
      <w:r w:rsidR="009C3D1C" w:rsidRPr="00A90C32">
        <w:rPr>
          <w:rFonts w:ascii="Times New Roman" w:eastAsia="楷体_GB2312" w:hAnsi="Times New Roman" w:cs="MS Shell Dlg 2" w:hint="eastAsia"/>
          <w:kern w:val="0"/>
          <w:sz w:val="30"/>
          <w:szCs w:val="30"/>
        </w:rPr>
        <w:t>形成以先进制造业为</w:t>
      </w:r>
      <w:r w:rsidR="008458BC" w:rsidRPr="00A90C32">
        <w:rPr>
          <w:rFonts w:ascii="Times New Roman" w:eastAsia="楷体_GB2312" w:hAnsi="Times New Roman" w:cs="MS Shell Dlg 2" w:hint="eastAsia"/>
          <w:kern w:val="0"/>
          <w:sz w:val="30"/>
          <w:szCs w:val="30"/>
        </w:rPr>
        <w:t>支撑</w:t>
      </w:r>
      <w:r w:rsidR="009C3D1C" w:rsidRPr="00A90C32">
        <w:rPr>
          <w:rFonts w:ascii="Times New Roman" w:eastAsia="楷体_GB2312" w:hAnsi="Times New Roman" w:cs="MS Shell Dlg 2" w:hint="eastAsia"/>
          <w:kern w:val="0"/>
          <w:sz w:val="30"/>
          <w:szCs w:val="30"/>
        </w:rPr>
        <w:t>、现代服务业为</w:t>
      </w:r>
      <w:r w:rsidR="00B7002E" w:rsidRPr="00A90C32">
        <w:rPr>
          <w:rFonts w:ascii="Times New Roman" w:eastAsia="楷体_GB2312" w:hAnsi="Times New Roman" w:cs="MS Shell Dlg 2" w:hint="eastAsia"/>
          <w:kern w:val="0"/>
          <w:sz w:val="30"/>
          <w:szCs w:val="30"/>
        </w:rPr>
        <w:t>重点</w:t>
      </w:r>
      <w:r w:rsidR="009C3D1C" w:rsidRPr="00A90C32">
        <w:rPr>
          <w:rFonts w:ascii="Times New Roman" w:eastAsia="楷体_GB2312" w:hAnsi="Times New Roman" w:cs="MS Shell Dlg 2" w:hint="eastAsia"/>
          <w:kern w:val="0"/>
          <w:sz w:val="30"/>
          <w:szCs w:val="30"/>
        </w:rPr>
        <w:t>、</w:t>
      </w:r>
      <w:r w:rsidR="00B7002E" w:rsidRPr="00A90C32">
        <w:rPr>
          <w:rFonts w:ascii="Times New Roman" w:eastAsia="楷体_GB2312" w:hAnsi="Times New Roman" w:cs="MS Shell Dlg 2" w:hint="eastAsia"/>
          <w:kern w:val="0"/>
          <w:sz w:val="30"/>
          <w:szCs w:val="30"/>
        </w:rPr>
        <w:t>战略性新兴产业</w:t>
      </w:r>
      <w:r w:rsidR="009C3D1C" w:rsidRPr="00A90C32">
        <w:rPr>
          <w:rFonts w:ascii="Times New Roman" w:eastAsia="楷体_GB2312" w:hAnsi="Times New Roman" w:cs="MS Shell Dlg 2" w:hint="eastAsia"/>
          <w:kern w:val="0"/>
          <w:sz w:val="30"/>
          <w:szCs w:val="30"/>
        </w:rPr>
        <w:t>为引领的现代产业体系。</w:t>
      </w:r>
    </w:p>
    <w:p w:rsidR="009C3D1C" w:rsidRPr="00A90C32" w:rsidRDefault="009C3D1C" w:rsidP="00052CC1">
      <w:pPr>
        <w:snapToGrid w:val="0"/>
        <w:spacing w:line="360" w:lineRule="auto"/>
        <w:ind w:firstLine="585"/>
        <w:rPr>
          <w:rFonts w:ascii="Times New Roman" w:eastAsia="黑体" w:hAnsi="Times New Roman"/>
          <w:sz w:val="30"/>
          <w:szCs w:val="30"/>
        </w:rPr>
      </w:pPr>
      <w:r w:rsidRPr="00A90C32">
        <w:rPr>
          <w:rFonts w:ascii="Times New Roman" w:eastAsia="黑体" w:hAnsi="黑体" w:hint="eastAsia"/>
          <w:sz w:val="30"/>
          <w:szCs w:val="30"/>
        </w:rPr>
        <w:t>一、转变经济发展方式</w:t>
      </w:r>
    </w:p>
    <w:p w:rsidR="001323D8" w:rsidRPr="00A90C32" w:rsidRDefault="001323D8" w:rsidP="005529EF">
      <w:pPr>
        <w:widowControl/>
        <w:autoSpaceDE w:val="0"/>
        <w:autoSpaceDN w:val="0"/>
        <w:snapToGrid w:val="0"/>
        <w:spacing w:line="360" w:lineRule="auto"/>
        <w:ind w:firstLine="636"/>
        <w:jc w:val="left"/>
        <w:rPr>
          <w:rFonts w:ascii="Times New Roman" w:eastAsia="仿宋_GB2312" w:hAnsi="Times New Roman"/>
          <w:sz w:val="30"/>
          <w:szCs w:val="30"/>
        </w:rPr>
      </w:pPr>
      <w:r w:rsidRPr="00A90C32">
        <w:rPr>
          <w:rFonts w:ascii="Times New Roman" w:eastAsia="楷体_GB2312" w:hAnsi="Times New Roman" w:cs="华文楷体" w:hint="eastAsia"/>
          <w:b/>
          <w:sz w:val="30"/>
          <w:szCs w:val="30"/>
        </w:rPr>
        <w:t>搭建区域经济发展平台。</w:t>
      </w:r>
      <w:r w:rsidRPr="00A90C32">
        <w:rPr>
          <w:rFonts w:ascii="Times New Roman" w:eastAsia="仿宋_GB2312" w:hAnsi="Times New Roman" w:cs="宋体" w:hint="eastAsia"/>
          <w:kern w:val="0"/>
          <w:sz w:val="30"/>
          <w:szCs w:val="30"/>
        </w:rPr>
        <w:t>改变以镇、村为主的经济发展方式，加强区域经济发展平台的顶层设计，</w:t>
      </w:r>
      <w:r w:rsidR="00F924A6" w:rsidRPr="00A90C32">
        <w:rPr>
          <w:rFonts w:ascii="Times New Roman" w:eastAsia="仿宋_GB2312" w:hAnsi="Times New Roman" w:cs="宋体" w:hint="eastAsia"/>
          <w:kern w:val="0"/>
          <w:sz w:val="30"/>
          <w:szCs w:val="30"/>
        </w:rPr>
        <w:t>提高区招商服务中心的专业化</w:t>
      </w:r>
      <w:r w:rsidR="00EE42A2" w:rsidRPr="00A90C32">
        <w:rPr>
          <w:rFonts w:ascii="Times New Roman" w:eastAsia="仿宋_GB2312" w:hAnsi="Times New Roman" w:cs="宋体" w:hint="eastAsia"/>
          <w:kern w:val="0"/>
          <w:sz w:val="30"/>
          <w:szCs w:val="30"/>
        </w:rPr>
        <w:t>招商</w:t>
      </w:r>
      <w:r w:rsidR="00F924A6" w:rsidRPr="00A90C32">
        <w:rPr>
          <w:rFonts w:ascii="Times New Roman" w:eastAsia="仿宋_GB2312" w:hAnsi="Times New Roman" w:cs="宋体" w:hint="eastAsia"/>
          <w:kern w:val="0"/>
          <w:sz w:val="30"/>
          <w:szCs w:val="30"/>
        </w:rPr>
        <w:t>水平，</w:t>
      </w:r>
      <w:r w:rsidRPr="00A90C32">
        <w:rPr>
          <w:rFonts w:ascii="Times New Roman" w:eastAsia="仿宋_GB2312" w:hAnsi="Times New Roman" w:cs="宋体" w:hint="eastAsia"/>
          <w:kern w:val="0"/>
          <w:sz w:val="30"/>
          <w:szCs w:val="30"/>
        </w:rPr>
        <w:t>推动经济职能重心上移，实现各类资源在“大虹桥”、“大紫竹”、“大浦江”功能区上的合理高效配置。建立区、镇和园区公司利益平衡</w:t>
      </w:r>
      <w:r w:rsidR="00F924A6" w:rsidRPr="00A90C32">
        <w:rPr>
          <w:rFonts w:ascii="Times New Roman" w:eastAsia="仿宋_GB2312" w:hAnsi="Times New Roman" w:cs="宋体" w:hint="eastAsia"/>
          <w:kern w:val="0"/>
          <w:sz w:val="30"/>
          <w:szCs w:val="30"/>
        </w:rPr>
        <w:t>机制</w:t>
      </w:r>
      <w:r w:rsidRPr="00A90C32">
        <w:rPr>
          <w:rFonts w:ascii="Times New Roman" w:eastAsia="仿宋_GB2312" w:hAnsi="Times New Roman" w:cs="宋体" w:hint="eastAsia"/>
          <w:kern w:val="0"/>
          <w:sz w:val="30"/>
          <w:szCs w:val="30"/>
        </w:rPr>
        <w:t>，鼓励莘庄工业</w:t>
      </w:r>
      <w:r w:rsidR="004406C9" w:rsidRPr="00A90C32">
        <w:rPr>
          <w:rFonts w:ascii="Times New Roman" w:eastAsia="仿宋_GB2312" w:hAnsi="Times New Roman" w:cs="宋体" w:hint="eastAsia"/>
          <w:kern w:val="0"/>
          <w:sz w:val="30"/>
          <w:szCs w:val="30"/>
        </w:rPr>
        <w:t>区做大做强，引导</w:t>
      </w:r>
      <w:r w:rsidR="005529EF" w:rsidRPr="00A90C32">
        <w:rPr>
          <w:rFonts w:ascii="Times New Roman" w:eastAsia="仿宋_GB2312" w:hAnsi="Times New Roman" w:cs="宋体" w:hint="eastAsia"/>
          <w:kern w:val="0"/>
          <w:sz w:val="30"/>
          <w:szCs w:val="30"/>
        </w:rPr>
        <w:t>区属国资、社会资本参与工业园区和区域</w:t>
      </w:r>
      <w:r w:rsidRPr="00A90C32">
        <w:rPr>
          <w:rFonts w:ascii="Times New Roman" w:eastAsia="仿宋_GB2312" w:hAnsi="Times New Roman" w:cs="宋体" w:hint="eastAsia"/>
          <w:kern w:val="0"/>
          <w:sz w:val="30"/>
          <w:szCs w:val="30"/>
        </w:rPr>
        <w:t>转型开发。统筹产业政策，完善重点产业项目准入流程和机制，改进原有扶持方式，优化企业服务支撑体系，加强与大</w:t>
      </w:r>
      <w:r w:rsidR="001947CC" w:rsidRPr="00A90C32">
        <w:rPr>
          <w:rFonts w:ascii="Times New Roman" w:eastAsia="仿宋_GB2312" w:hAnsi="Times New Roman" w:cs="宋体" w:hint="eastAsia"/>
          <w:kern w:val="0"/>
          <w:sz w:val="30"/>
          <w:szCs w:val="30"/>
        </w:rPr>
        <w:t>企业</w:t>
      </w:r>
      <w:r w:rsidRPr="00A90C32">
        <w:rPr>
          <w:rFonts w:ascii="Times New Roman" w:eastAsia="仿宋_GB2312" w:hAnsi="Times New Roman" w:cs="宋体" w:hint="eastAsia"/>
          <w:kern w:val="0"/>
          <w:sz w:val="30"/>
          <w:szCs w:val="30"/>
        </w:rPr>
        <w:t>（</w:t>
      </w:r>
      <w:r w:rsidR="001947CC" w:rsidRPr="00A90C32">
        <w:rPr>
          <w:rFonts w:ascii="Times New Roman" w:eastAsia="仿宋_GB2312" w:hAnsi="Times New Roman" w:cs="宋体" w:hint="eastAsia"/>
          <w:kern w:val="0"/>
          <w:sz w:val="30"/>
          <w:szCs w:val="30"/>
        </w:rPr>
        <w:t>集团</w:t>
      </w:r>
      <w:r w:rsidRPr="00A90C32">
        <w:rPr>
          <w:rFonts w:ascii="Times New Roman" w:eastAsia="仿宋_GB2312" w:hAnsi="Times New Roman" w:cs="宋体" w:hint="eastAsia"/>
          <w:kern w:val="0"/>
          <w:sz w:val="30"/>
          <w:szCs w:val="30"/>
        </w:rPr>
        <w:t>）合作，</w:t>
      </w:r>
      <w:r w:rsidR="00F44E0E" w:rsidRPr="00A90C32">
        <w:rPr>
          <w:rFonts w:ascii="Times New Roman" w:eastAsia="仿宋_GB2312" w:hAnsi="Times New Roman" w:cs="宋体" w:hint="eastAsia"/>
          <w:kern w:val="0"/>
          <w:sz w:val="30"/>
          <w:szCs w:val="30"/>
        </w:rPr>
        <w:t>推动</w:t>
      </w:r>
      <w:r w:rsidRPr="00A90C32">
        <w:rPr>
          <w:rFonts w:ascii="Times New Roman" w:eastAsia="仿宋_GB2312" w:hAnsi="Times New Roman" w:cs="宋体" w:hint="eastAsia"/>
          <w:kern w:val="0"/>
          <w:sz w:val="30"/>
          <w:szCs w:val="30"/>
        </w:rPr>
        <w:t>中型企业</w:t>
      </w:r>
      <w:r w:rsidR="00F44E0E" w:rsidRPr="00A90C32">
        <w:rPr>
          <w:rFonts w:ascii="Times New Roman" w:eastAsia="仿宋_GB2312" w:hAnsi="Times New Roman" w:cs="宋体" w:hint="eastAsia"/>
          <w:kern w:val="0"/>
          <w:sz w:val="30"/>
          <w:szCs w:val="30"/>
        </w:rPr>
        <w:t>发展壮大</w:t>
      </w:r>
      <w:r w:rsidRPr="00A90C32">
        <w:rPr>
          <w:rFonts w:ascii="Times New Roman" w:eastAsia="仿宋_GB2312" w:hAnsi="Times New Roman" w:cs="宋体" w:hint="eastAsia"/>
          <w:kern w:val="0"/>
          <w:sz w:val="30"/>
          <w:szCs w:val="30"/>
        </w:rPr>
        <w:t>，培育科技型、成长型小微企业</w:t>
      </w:r>
      <w:r w:rsidR="00F8410C" w:rsidRPr="00A90C32">
        <w:rPr>
          <w:rFonts w:ascii="Times New Roman" w:eastAsia="仿宋_GB2312" w:hAnsi="Times New Roman" w:cs="宋体" w:hint="eastAsia"/>
          <w:kern w:val="0"/>
          <w:sz w:val="30"/>
          <w:szCs w:val="30"/>
        </w:rPr>
        <w:t>，着力降低企业成本</w:t>
      </w:r>
      <w:r w:rsidRPr="00A90C32">
        <w:rPr>
          <w:rFonts w:ascii="Times New Roman" w:eastAsia="仿宋_GB2312" w:hAnsi="Times New Roman" w:cs="宋体" w:hint="eastAsia"/>
          <w:kern w:val="0"/>
          <w:sz w:val="30"/>
          <w:szCs w:val="30"/>
        </w:rPr>
        <w:t>。</w:t>
      </w:r>
    </w:p>
    <w:p w:rsidR="00431E6D" w:rsidRPr="00A90C32" w:rsidRDefault="00D21CF6" w:rsidP="005529EF">
      <w:pPr>
        <w:snapToGrid w:val="0"/>
        <w:spacing w:line="360" w:lineRule="auto"/>
        <w:ind w:firstLine="600"/>
        <w:rPr>
          <w:rFonts w:ascii="Times New Roman" w:eastAsia="仿宋_GB2312" w:hAnsi="Times New Roman"/>
          <w:sz w:val="28"/>
          <w:szCs w:val="28"/>
        </w:rPr>
      </w:pPr>
      <w:r w:rsidRPr="00A90C32">
        <w:rPr>
          <w:rFonts w:ascii="Times New Roman" w:eastAsia="楷体_GB2312" w:hAnsi="Times New Roman" w:cs="华文楷体" w:hint="eastAsia"/>
          <w:b/>
          <w:sz w:val="30"/>
          <w:szCs w:val="30"/>
        </w:rPr>
        <w:t>推动重点地区转型。</w:t>
      </w:r>
      <w:r w:rsidRPr="00A90C32">
        <w:rPr>
          <w:rFonts w:ascii="Times New Roman" w:eastAsia="仿宋_GB2312" w:hAnsi="Times New Roman" w:hint="eastAsia"/>
          <w:sz w:val="30"/>
          <w:szCs w:val="30"/>
        </w:rPr>
        <w:t>启动南虹桥地区整体开发，推进</w:t>
      </w:r>
      <w:r w:rsidR="007D02A5" w:rsidRPr="00A90C32">
        <w:rPr>
          <w:rFonts w:ascii="Times New Roman" w:eastAsia="仿宋_GB2312" w:hAnsi="Times New Roman" w:hint="eastAsia"/>
          <w:sz w:val="30"/>
          <w:szCs w:val="30"/>
        </w:rPr>
        <w:t>有条件的</w:t>
      </w:r>
      <w:r w:rsidRPr="00A90C32">
        <w:rPr>
          <w:rFonts w:ascii="Times New Roman" w:eastAsia="仿宋_GB2312" w:hAnsi="Times New Roman" w:hint="eastAsia"/>
          <w:sz w:val="30"/>
          <w:szCs w:val="30"/>
        </w:rPr>
        <w:t>区域城市更新，实现生态、科技、城镇的融合联动发展。</w:t>
      </w:r>
      <w:r w:rsidR="00865951" w:rsidRPr="00A90C32">
        <w:rPr>
          <w:rFonts w:ascii="Times New Roman" w:eastAsia="仿宋_GB2312" w:hAnsi="Times New Roman" w:hint="eastAsia"/>
          <w:sz w:val="30"/>
          <w:szCs w:val="30"/>
        </w:rPr>
        <w:t>以闵行作为全市唯一列入《全国老工业基地调整改造规划（</w:t>
      </w:r>
      <w:r w:rsidR="00865951" w:rsidRPr="00A90C32">
        <w:rPr>
          <w:rFonts w:ascii="Times New Roman" w:eastAsia="仿宋_GB2312" w:hAnsi="Times New Roman"/>
          <w:sz w:val="30"/>
          <w:szCs w:val="30"/>
        </w:rPr>
        <w:t>2013-2022</w:t>
      </w:r>
      <w:r w:rsidR="00865951" w:rsidRPr="00A90C32">
        <w:rPr>
          <w:rFonts w:ascii="Times New Roman" w:eastAsia="仿宋_GB2312" w:hAnsi="Times New Roman" w:hint="eastAsia"/>
          <w:sz w:val="30"/>
          <w:szCs w:val="30"/>
        </w:rPr>
        <w:t>年）》区域为契机，进一步完善吴泾地区转型开发体制机制，深化功能定位和规划研究，</w:t>
      </w:r>
      <w:r w:rsidR="005E21F4" w:rsidRPr="00A90C32">
        <w:rPr>
          <w:rFonts w:ascii="Times New Roman" w:eastAsia="仿宋_GB2312" w:hAnsi="Times New Roman" w:hint="eastAsia"/>
          <w:sz w:val="30"/>
          <w:szCs w:val="30"/>
        </w:rPr>
        <w:t>加强区域统筹，</w:t>
      </w:r>
      <w:r w:rsidR="00865951" w:rsidRPr="00A90C32">
        <w:rPr>
          <w:rFonts w:ascii="Times New Roman" w:eastAsia="仿宋_GB2312" w:hAnsi="Times New Roman" w:hint="eastAsia"/>
          <w:sz w:val="30"/>
          <w:szCs w:val="30"/>
        </w:rPr>
        <w:t>力争搬</w:t>
      </w:r>
      <w:r w:rsidR="00865951" w:rsidRPr="00A90C32">
        <w:rPr>
          <w:rFonts w:ascii="Times New Roman" w:eastAsia="仿宋_GB2312" w:hAnsi="Times New Roman" w:hint="eastAsia"/>
          <w:sz w:val="30"/>
          <w:szCs w:val="30"/>
        </w:rPr>
        <w:lastRenderedPageBreak/>
        <w:t>迁改造实施方案获国家批复和控制性详细规划落地，推进土地收储</w:t>
      </w:r>
      <w:r w:rsidR="006371C9" w:rsidRPr="00A90C32">
        <w:rPr>
          <w:rFonts w:ascii="Times New Roman" w:eastAsia="仿宋_GB2312" w:hAnsi="Times New Roman" w:hint="eastAsia"/>
          <w:sz w:val="30"/>
          <w:szCs w:val="30"/>
        </w:rPr>
        <w:t>和</w:t>
      </w:r>
      <w:r w:rsidR="00865951" w:rsidRPr="00A90C32">
        <w:rPr>
          <w:rFonts w:ascii="Times New Roman" w:eastAsia="仿宋_GB2312" w:hAnsi="Times New Roman" w:hint="eastAsia"/>
          <w:sz w:val="30"/>
          <w:szCs w:val="30"/>
        </w:rPr>
        <w:t>生态整治，启动时尚创意产业区块建设。</w:t>
      </w:r>
      <w:r w:rsidR="007D02A5" w:rsidRPr="00A90C32">
        <w:rPr>
          <w:rFonts w:ascii="Times New Roman" w:eastAsia="仿宋_GB2312" w:hAnsi="Times New Roman"/>
          <w:sz w:val="30"/>
          <w:szCs w:val="30"/>
        </w:rPr>
        <w:t>推</w:t>
      </w:r>
      <w:r w:rsidR="007D02A5" w:rsidRPr="00A90C32">
        <w:rPr>
          <w:rFonts w:ascii="Times New Roman" w:eastAsia="仿宋_GB2312" w:hAnsi="Times New Roman" w:hint="eastAsia"/>
          <w:sz w:val="30"/>
          <w:szCs w:val="30"/>
        </w:rPr>
        <w:t>动</w:t>
      </w:r>
      <w:r w:rsidR="007D02A5" w:rsidRPr="00A90C32">
        <w:rPr>
          <w:rFonts w:ascii="Times New Roman" w:eastAsia="仿宋_GB2312" w:hAnsi="Times New Roman"/>
          <w:sz w:val="30"/>
          <w:szCs w:val="30"/>
        </w:rPr>
        <w:t>重点成片区域</w:t>
      </w:r>
      <w:r w:rsidR="007D02A5" w:rsidRPr="00A90C32">
        <w:rPr>
          <w:rFonts w:ascii="Times New Roman" w:eastAsia="仿宋_GB2312" w:hAnsi="Times New Roman" w:hint="eastAsia"/>
          <w:sz w:val="30"/>
          <w:szCs w:val="30"/>
        </w:rPr>
        <w:t>产业结构</w:t>
      </w:r>
      <w:r w:rsidR="007D02A5" w:rsidRPr="00A90C32">
        <w:rPr>
          <w:rFonts w:ascii="Times New Roman" w:eastAsia="仿宋_GB2312" w:hAnsi="Times New Roman"/>
          <w:sz w:val="30"/>
          <w:szCs w:val="30"/>
        </w:rPr>
        <w:t>调整</w:t>
      </w:r>
      <w:r w:rsidR="007D02A5"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大力盘活存量用地，推进莘庄工业区沪闵路沿线以及汉阳光电、力波酿酒等存量工业地块二次开发。</w:t>
      </w:r>
    </w:p>
    <w:p w:rsidR="00274BDA" w:rsidRPr="00A90C32" w:rsidRDefault="00431E6D" w:rsidP="00274BDA">
      <w:pPr>
        <w:rPr>
          <w:rFonts w:ascii="Times New Roman" w:hAnsi="Times New Roman"/>
        </w:rPr>
      </w:pPr>
      <w:r w:rsidRPr="00A90C32">
        <w:rPr>
          <w:rFonts w:ascii="Times New Roman" w:eastAsia="仿宋_GB2312" w:hAnsi="Times New Roman" w:hint="eastAsia"/>
          <w:noProof/>
          <w:sz w:val="24"/>
          <w:szCs w:val="24"/>
        </w:rPr>
        <w:drawing>
          <wp:anchor distT="0" distB="0" distL="114300" distR="114300" simplePos="0" relativeHeight="251660288" behindDoc="0" locked="0" layoutInCell="1" allowOverlap="1" wp14:anchorId="3C4E9908" wp14:editId="2E519097">
            <wp:simplePos x="0" y="0"/>
            <wp:positionH relativeFrom="column">
              <wp:posOffset>98425</wp:posOffset>
            </wp:positionH>
            <wp:positionV relativeFrom="page">
              <wp:posOffset>3184525</wp:posOffset>
            </wp:positionV>
            <wp:extent cx="2400517" cy="2562860"/>
            <wp:effectExtent l="19050" t="19050" r="0"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97" r="15338"/>
                    <a:stretch/>
                  </pic:blipFill>
                  <pic:spPr bwMode="auto">
                    <a:xfrm>
                      <a:off x="0" y="0"/>
                      <a:ext cx="2400517" cy="2562860"/>
                    </a:xfrm>
                    <a:prstGeom prst="rect">
                      <a:avLst/>
                    </a:prstGeom>
                    <a:noFill/>
                    <a:ln w="6350"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77E0">
        <w:rPr>
          <w:rFonts w:ascii="Times New Roman" w:eastAsia="仿宋_GB2312" w:hAnsi="Times New Roman"/>
          <w:sz w:val="28"/>
          <w:szCs w:val="28"/>
        </w:rPr>
      </w:r>
      <w:r w:rsidR="002A77E0">
        <w:rPr>
          <w:rFonts w:ascii="Times New Roman" w:eastAsia="仿宋_GB2312" w:hAnsi="Times New Roman"/>
          <w:sz w:val="28"/>
          <w:szCs w:val="28"/>
        </w:rPr>
        <w:pict>
          <v:shape id="_x0000_s1431" type="#_x0000_t202" style="width:409.2pt;height:285.8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31">
              <w:txbxContent>
                <w:p w:rsidR="0093700D" w:rsidRPr="00787ED3" w:rsidRDefault="0093700D" w:rsidP="00274BDA">
                  <w:pPr>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sz w:val="24"/>
                      <w:szCs w:val="24"/>
                    </w:rPr>
                    <w:t>3-1</w:t>
                  </w:r>
                  <w:r w:rsidRPr="00787ED3">
                    <w:rPr>
                      <w:rFonts w:ascii="Times New Roman" w:eastAsia="黑体" w:hAnsi="Times New Roman" w:hint="eastAsia"/>
                      <w:sz w:val="24"/>
                      <w:szCs w:val="24"/>
                    </w:rPr>
                    <w:t>：南虹桥地区整体开发规划</w:t>
                  </w:r>
                </w:p>
                <w:p w:rsidR="0093700D" w:rsidRPr="00787ED3" w:rsidRDefault="0093700D" w:rsidP="00487F4D">
                  <w:pPr>
                    <w:adjustRightInd w:val="0"/>
                    <w:snapToGrid w:val="0"/>
                    <w:spacing w:line="360" w:lineRule="exact"/>
                    <w:ind w:left="3828" w:firstLineChars="200" w:firstLine="480"/>
                    <w:rPr>
                      <w:rFonts w:ascii="Times New Roman" w:eastAsia="仿宋_GB2312" w:hAnsi="Times New Roman"/>
                      <w:sz w:val="24"/>
                      <w:szCs w:val="24"/>
                    </w:rPr>
                  </w:pPr>
                  <w:r w:rsidRPr="00787ED3">
                    <w:rPr>
                      <w:rFonts w:ascii="Times New Roman" w:eastAsia="仿宋_GB2312" w:hAnsi="Times New Roman" w:hint="eastAsia"/>
                      <w:sz w:val="24"/>
                      <w:szCs w:val="24"/>
                    </w:rPr>
                    <w:t>依据虹桥商务区产业发展定位，南虹桥地区将着力形成以“高端技术服务、大健康、新型贸易、互联网”四大产业集群为主导，以文化休闲、教育培训、商务服务、配套产业为补充的“</w:t>
                  </w:r>
                  <w:r w:rsidRPr="00787ED3">
                    <w:rPr>
                      <w:rFonts w:ascii="Times New Roman" w:eastAsia="仿宋_GB2312" w:hAnsi="Times New Roman" w:hint="eastAsia"/>
                      <w:sz w:val="24"/>
                      <w:szCs w:val="24"/>
                    </w:rPr>
                    <w:t>4</w:t>
                  </w:r>
                  <w:r w:rsidRPr="00787ED3">
                    <w:rPr>
                      <w:rFonts w:ascii="Times New Roman" w:eastAsia="仿宋_GB2312" w:hAnsi="Times New Roman" w:hint="eastAsia"/>
                      <w:sz w:val="24"/>
                      <w:szCs w:val="24"/>
                    </w:rPr>
                    <w:t>＋</w:t>
                  </w:r>
                  <w:r w:rsidRPr="00787ED3">
                    <w:rPr>
                      <w:rFonts w:ascii="Times New Roman" w:eastAsia="仿宋_GB2312" w:hAnsi="Times New Roman" w:hint="eastAsia"/>
                      <w:sz w:val="24"/>
                      <w:szCs w:val="24"/>
                    </w:rPr>
                    <w:t>4</w:t>
                  </w:r>
                  <w:r w:rsidRPr="00787ED3">
                    <w:rPr>
                      <w:rFonts w:ascii="Times New Roman" w:eastAsia="仿宋_GB2312" w:hAnsi="Times New Roman" w:hint="eastAsia"/>
                      <w:sz w:val="24"/>
                      <w:szCs w:val="24"/>
                    </w:rPr>
                    <w:t>”产业体系。按照“龙头企业</w:t>
                  </w:r>
                  <w:r w:rsidRPr="00787ED3">
                    <w:rPr>
                      <w:rFonts w:ascii="Times New Roman" w:eastAsia="仿宋_GB2312" w:hAnsi="Times New Roman" w:hint="eastAsia"/>
                      <w:sz w:val="24"/>
                      <w:szCs w:val="24"/>
                    </w:rPr>
                    <w:t>+</w:t>
                  </w:r>
                  <w:r w:rsidRPr="00787ED3">
                    <w:rPr>
                      <w:rFonts w:ascii="Times New Roman" w:eastAsia="仿宋_GB2312" w:hAnsi="Times New Roman" w:hint="eastAsia"/>
                      <w:sz w:val="24"/>
                      <w:szCs w:val="24"/>
                    </w:rPr>
                    <w:t>产业基地</w:t>
                  </w:r>
                  <w:r w:rsidRPr="00787ED3">
                    <w:rPr>
                      <w:rFonts w:ascii="Times New Roman" w:eastAsia="仿宋_GB2312" w:hAnsi="Times New Roman" w:hint="eastAsia"/>
                      <w:sz w:val="24"/>
                      <w:szCs w:val="24"/>
                    </w:rPr>
                    <w:t>+</w:t>
                  </w:r>
                  <w:r>
                    <w:rPr>
                      <w:rFonts w:ascii="Times New Roman" w:eastAsia="仿宋_GB2312" w:hAnsi="Times New Roman" w:hint="eastAsia"/>
                      <w:sz w:val="24"/>
                      <w:szCs w:val="24"/>
                    </w:rPr>
                    <w:t>产业基金”模式，形成特色产业园区，搭建</w:t>
                  </w:r>
                  <w:r w:rsidRPr="00787ED3">
                    <w:rPr>
                      <w:rFonts w:ascii="Times New Roman" w:eastAsia="仿宋_GB2312" w:hAnsi="Times New Roman" w:hint="eastAsia"/>
                      <w:sz w:val="24"/>
                      <w:szCs w:val="24"/>
                    </w:rPr>
                    <w:t>产业公共服务平台，丰富产业生态系统，促进产业集聚。“十三五”时期，南虹桥地区将按照“生态、国际、配套”的总体要求，先行启动联友路创智走廊、闵北之心以及轨道交通</w:t>
                  </w:r>
                  <w:r w:rsidRPr="00787ED3">
                    <w:rPr>
                      <w:rFonts w:ascii="Times New Roman" w:eastAsia="仿宋_GB2312" w:hAnsi="Times New Roman"/>
                      <w:sz w:val="24"/>
                      <w:szCs w:val="24"/>
                    </w:rPr>
                    <w:t>13</w:t>
                  </w:r>
                  <w:r w:rsidRPr="00787ED3">
                    <w:rPr>
                      <w:rFonts w:ascii="Times New Roman" w:eastAsia="仿宋_GB2312" w:hAnsi="Times New Roman" w:hint="eastAsia"/>
                      <w:sz w:val="24"/>
                      <w:szCs w:val="24"/>
                    </w:rPr>
                    <w:t>号线站点和新虹桥国际医学中心开发点为主的“一廊一心两点”建设。</w:t>
                  </w:r>
                </w:p>
              </w:txbxContent>
            </v:textbox>
            <w10:anchorlock/>
          </v:shape>
        </w:pict>
      </w:r>
    </w:p>
    <w:p w:rsidR="00AA3B73" w:rsidRPr="00A90C32" w:rsidRDefault="0028539F" w:rsidP="009F7CFE">
      <w:pPr>
        <w:snapToGrid w:val="0"/>
        <w:spacing w:beforeLines="50" w:before="156" w:line="360" w:lineRule="auto"/>
        <w:ind w:firstLine="601"/>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强化质量品牌建设。</w:t>
      </w:r>
      <w:r w:rsidR="00822A88" w:rsidRPr="00A90C32">
        <w:rPr>
          <w:rFonts w:ascii="Times New Roman" w:eastAsia="仿宋_GB2312" w:hAnsi="Times New Roman" w:hint="eastAsia"/>
          <w:sz w:val="30"/>
          <w:szCs w:val="30"/>
        </w:rPr>
        <w:t>要把质量和品牌作为核心竞争力，围绕标准引领、质量取胜、品牌培育，全面提升闵行产品、工程、服务的整体实力。</w:t>
      </w:r>
      <w:r w:rsidR="00AA3B73" w:rsidRPr="00A90C32">
        <w:rPr>
          <w:rFonts w:ascii="Times New Roman" w:eastAsia="仿宋_GB2312" w:hAnsi="Times New Roman" w:hint="eastAsia"/>
          <w:sz w:val="30"/>
          <w:szCs w:val="30"/>
        </w:rPr>
        <w:t>支持</w:t>
      </w:r>
      <w:r w:rsidRPr="00A90C32">
        <w:rPr>
          <w:rFonts w:ascii="Times New Roman" w:eastAsia="仿宋_GB2312" w:hAnsi="Times New Roman" w:hint="eastAsia"/>
          <w:sz w:val="30"/>
          <w:szCs w:val="30"/>
        </w:rPr>
        <w:t>企业</w:t>
      </w:r>
      <w:r w:rsidR="00AA3B73" w:rsidRPr="00A90C32">
        <w:rPr>
          <w:rFonts w:ascii="Times New Roman" w:eastAsia="仿宋_GB2312" w:hAnsi="Times New Roman" w:hint="eastAsia"/>
          <w:sz w:val="30"/>
          <w:szCs w:val="30"/>
        </w:rPr>
        <w:t>建立</w:t>
      </w:r>
      <w:r w:rsidRPr="00A90C32">
        <w:rPr>
          <w:rFonts w:ascii="Times New Roman" w:eastAsia="仿宋_GB2312" w:hAnsi="Times New Roman" w:hint="eastAsia"/>
          <w:sz w:val="30"/>
          <w:szCs w:val="30"/>
        </w:rPr>
        <w:t>品牌管理体系，打造具有自主知识产权的</w:t>
      </w:r>
      <w:r w:rsidR="00B7002E" w:rsidRPr="00A90C32">
        <w:rPr>
          <w:rFonts w:ascii="Times New Roman" w:eastAsia="仿宋_GB2312" w:hAnsi="Times New Roman" w:hint="eastAsia"/>
          <w:sz w:val="30"/>
          <w:szCs w:val="30"/>
        </w:rPr>
        <w:t>上海市或国家</w:t>
      </w:r>
      <w:r w:rsidRPr="00A90C32">
        <w:rPr>
          <w:rFonts w:ascii="Times New Roman" w:eastAsia="仿宋_GB2312" w:hAnsi="Times New Roman" w:hint="eastAsia"/>
          <w:sz w:val="30"/>
          <w:szCs w:val="30"/>
        </w:rPr>
        <w:t>名牌产品。推广先进质量管理技术和方法，</w:t>
      </w:r>
      <w:r w:rsidR="00AA3B73" w:rsidRPr="00A90C32">
        <w:rPr>
          <w:rFonts w:ascii="Times New Roman" w:eastAsia="仿宋_GB2312" w:hAnsi="Times New Roman" w:hint="eastAsia"/>
          <w:sz w:val="30"/>
          <w:szCs w:val="30"/>
        </w:rPr>
        <w:t>鼓励</w:t>
      </w:r>
      <w:r w:rsidRPr="00A90C32">
        <w:rPr>
          <w:rFonts w:ascii="Times New Roman" w:eastAsia="仿宋_GB2312" w:hAnsi="Times New Roman" w:hint="eastAsia"/>
          <w:sz w:val="30"/>
          <w:szCs w:val="30"/>
        </w:rPr>
        <w:t>企业提高质量在线监测、在线控制和产品全生命周期质量追溯能力。</w:t>
      </w:r>
      <w:r w:rsidR="00AA3B73" w:rsidRPr="00A90C32">
        <w:rPr>
          <w:rFonts w:ascii="Times New Roman" w:eastAsia="仿宋_GB2312" w:hAnsi="Times New Roman" w:hint="eastAsia"/>
          <w:sz w:val="30"/>
          <w:szCs w:val="30"/>
        </w:rPr>
        <w:t>进一步提升服装、食品等都市工业质量</w:t>
      </w:r>
      <w:r w:rsidR="00A11C58" w:rsidRPr="00A90C32">
        <w:rPr>
          <w:rFonts w:ascii="Times New Roman" w:eastAsia="仿宋_GB2312" w:hAnsi="Times New Roman" w:hint="eastAsia"/>
          <w:sz w:val="30"/>
          <w:szCs w:val="30"/>
        </w:rPr>
        <w:t>，扩大</w:t>
      </w:r>
      <w:r w:rsidR="00AA3B73" w:rsidRPr="00A90C32">
        <w:rPr>
          <w:rFonts w:ascii="Times New Roman" w:eastAsia="仿宋_GB2312" w:hAnsi="Times New Roman" w:hint="eastAsia"/>
          <w:sz w:val="30"/>
          <w:szCs w:val="30"/>
        </w:rPr>
        <w:t>品牌效应。</w:t>
      </w:r>
      <w:r w:rsidR="00A56A75" w:rsidRPr="00A90C32">
        <w:rPr>
          <w:rFonts w:ascii="Times New Roman" w:eastAsia="仿宋_GB2312" w:hAnsi="Times New Roman" w:hint="eastAsia"/>
          <w:sz w:val="30"/>
          <w:szCs w:val="30"/>
        </w:rPr>
        <w:t>完善质量第三方认证，健全</w:t>
      </w:r>
      <w:r w:rsidRPr="00A90C32">
        <w:rPr>
          <w:rFonts w:ascii="Times New Roman" w:eastAsia="仿宋_GB2312" w:hAnsi="Times New Roman" w:hint="eastAsia"/>
          <w:sz w:val="30"/>
          <w:szCs w:val="30"/>
        </w:rPr>
        <w:t>质量监管体系。</w:t>
      </w:r>
    </w:p>
    <w:p w:rsidR="009C3D1C" w:rsidRPr="00A90C32" w:rsidRDefault="009C3D1C" w:rsidP="009F7CFE">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二、巩固提升先进制造业优势地位</w:t>
      </w:r>
    </w:p>
    <w:p w:rsidR="003E0D48" w:rsidRPr="00A90C32" w:rsidRDefault="00710699" w:rsidP="009F7CFE">
      <w:pPr>
        <w:snapToGrid w:val="0"/>
        <w:spacing w:line="360" w:lineRule="auto"/>
        <w:ind w:firstLineChars="200" w:firstLine="602"/>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提高重点领域发展水平。</w:t>
      </w:r>
      <w:r w:rsidR="00FA5732" w:rsidRPr="00A90C32">
        <w:rPr>
          <w:rFonts w:ascii="Times New Roman" w:eastAsia="仿宋_GB2312" w:hAnsi="Times New Roman" w:hint="eastAsia"/>
          <w:sz w:val="30"/>
          <w:szCs w:val="30"/>
        </w:rPr>
        <w:t>重点</w:t>
      </w:r>
      <w:r w:rsidRPr="00A90C32">
        <w:rPr>
          <w:rFonts w:ascii="Times New Roman" w:eastAsia="仿宋_GB2312" w:hAnsi="Times New Roman" w:hint="eastAsia"/>
          <w:sz w:val="30"/>
          <w:szCs w:val="30"/>
        </w:rPr>
        <w:t>发展具有比较优势的</w:t>
      </w:r>
      <w:r w:rsidR="007D02A5" w:rsidRPr="00A90C32">
        <w:rPr>
          <w:rFonts w:ascii="Times New Roman" w:eastAsia="仿宋_GB2312" w:hAnsi="Times New Roman" w:hint="eastAsia"/>
          <w:sz w:val="30"/>
          <w:szCs w:val="30"/>
        </w:rPr>
        <w:t>高端装</w:t>
      </w:r>
      <w:r w:rsidR="007D02A5" w:rsidRPr="00A90C32">
        <w:rPr>
          <w:rFonts w:ascii="Times New Roman" w:eastAsia="仿宋_GB2312" w:hAnsi="Times New Roman" w:hint="eastAsia"/>
          <w:sz w:val="30"/>
          <w:szCs w:val="30"/>
        </w:rPr>
        <w:lastRenderedPageBreak/>
        <w:t>备制造、新一代信息技术、生物医药、新材料、智能制造</w:t>
      </w:r>
      <w:r w:rsidRPr="00A90C32">
        <w:rPr>
          <w:rFonts w:ascii="Times New Roman" w:eastAsia="仿宋_GB2312" w:hAnsi="Times New Roman" w:hint="eastAsia"/>
          <w:sz w:val="30"/>
          <w:szCs w:val="30"/>
        </w:rPr>
        <w:t>等产业</w:t>
      </w:r>
      <w:r w:rsidR="003667B6" w:rsidRPr="00A90C32">
        <w:rPr>
          <w:rFonts w:ascii="Times New Roman" w:eastAsia="仿宋_GB2312" w:hAnsi="Times New Roman" w:hint="eastAsia"/>
          <w:sz w:val="30"/>
          <w:szCs w:val="30"/>
        </w:rPr>
        <w:t>领域</w:t>
      </w:r>
      <w:r w:rsidRPr="00A90C32">
        <w:rPr>
          <w:rFonts w:ascii="Times New Roman" w:eastAsia="仿宋_GB2312" w:hAnsi="Times New Roman" w:hint="eastAsia"/>
          <w:sz w:val="30"/>
          <w:szCs w:val="30"/>
        </w:rPr>
        <w:t>，</w:t>
      </w:r>
      <w:r w:rsidR="00357532" w:rsidRPr="00A90C32">
        <w:rPr>
          <w:rFonts w:ascii="Times New Roman" w:eastAsia="仿宋_GB2312" w:hAnsi="Times New Roman" w:hint="eastAsia"/>
          <w:sz w:val="30"/>
          <w:szCs w:val="30"/>
        </w:rPr>
        <w:t>提升关键零部件的自主设计水平和系统集成能力，</w:t>
      </w:r>
      <w:r w:rsidRPr="00A90C32">
        <w:rPr>
          <w:rFonts w:ascii="Times New Roman" w:eastAsia="仿宋_GB2312" w:hAnsi="Times New Roman" w:hint="eastAsia"/>
          <w:sz w:val="30"/>
          <w:szCs w:val="30"/>
        </w:rPr>
        <w:t>打造一批</w:t>
      </w:r>
      <w:r w:rsidR="007D02A5" w:rsidRPr="00A90C32">
        <w:rPr>
          <w:rFonts w:ascii="Times New Roman" w:eastAsia="仿宋_GB2312" w:hAnsi="Times New Roman" w:hint="eastAsia"/>
          <w:sz w:val="30"/>
          <w:szCs w:val="30"/>
        </w:rPr>
        <w:t>产业链整合能力强、富有竞争力</w:t>
      </w:r>
      <w:r w:rsidRPr="00A90C32">
        <w:rPr>
          <w:rFonts w:ascii="Times New Roman" w:eastAsia="仿宋_GB2312" w:hAnsi="Times New Roman" w:hint="eastAsia"/>
          <w:sz w:val="30"/>
          <w:szCs w:val="30"/>
        </w:rPr>
        <w:t>的产业集群。</w:t>
      </w:r>
      <w:r w:rsidR="0039252B" w:rsidRPr="00A90C32">
        <w:rPr>
          <w:rFonts w:ascii="Times New Roman" w:eastAsia="仿宋_GB2312" w:hAnsi="Times New Roman" w:hint="eastAsia"/>
          <w:sz w:val="30"/>
          <w:szCs w:val="30"/>
        </w:rPr>
        <w:t>鼓励和支持</w:t>
      </w:r>
      <w:r w:rsidR="00E72289" w:rsidRPr="00A90C32">
        <w:rPr>
          <w:rFonts w:ascii="Times New Roman" w:eastAsia="仿宋_GB2312" w:hAnsi="Times New Roman" w:hint="eastAsia"/>
          <w:sz w:val="30"/>
          <w:szCs w:val="30"/>
        </w:rPr>
        <w:t>民用航空发动机、集成电路、</w:t>
      </w:r>
      <w:r w:rsidR="00D626F7" w:rsidRPr="00A90C32">
        <w:rPr>
          <w:rFonts w:ascii="Times New Roman" w:eastAsia="仿宋_GB2312" w:hAnsi="Times New Roman" w:hint="eastAsia"/>
          <w:sz w:val="30"/>
          <w:szCs w:val="30"/>
        </w:rPr>
        <w:t>新能源汽车、新一代核能、</w:t>
      </w:r>
      <w:r w:rsidR="00E72289" w:rsidRPr="00A90C32">
        <w:rPr>
          <w:rFonts w:ascii="Times New Roman" w:eastAsia="仿宋_GB2312" w:hAnsi="Times New Roman" w:hint="eastAsia"/>
          <w:sz w:val="30"/>
          <w:szCs w:val="30"/>
        </w:rPr>
        <w:t>精准医疗等战略性新兴产业项目</w:t>
      </w:r>
      <w:r w:rsidR="0039252B" w:rsidRPr="00A90C32">
        <w:rPr>
          <w:rFonts w:ascii="Times New Roman" w:eastAsia="仿宋_GB2312" w:hAnsi="Times New Roman" w:hint="eastAsia"/>
          <w:sz w:val="30"/>
          <w:szCs w:val="30"/>
        </w:rPr>
        <w:t>建设</w:t>
      </w:r>
      <w:r w:rsidR="00E72289" w:rsidRPr="00A90C32">
        <w:rPr>
          <w:rFonts w:ascii="Times New Roman" w:eastAsia="仿宋_GB2312" w:hAnsi="Times New Roman" w:hint="eastAsia"/>
          <w:sz w:val="30"/>
          <w:szCs w:val="30"/>
        </w:rPr>
        <w:t>。</w:t>
      </w:r>
      <w:r w:rsidR="001947CC" w:rsidRPr="00A90C32">
        <w:rPr>
          <w:rFonts w:ascii="Times New Roman" w:eastAsia="仿宋_GB2312" w:hAnsi="Times New Roman" w:hint="eastAsia"/>
          <w:sz w:val="30"/>
          <w:szCs w:val="30"/>
        </w:rPr>
        <w:t>提升发展服装、食品等传统优势都市产业。</w:t>
      </w:r>
      <w:r w:rsidR="0060071A" w:rsidRPr="00A90C32">
        <w:rPr>
          <w:rFonts w:ascii="Times New Roman" w:eastAsia="仿宋_GB2312" w:hAnsi="Times New Roman" w:hint="eastAsia"/>
          <w:sz w:val="30"/>
          <w:szCs w:val="30"/>
        </w:rPr>
        <w:t>落实</w:t>
      </w:r>
      <w:r w:rsidRPr="00A90C32">
        <w:rPr>
          <w:rFonts w:ascii="Times New Roman" w:eastAsia="仿宋_GB2312" w:hAnsi="Times New Roman" w:hint="eastAsia"/>
          <w:sz w:val="30"/>
          <w:szCs w:val="30"/>
        </w:rPr>
        <w:t>工业强基工程</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4</w:t>
      </w:r>
      <w:r w:rsidR="001B6596"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，支持企业瞄准国际同行业</w:t>
      </w:r>
      <w:r w:rsidR="00C36FEE" w:rsidRPr="00A90C32">
        <w:rPr>
          <w:rFonts w:ascii="Times New Roman" w:eastAsia="仿宋_GB2312" w:hAnsi="Times New Roman" w:hint="eastAsia"/>
          <w:sz w:val="30"/>
          <w:szCs w:val="30"/>
        </w:rPr>
        <w:t>标准，</w:t>
      </w:r>
      <w:r w:rsidR="0039252B" w:rsidRPr="00A90C32">
        <w:rPr>
          <w:rFonts w:ascii="Times New Roman" w:eastAsia="仿宋_GB2312" w:hAnsi="Times New Roman" w:hint="eastAsia"/>
          <w:sz w:val="30"/>
          <w:szCs w:val="30"/>
        </w:rPr>
        <w:t>进行</w:t>
      </w:r>
      <w:r w:rsidR="00C36FEE" w:rsidRPr="00A90C32">
        <w:rPr>
          <w:rFonts w:ascii="Times New Roman" w:eastAsia="仿宋_GB2312" w:hAnsi="Times New Roman" w:hint="eastAsia"/>
          <w:sz w:val="30"/>
          <w:szCs w:val="30"/>
        </w:rPr>
        <w:t>技术改造，全面提高产品技术、工艺装备、能效环保等水平</w:t>
      </w:r>
      <w:r w:rsidRPr="00A90C32">
        <w:rPr>
          <w:rFonts w:ascii="Times New Roman" w:eastAsia="仿宋_GB2312" w:hAnsi="Times New Roman" w:hint="eastAsia"/>
          <w:sz w:val="30"/>
          <w:szCs w:val="30"/>
        </w:rPr>
        <w:t>。</w:t>
      </w:r>
      <w:r w:rsidR="006F444B" w:rsidRPr="00A90C32">
        <w:rPr>
          <w:rFonts w:ascii="Times New Roman" w:eastAsia="仿宋_GB2312" w:hAnsi="Times New Roman" w:hint="eastAsia"/>
          <w:sz w:val="30"/>
          <w:szCs w:val="30"/>
        </w:rPr>
        <w:t>统筹做好军地相互支持的重大项目、重大政策。</w:t>
      </w:r>
      <w:r w:rsidR="0060071A" w:rsidRPr="00A90C32">
        <w:rPr>
          <w:rFonts w:ascii="Times New Roman" w:eastAsia="仿宋_GB2312" w:hAnsi="Times New Roman" w:hint="eastAsia"/>
          <w:sz w:val="30"/>
          <w:szCs w:val="30"/>
        </w:rPr>
        <w:t>制定</w:t>
      </w:r>
      <w:r w:rsidR="00D822C0" w:rsidRPr="00A90C32">
        <w:rPr>
          <w:rFonts w:ascii="Times New Roman" w:eastAsia="仿宋_GB2312" w:hAnsi="Times New Roman" w:hint="eastAsia"/>
          <w:sz w:val="30"/>
          <w:szCs w:val="30"/>
        </w:rPr>
        <w:t>、</w:t>
      </w:r>
      <w:r w:rsidR="0060071A" w:rsidRPr="00A90C32">
        <w:rPr>
          <w:rFonts w:ascii="Times New Roman" w:eastAsia="仿宋_GB2312" w:hAnsi="Times New Roman" w:hint="eastAsia"/>
          <w:sz w:val="30"/>
          <w:szCs w:val="30"/>
        </w:rPr>
        <w:t>更新产业结构调整的负面清单，加大劣势产业和落后产能淘汰力度。</w:t>
      </w:r>
    </w:p>
    <w:p w:rsidR="001F4AE2" w:rsidRPr="00A90C32" w:rsidRDefault="003E0D48" w:rsidP="009F7CFE">
      <w:pPr>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华文楷体" w:hint="eastAsia"/>
          <w:b/>
          <w:sz w:val="30"/>
          <w:szCs w:val="30"/>
        </w:rPr>
        <w:t>积极发展服务型制造。</w:t>
      </w:r>
      <w:r w:rsidR="001F4AE2" w:rsidRPr="00A90C32">
        <w:rPr>
          <w:rFonts w:ascii="Times New Roman" w:eastAsia="仿宋_GB2312" w:hAnsi="Times New Roman" w:hint="eastAsia"/>
          <w:sz w:val="30"/>
          <w:szCs w:val="30"/>
        </w:rPr>
        <w:t>引导制造业企业由提供产品制造向提供产品和服务转变，由提供设备向提供系统集成服务转变，大力发展众包设计、全生命周期管理、整体解决方案和在线支持服务等。鼓励优势企业通过业务流程再造，面向行业提供社会化、专业化服务。</w:t>
      </w:r>
    </w:p>
    <w:p w:rsidR="003E0D48" w:rsidRPr="00A90C32" w:rsidRDefault="00711C2D" w:rsidP="009F7CFE">
      <w:pPr>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华文楷体" w:hint="eastAsia"/>
          <w:b/>
          <w:sz w:val="30"/>
          <w:szCs w:val="30"/>
        </w:rPr>
        <w:t>促进</w:t>
      </w:r>
      <w:r w:rsidR="001F4AE2" w:rsidRPr="00A90C32">
        <w:rPr>
          <w:rFonts w:ascii="Times New Roman" w:eastAsia="楷体_GB2312" w:hAnsi="Times New Roman" w:cs="华文楷体" w:hint="eastAsia"/>
          <w:b/>
          <w:sz w:val="30"/>
          <w:szCs w:val="30"/>
        </w:rPr>
        <w:t>制造业向智能化</w:t>
      </w:r>
      <w:r w:rsidR="003E0D48" w:rsidRPr="00A90C32">
        <w:rPr>
          <w:rFonts w:ascii="Times New Roman" w:eastAsia="楷体_GB2312" w:hAnsi="Times New Roman" w:cs="华文楷体" w:hint="eastAsia"/>
          <w:b/>
          <w:sz w:val="30"/>
          <w:szCs w:val="30"/>
        </w:rPr>
        <w:t>突破发展。</w:t>
      </w:r>
      <w:r w:rsidR="00F933E1" w:rsidRPr="00A90C32">
        <w:rPr>
          <w:rFonts w:ascii="Times New Roman" w:eastAsia="仿宋_GB2312" w:hAnsi="Times New Roman" w:hint="eastAsia"/>
          <w:sz w:val="30"/>
          <w:szCs w:val="30"/>
        </w:rPr>
        <w:t>加强</w:t>
      </w:r>
      <w:r w:rsidR="003E0D48" w:rsidRPr="00A90C32">
        <w:rPr>
          <w:rFonts w:ascii="Times New Roman" w:eastAsia="仿宋_GB2312" w:hAnsi="Times New Roman" w:hint="eastAsia"/>
          <w:sz w:val="30"/>
          <w:szCs w:val="30"/>
        </w:rPr>
        <w:t>工业化与信息化深度融合，</w:t>
      </w:r>
      <w:r w:rsidR="009D6379" w:rsidRPr="00A90C32">
        <w:rPr>
          <w:rFonts w:ascii="Times New Roman" w:eastAsia="仿宋_GB2312" w:hAnsi="Times New Roman" w:hint="eastAsia"/>
          <w:sz w:val="30"/>
          <w:szCs w:val="30"/>
        </w:rPr>
        <w:t>发挥</w:t>
      </w:r>
      <w:r w:rsidR="0039252B" w:rsidRPr="00A90C32">
        <w:rPr>
          <w:rFonts w:ascii="Times New Roman" w:eastAsia="仿宋_GB2312" w:hAnsi="Times New Roman" w:hint="eastAsia"/>
          <w:sz w:val="30"/>
          <w:szCs w:val="30"/>
        </w:rPr>
        <w:t>智能</w:t>
      </w:r>
      <w:r w:rsidR="009D6379" w:rsidRPr="00A90C32">
        <w:rPr>
          <w:rFonts w:ascii="Times New Roman" w:eastAsia="仿宋_GB2312" w:hAnsi="Times New Roman" w:hint="eastAsia"/>
          <w:sz w:val="30"/>
          <w:szCs w:val="30"/>
        </w:rPr>
        <w:t>软件的核心驱动作用，大力推进软件技术与工业技术融合发展。</w:t>
      </w:r>
      <w:r w:rsidR="003E0D48" w:rsidRPr="00A90C32">
        <w:rPr>
          <w:rFonts w:ascii="Times New Roman" w:eastAsia="仿宋_GB2312" w:hAnsi="Times New Roman" w:hint="eastAsia"/>
          <w:sz w:val="30"/>
          <w:szCs w:val="30"/>
        </w:rPr>
        <w:t>建立智能制造产业联盟，</w:t>
      </w:r>
      <w:r w:rsidR="001F4AE2" w:rsidRPr="00A90C32">
        <w:rPr>
          <w:rFonts w:ascii="Times New Roman" w:eastAsia="仿宋_GB2312" w:hAnsi="Times New Roman" w:hint="eastAsia"/>
          <w:sz w:val="30"/>
          <w:szCs w:val="30"/>
        </w:rPr>
        <w:t>鼓励</w:t>
      </w:r>
      <w:r w:rsidR="003E0D48" w:rsidRPr="00A90C32">
        <w:rPr>
          <w:rFonts w:ascii="Times New Roman" w:eastAsia="仿宋_GB2312" w:hAnsi="Times New Roman" w:hint="eastAsia"/>
          <w:sz w:val="30"/>
          <w:szCs w:val="30"/>
        </w:rPr>
        <w:t>智能装备和智能产品研发，布局服务机器人、智能家电、</w:t>
      </w:r>
      <w:r w:rsidR="00B410B8" w:rsidRPr="00A90C32">
        <w:rPr>
          <w:rFonts w:ascii="Times New Roman" w:eastAsia="仿宋_GB2312" w:hAnsi="Times New Roman" w:hint="eastAsia"/>
          <w:sz w:val="30"/>
          <w:szCs w:val="30"/>
        </w:rPr>
        <w:t>智能汽车、</w:t>
      </w:r>
      <w:r w:rsidR="003E0D48" w:rsidRPr="00A90C32">
        <w:rPr>
          <w:rFonts w:ascii="Times New Roman" w:eastAsia="仿宋_GB2312" w:hAnsi="Times New Roman" w:hint="eastAsia"/>
          <w:sz w:val="30"/>
          <w:szCs w:val="30"/>
        </w:rPr>
        <w:t>可穿戴设备等新兴产业，引导装备制造等传统优势行业生产设备</w:t>
      </w:r>
      <w:r w:rsidR="001F4AE2" w:rsidRPr="00A90C32">
        <w:rPr>
          <w:rFonts w:ascii="Times New Roman" w:eastAsia="仿宋_GB2312" w:hAnsi="Times New Roman" w:hint="eastAsia"/>
          <w:sz w:val="30"/>
          <w:szCs w:val="30"/>
        </w:rPr>
        <w:t>和生产工艺</w:t>
      </w:r>
      <w:r w:rsidR="003E0D48" w:rsidRPr="00A90C32">
        <w:rPr>
          <w:rFonts w:ascii="Times New Roman" w:eastAsia="仿宋_GB2312" w:hAnsi="Times New Roman" w:hint="eastAsia"/>
          <w:sz w:val="30"/>
          <w:szCs w:val="30"/>
        </w:rPr>
        <w:t>的智能化改造。鼓励和支持企业</w:t>
      </w:r>
      <w:r w:rsidR="009D6379" w:rsidRPr="00A90C32">
        <w:rPr>
          <w:rFonts w:ascii="Times New Roman" w:eastAsia="仿宋_GB2312" w:hAnsi="Times New Roman" w:hint="eastAsia"/>
          <w:sz w:val="30"/>
          <w:szCs w:val="30"/>
        </w:rPr>
        <w:t>加大信息化投入，</w:t>
      </w:r>
      <w:r w:rsidR="003E0D48" w:rsidRPr="00A90C32">
        <w:rPr>
          <w:rFonts w:ascii="Times New Roman" w:eastAsia="仿宋_GB2312" w:hAnsi="Times New Roman" w:hint="eastAsia"/>
          <w:sz w:val="30"/>
          <w:szCs w:val="30"/>
        </w:rPr>
        <w:t>建设智能工厂或数字化车间，加快供应链管理、智能监测、远程诊断管理等应用，推进制造过程智能化。</w:t>
      </w:r>
    </w:p>
    <w:p w:rsidR="007B03B9" w:rsidRPr="00A90C32" w:rsidRDefault="00DD5C45" w:rsidP="009F7CFE">
      <w:pPr>
        <w:snapToGrid w:val="0"/>
        <w:spacing w:line="360" w:lineRule="auto"/>
        <w:rPr>
          <w:rFonts w:ascii="Times New Roman" w:eastAsia="仿宋_GB2312" w:hAnsi="Times New Roman"/>
          <w:sz w:val="30"/>
          <w:szCs w:val="30"/>
        </w:rPr>
      </w:pPr>
      <w:r w:rsidRPr="00A90C32">
        <w:rPr>
          <w:rFonts w:ascii="Times New Roman" w:eastAsia="楷体_GB2312" w:hAnsi="Times New Roman" w:cs="华文楷体" w:hint="eastAsia"/>
          <w:b/>
          <w:sz w:val="30"/>
          <w:szCs w:val="30"/>
        </w:rPr>
        <w:t xml:space="preserve">    </w:t>
      </w:r>
      <w:r w:rsidR="003E0D48" w:rsidRPr="00A90C32">
        <w:rPr>
          <w:rFonts w:ascii="Times New Roman" w:eastAsia="楷体_GB2312" w:hAnsi="Times New Roman" w:cs="华文楷体" w:hint="eastAsia"/>
          <w:b/>
          <w:sz w:val="30"/>
          <w:szCs w:val="30"/>
        </w:rPr>
        <w:t>优化先进制造业布局。</w:t>
      </w:r>
      <w:r w:rsidR="003667B6" w:rsidRPr="00A90C32">
        <w:rPr>
          <w:rFonts w:ascii="Times New Roman" w:eastAsia="仿宋_GB2312" w:hAnsi="Times New Roman" w:cs="宋体" w:hint="eastAsia"/>
          <w:kern w:val="0"/>
          <w:sz w:val="30"/>
          <w:szCs w:val="30"/>
        </w:rPr>
        <w:t>严守规划工业区块用途不改变，以</w:t>
      </w:r>
      <w:r w:rsidR="003667B6" w:rsidRPr="00A90C32">
        <w:rPr>
          <w:rFonts w:ascii="Times New Roman" w:eastAsia="仿宋_GB2312" w:hAnsi="Times New Roman" w:cs="宋体" w:hint="eastAsia"/>
          <w:kern w:val="0"/>
          <w:sz w:val="30"/>
          <w:szCs w:val="30"/>
        </w:rPr>
        <w:lastRenderedPageBreak/>
        <w:t>升级为导向，重点发展战略性新兴产业和先进制造业。有选择地最大限度保留规划工业区块外、集中建设区内的现状工业用地，以转型为导向，</w:t>
      </w:r>
      <w:r w:rsidR="00B57B48" w:rsidRPr="00A90C32">
        <w:rPr>
          <w:rFonts w:ascii="Times New Roman" w:eastAsia="仿宋_GB2312" w:hAnsi="Times New Roman" w:cs="宋体" w:hint="eastAsia"/>
          <w:kern w:val="0"/>
          <w:sz w:val="30"/>
          <w:szCs w:val="30"/>
        </w:rPr>
        <w:t>有序</w:t>
      </w:r>
      <w:r w:rsidR="003667B6" w:rsidRPr="00A90C32">
        <w:rPr>
          <w:rFonts w:ascii="Times New Roman" w:eastAsia="仿宋_GB2312" w:hAnsi="Times New Roman" w:cs="宋体" w:hint="eastAsia"/>
          <w:kern w:val="0"/>
          <w:sz w:val="30"/>
          <w:szCs w:val="30"/>
        </w:rPr>
        <w:t>发展与</w:t>
      </w:r>
      <w:r w:rsidR="00DD37D2" w:rsidRPr="00A90C32">
        <w:rPr>
          <w:rFonts w:ascii="Times New Roman" w:eastAsia="仿宋_GB2312" w:hAnsi="Times New Roman" w:cs="宋体" w:hint="eastAsia"/>
          <w:kern w:val="0"/>
          <w:sz w:val="30"/>
          <w:szCs w:val="30"/>
        </w:rPr>
        <w:t>产业链相配套的生产性服务业。</w:t>
      </w:r>
      <w:r w:rsidR="003667B6" w:rsidRPr="00A90C32">
        <w:rPr>
          <w:rFonts w:ascii="Times New Roman" w:eastAsia="仿宋_GB2312" w:hAnsi="Times New Roman" w:cs="宋体" w:hint="eastAsia"/>
          <w:kern w:val="0"/>
          <w:sz w:val="30"/>
          <w:szCs w:val="30"/>
        </w:rPr>
        <w:t>加快集中建设区外现状工业用地减量化复垦，逐步调减镇村低效工业用地。</w:t>
      </w:r>
      <w:r w:rsidR="00DF1507" w:rsidRPr="00A90C32">
        <w:rPr>
          <w:rFonts w:ascii="Times New Roman" w:eastAsia="仿宋_GB2312" w:hAnsi="Times New Roman" w:cs="仿宋_GB2312" w:hint="eastAsia"/>
          <w:sz w:val="30"/>
          <w:szCs w:val="30"/>
        </w:rPr>
        <w:t>推动闵行</w:t>
      </w:r>
      <w:r w:rsidR="00DF1507" w:rsidRPr="00A90C32">
        <w:rPr>
          <w:rFonts w:ascii="Times New Roman" w:eastAsia="仿宋_GB2312" w:hAnsi="Times New Roman" w:hint="eastAsia"/>
          <w:sz w:val="30"/>
          <w:szCs w:val="30"/>
        </w:rPr>
        <w:t>经济技术开发区、莘庄工业区存量升级和扩区发展，在紫竹高新技术产业开发区打造信息数码港和网络视听产业基地，</w:t>
      </w:r>
      <w:r w:rsidR="001C7A78" w:rsidRPr="00A90C32">
        <w:rPr>
          <w:rFonts w:ascii="Times New Roman" w:eastAsia="仿宋_GB2312" w:hAnsi="Times New Roman" w:hint="eastAsia"/>
          <w:sz w:val="30"/>
          <w:szCs w:val="30"/>
        </w:rPr>
        <w:t>在漕河泾出口加工区增加综合保税功能，</w:t>
      </w:r>
      <w:r w:rsidR="00DF1507" w:rsidRPr="00A90C32">
        <w:rPr>
          <w:rFonts w:ascii="Times New Roman" w:eastAsia="仿宋_GB2312" w:hAnsi="Times New Roman" w:hint="eastAsia"/>
          <w:sz w:val="30"/>
          <w:szCs w:val="30"/>
        </w:rPr>
        <w:t>加快漕河泾开发区浦江高科技园</w:t>
      </w:r>
      <w:r w:rsidR="0050712F" w:rsidRPr="00A90C32">
        <w:rPr>
          <w:rFonts w:ascii="Times New Roman" w:eastAsia="仿宋_GB2312" w:hAnsi="Times New Roman" w:hint="eastAsia"/>
          <w:sz w:val="30"/>
          <w:szCs w:val="30"/>
        </w:rPr>
        <w:t>的</w:t>
      </w:r>
      <w:r w:rsidR="00DF1507" w:rsidRPr="00A90C32">
        <w:rPr>
          <w:rFonts w:ascii="Times New Roman" w:eastAsia="仿宋_GB2312" w:hAnsi="Times New Roman" w:hint="eastAsia"/>
          <w:sz w:val="30"/>
          <w:szCs w:val="30"/>
        </w:rPr>
        <w:t>科技广场、科技绿洲建设招商。促进上海</w:t>
      </w:r>
      <w:r w:rsidR="00DF1507" w:rsidRPr="00A90C32">
        <w:rPr>
          <w:rFonts w:ascii="Times New Roman" w:eastAsia="仿宋_GB2312" w:hAnsi="Times New Roman" w:cs="仿宋_GB2312" w:hint="eastAsia"/>
          <w:sz w:val="30"/>
          <w:szCs w:val="30"/>
        </w:rPr>
        <w:t>国家民用航天产业基地产业集聚，形成规模。</w:t>
      </w:r>
      <w:r w:rsidR="00DF1507" w:rsidRPr="00A90C32">
        <w:rPr>
          <w:rFonts w:ascii="Times New Roman" w:eastAsia="仿宋_GB2312" w:hAnsi="Times New Roman" w:hint="eastAsia"/>
          <w:sz w:val="30"/>
          <w:szCs w:val="30"/>
        </w:rPr>
        <w:t>推进向阳工业区深度开发，</w:t>
      </w:r>
      <w:r w:rsidR="0039252B" w:rsidRPr="00A90C32">
        <w:rPr>
          <w:rFonts w:ascii="Times New Roman" w:eastAsia="仿宋_GB2312" w:hAnsi="Times New Roman" w:hint="eastAsia"/>
          <w:sz w:val="30"/>
          <w:szCs w:val="30"/>
        </w:rPr>
        <w:t>支持</w:t>
      </w:r>
      <w:r w:rsidR="00DF1507" w:rsidRPr="00A90C32">
        <w:rPr>
          <w:rFonts w:ascii="Times New Roman" w:eastAsia="仿宋_GB2312" w:hAnsi="Times New Roman" w:hint="eastAsia"/>
          <w:sz w:val="30"/>
          <w:szCs w:val="30"/>
        </w:rPr>
        <w:t>江川老工业基地</w:t>
      </w:r>
      <w:r w:rsidR="00EE42A2" w:rsidRPr="00A90C32">
        <w:rPr>
          <w:rFonts w:ascii="Times New Roman" w:eastAsia="仿宋_GB2312" w:hAnsi="Times New Roman" w:hint="eastAsia"/>
          <w:sz w:val="30"/>
          <w:szCs w:val="30"/>
        </w:rPr>
        <w:t>淘汰</w:t>
      </w:r>
      <w:r w:rsidR="00DF1507" w:rsidRPr="00A90C32">
        <w:rPr>
          <w:rFonts w:ascii="Times New Roman" w:eastAsia="仿宋_GB2312" w:hAnsi="Times New Roman" w:hint="eastAsia"/>
          <w:sz w:val="30"/>
          <w:szCs w:val="30"/>
        </w:rPr>
        <w:t>落后产能和转型</w:t>
      </w:r>
      <w:r w:rsidRPr="00A90C32">
        <w:rPr>
          <w:rFonts w:ascii="Times New Roman" w:eastAsia="仿宋_GB2312" w:hAnsi="Times New Roman" w:hint="eastAsia"/>
          <w:sz w:val="30"/>
          <w:szCs w:val="30"/>
        </w:rPr>
        <w:t>振兴，把闵行东部、南部地区打造成先进制造业承载区。全区年度工业总产值力争保持在</w:t>
      </w:r>
      <w:r w:rsidRPr="00A90C32">
        <w:rPr>
          <w:rFonts w:ascii="Times New Roman" w:eastAsia="仿宋_GB2312" w:hAnsi="Times New Roman" w:hint="eastAsia"/>
          <w:sz w:val="30"/>
          <w:szCs w:val="30"/>
        </w:rPr>
        <w:t>3300</w:t>
      </w:r>
      <w:r w:rsidRPr="00A90C32">
        <w:rPr>
          <w:rFonts w:ascii="Times New Roman" w:eastAsia="仿宋_GB2312" w:hAnsi="Times New Roman" w:hint="eastAsia"/>
          <w:sz w:val="30"/>
          <w:szCs w:val="30"/>
        </w:rPr>
        <w:t>亿元以上。</w:t>
      </w:r>
    </w:p>
    <w:p w:rsidR="00F922BE" w:rsidRPr="00A90C32" w:rsidRDefault="002A77E0" w:rsidP="00F922BE">
      <w:pPr>
        <w:snapToGrid w:val="0"/>
        <w:spacing w:line="360" w:lineRule="auto"/>
        <w:rPr>
          <w:rFonts w:ascii="Times New Roman" w:eastAsia="楷体_GB2312" w:hAnsi="Times New Roman" w:cs="华文楷体"/>
          <w:b/>
          <w:sz w:val="30"/>
          <w:szCs w:val="30"/>
        </w:rPr>
      </w:pPr>
      <w:r>
        <w:rPr>
          <w:rFonts w:ascii="Times New Roman" w:eastAsia="仿宋" w:hAnsi="Times New Roman" w:cs="仿宋"/>
          <w:sz w:val="30"/>
          <w:szCs w:val="30"/>
        </w:rPr>
      </w:r>
      <w:r>
        <w:rPr>
          <w:rFonts w:ascii="Times New Roman" w:eastAsia="仿宋" w:hAnsi="Times New Roman" w:cs="仿宋"/>
          <w:sz w:val="30"/>
          <w:szCs w:val="30"/>
        </w:rPr>
        <w:pict>
          <v:shape id="_x0000_s1430" type="#_x0000_t202" style="width:407.35pt;height:302.8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30;mso-fit-shape-to-text:t">
              <w:txbxContent>
                <w:p w:rsidR="0093700D" w:rsidRPr="00787ED3" w:rsidRDefault="0093700D" w:rsidP="00F922BE">
                  <w:pPr>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3</w:t>
                  </w:r>
                  <w:r w:rsidRPr="00787ED3">
                    <w:rPr>
                      <w:rFonts w:ascii="Times New Roman" w:eastAsia="黑体" w:hAnsi="Times New Roman"/>
                      <w:sz w:val="24"/>
                      <w:szCs w:val="24"/>
                    </w:rPr>
                    <w:t>-</w:t>
                  </w:r>
                  <w:r w:rsidRPr="00787ED3">
                    <w:rPr>
                      <w:rFonts w:ascii="Times New Roman" w:eastAsia="黑体" w:hAnsi="Times New Roman" w:hint="eastAsia"/>
                      <w:sz w:val="24"/>
                      <w:szCs w:val="24"/>
                    </w:rPr>
                    <w:t>2</w:t>
                  </w:r>
                  <w:r w:rsidRPr="00787ED3">
                    <w:rPr>
                      <w:rFonts w:ascii="Times New Roman" w:eastAsia="黑体" w:hAnsi="Times New Roman" w:hint="eastAsia"/>
                      <w:sz w:val="24"/>
                      <w:szCs w:val="24"/>
                    </w:rPr>
                    <w:t>：重点园区产业定位</w:t>
                  </w:r>
                </w:p>
                <w:p w:rsidR="0093700D" w:rsidRPr="00787ED3" w:rsidRDefault="0093700D"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hint="eastAsia"/>
                      <w:color w:val="000000"/>
                      <w:kern w:val="0"/>
                      <w:sz w:val="24"/>
                      <w:szCs w:val="24"/>
                    </w:rPr>
                    <w:t>漕河泾开发区</w:t>
                  </w:r>
                  <w:r w:rsidRPr="00787ED3">
                    <w:rPr>
                      <w:rFonts w:ascii="Times New Roman" w:eastAsia="黑体" w:hAnsi="黑体" w:cs="仿宋"/>
                      <w:color w:val="000000"/>
                      <w:kern w:val="0"/>
                      <w:sz w:val="24"/>
                      <w:szCs w:val="24"/>
                    </w:rPr>
                    <w:t>浦江高科技园</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转型发展电子信息产业</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重点发展生物医药</w:t>
                  </w:r>
                  <w:r>
                    <w:rPr>
                      <w:rFonts w:ascii="Times New Roman" w:eastAsia="仿宋_GB2312" w:hAnsi="Times New Roman"/>
                      <w:sz w:val="24"/>
                      <w:szCs w:val="24"/>
                    </w:rPr>
                    <w:t>、汽车研发配套</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节能环保、新能源</w:t>
                  </w:r>
                  <w:r>
                    <w:rPr>
                      <w:rFonts w:ascii="Times New Roman" w:eastAsia="仿宋_GB2312" w:hAnsi="Times New Roman" w:hint="eastAsia"/>
                      <w:sz w:val="24"/>
                      <w:szCs w:val="24"/>
                    </w:rPr>
                    <w:t>等四大</w:t>
                  </w:r>
                  <w:r w:rsidRPr="00787ED3">
                    <w:rPr>
                      <w:rFonts w:ascii="Times New Roman" w:eastAsia="仿宋_GB2312" w:hAnsi="Times New Roman"/>
                      <w:sz w:val="24"/>
                      <w:szCs w:val="24"/>
                    </w:rPr>
                    <w:t>产业，加快发展</w:t>
                  </w:r>
                  <w:r w:rsidRPr="00787ED3">
                    <w:rPr>
                      <w:rFonts w:ascii="Times New Roman" w:eastAsia="仿宋_GB2312" w:hAnsi="Times New Roman" w:hint="eastAsia"/>
                      <w:sz w:val="24"/>
                      <w:szCs w:val="24"/>
                    </w:rPr>
                    <w:t>生产性</w:t>
                  </w:r>
                  <w:r w:rsidRPr="00787ED3">
                    <w:rPr>
                      <w:rFonts w:ascii="Times New Roman" w:eastAsia="仿宋_GB2312" w:hAnsi="Times New Roman"/>
                      <w:sz w:val="24"/>
                      <w:szCs w:val="24"/>
                    </w:rPr>
                    <w:t>服务业</w:t>
                  </w:r>
                  <w:r w:rsidRPr="00787ED3">
                    <w:rPr>
                      <w:rFonts w:ascii="Times New Roman" w:eastAsia="仿宋_GB2312" w:hAnsi="Times New Roman" w:hint="eastAsia"/>
                      <w:sz w:val="24"/>
                      <w:szCs w:val="24"/>
                    </w:rPr>
                    <w:t>，形成“</w:t>
                  </w:r>
                  <w:r w:rsidRPr="00787ED3">
                    <w:rPr>
                      <w:rFonts w:ascii="Times New Roman" w:eastAsia="仿宋_GB2312" w:hAnsi="Times New Roman"/>
                      <w:sz w:val="24"/>
                      <w:szCs w:val="24"/>
                    </w:rPr>
                    <w:t>141</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产业</w:t>
                  </w:r>
                  <w:r w:rsidRPr="00787ED3">
                    <w:rPr>
                      <w:rFonts w:ascii="Times New Roman" w:eastAsia="仿宋_GB2312" w:hAnsi="Times New Roman" w:hint="eastAsia"/>
                      <w:sz w:val="24"/>
                      <w:szCs w:val="24"/>
                    </w:rPr>
                    <w:t>发展</w:t>
                  </w:r>
                  <w:r w:rsidRPr="00787ED3">
                    <w:rPr>
                      <w:rFonts w:ascii="Times New Roman" w:eastAsia="仿宋_GB2312" w:hAnsi="Times New Roman"/>
                      <w:sz w:val="24"/>
                      <w:szCs w:val="24"/>
                    </w:rPr>
                    <w:t>格局。</w:t>
                  </w:r>
                </w:p>
                <w:p w:rsidR="0093700D" w:rsidRPr="00787ED3" w:rsidRDefault="0093700D"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color w:val="000000"/>
                      <w:kern w:val="0"/>
                      <w:sz w:val="24"/>
                      <w:szCs w:val="24"/>
                    </w:rPr>
                    <w:t>闵行经济技术开发区</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继续以具有</w:t>
                  </w:r>
                  <w:r w:rsidRPr="00787ED3">
                    <w:rPr>
                      <w:rFonts w:ascii="Times New Roman" w:eastAsia="仿宋_GB2312" w:hAnsi="Times New Roman" w:hint="eastAsia"/>
                      <w:sz w:val="24"/>
                      <w:szCs w:val="24"/>
                    </w:rPr>
                    <w:t>比较</w:t>
                  </w:r>
                  <w:r w:rsidRPr="00787ED3">
                    <w:rPr>
                      <w:rFonts w:ascii="Times New Roman" w:eastAsia="仿宋_GB2312" w:hAnsi="Times New Roman"/>
                      <w:sz w:val="24"/>
                      <w:szCs w:val="24"/>
                    </w:rPr>
                    <w:t>优势的先进装备制造业、生物医药产业和世界</w:t>
                  </w:r>
                  <w:r w:rsidRPr="00787ED3">
                    <w:rPr>
                      <w:rFonts w:ascii="Times New Roman" w:eastAsia="仿宋_GB2312" w:hAnsi="Times New Roman"/>
                      <w:sz w:val="24"/>
                      <w:szCs w:val="24"/>
                    </w:rPr>
                    <w:t>500</w:t>
                  </w:r>
                  <w:r w:rsidRPr="00787ED3">
                    <w:rPr>
                      <w:rFonts w:ascii="Times New Roman" w:eastAsia="仿宋_GB2312" w:hAnsi="Times New Roman"/>
                      <w:sz w:val="24"/>
                      <w:szCs w:val="24"/>
                    </w:rPr>
                    <w:t>强核心企业集群为核心，吸引研发、设计、销售、企业总部等机构落户园区。</w:t>
                  </w:r>
                </w:p>
                <w:p w:rsidR="0093700D" w:rsidRPr="00787ED3" w:rsidRDefault="0093700D"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color w:val="000000"/>
                      <w:kern w:val="0"/>
                      <w:sz w:val="24"/>
                      <w:szCs w:val="24"/>
                    </w:rPr>
                    <w:t>紫竹高新技术产业开发区</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重点发展集成电路与软件、航空航天、新能源、网络视听、新材料、生物医药等产业，吸引区域总部、研发中心、风险投资公司及高科技企业入驻。</w:t>
                  </w:r>
                </w:p>
                <w:p w:rsidR="0093700D" w:rsidRPr="00787ED3" w:rsidRDefault="0093700D"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color w:val="000000"/>
                      <w:kern w:val="0"/>
                      <w:sz w:val="24"/>
                      <w:szCs w:val="24"/>
                    </w:rPr>
                    <w:t>莘庄工业区</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大力发展机械及汽车零部件、重大装备、航空航天、电子信息、新材料及精细化工、生物医药以及生产性服务业等</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6+1</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主导产业。</w:t>
                  </w:r>
                </w:p>
                <w:p w:rsidR="0093700D" w:rsidRPr="00787ED3" w:rsidRDefault="0093700D" w:rsidP="00F922BE">
                  <w:pPr>
                    <w:snapToGrid w:val="0"/>
                    <w:spacing w:line="360" w:lineRule="exact"/>
                    <w:ind w:firstLineChars="200" w:firstLine="480"/>
                    <w:rPr>
                      <w:rFonts w:ascii="Times New Roman" w:hAnsi="Times New Roman"/>
                    </w:rPr>
                  </w:pPr>
                  <w:r w:rsidRPr="00787ED3">
                    <w:rPr>
                      <w:rFonts w:ascii="Times New Roman" w:eastAsia="黑体" w:hAnsi="黑体" w:cs="仿宋"/>
                      <w:color w:val="000000"/>
                      <w:kern w:val="0"/>
                      <w:sz w:val="24"/>
                      <w:szCs w:val="24"/>
                    </w:rPr>
                    <w:t>国家民用航天产业基地</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重点发展卫星导航、先进装备、新能源、新材料</w:t>
                  </w:r>
                  <w:r w:rsidRPr="00EE42A2">
                    <w:rPr>
                      <w:rFonts w:ascii="Times New Roman" w:eastAsia="仿宋_GB2312" w:hAnsi="Times New Roman"/>
                      <w:sz w:val="24"/>
                      <w:szCs w:val="24"/>
                    </w:rPr>
                    <w:t>等产业</w:t>
                  </w:r>
                  <w:r w:rsidRPr="00EE42A2">
                    <w:rPr>
                      <w:rFonts w:ascii="Times New Roman" w:eastAsia="仿宋_GB2312" w:hAnsi="Times New Roman" w:hint="eastAsia"/>
                      <w:sz w:val="24"/>
                      <w:szCs w:val="24"/>
                    </w:rPr>
                    <w:t>；聚焦</w:t>
                  </w:r>
                  <w:r w:rsidRPr="00EE42A2">
                    <w:rPr>
                      <w:rFonts w:ascii="Times New Roman" w:eastAsia="仿宋_GB2312" w:hAnsi="Times New Roman"/>
                      <w:sz w:val="24"/>
                      <w:szCs w:val="24"/>
                    </w:rPr>
                    <w:t>航天主导产业</w:t>
                  </w:r>
                  <w:r w:rsidRPr="00EE42A2">
                    <w:rPr>
                      <w:rFonts w:ascii="Times New Roman" w:eastAsia="仿宋_GB2312" w:hAnsi="Times New Roman" w:hint="eastAsia"/>
                      <w:sz w:val="24"/>
                      <w:szCs w:val="24"/>
                    </w:rPr>
                    <w:t>、</w:t>
                  </w:r>
                  <w:r w:rsidRPr="00EE42A2">
                    <w:rPr>
                      <w:rFonts w:ascii="Times New Roman" w:eastAsia="仿宋_GB2312" w:hAnsi="Times New Roman"/>
                      <w:sz w:val="24"/>
                      <w:szCs w:val="24"/>
                    </w:rPr>
                    <w:t>航天技术应用产业两大领域，加强民用卫星通信、卫星遥感等领域技</w:t>
                  </w:r>
                  <w:r w:rsidRPr="00787ED3">
                    <w:rPr>
                      <w:rFonts w:ascii="Times New Roman" w:eastAsia="仿宋_GB2312" w:hAnsi="Times New Roman"/>
                      <w:sz w:val="24"/>
                      <w:szCs w:val="24"/>
                    </w:rPr>
                    <w:t>术开发和示范应用，形成新兴民用航天高技术应用产业集群。</w:t>
                  </w:r>
                </w:p>
              </w:txbxContent>
            </v:textbox>
            <w10:anchorlock/>
          </v:shape>
        </w:pict>
      </w:r>
    </w:p>
    <w:p w:rsidR="003E0D48" w:rsidRPr="00A90C32" w:rsidRDefault="003E0D48"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三、全面提升现代服务业发展能级</w:t>
      </w:r>
    </w:p>
    <w:p w:rsidR="003E0D48" w:rsidRPr="00A90C32" w:rsidRDefault="003E0D48" w:rsidP="00BF3DA3">
      <w:pPr>
        <w:snapToGrid w:val="0"/>
        <w:spacing w:line="360" w:lineRule="auto"/>
        <w:ind w:firstLineChars="200" w:firstLine="602"/>
        <w:rPr>
          <w:rFonts w:ascii="Times New Roman" w:eastAsia="仿宋_GB2312" w:hAnsi="Times New Roman"/>
          <w:color w:val="000000"/>
          <w:sz w:val="30"/>
          <w:szCs w:val="30"/>
        </w:rPr>
      </w:pPr>
      <w:r w:rsidRPr="00A90C32">
        <w:rPr>
          <w:rFonts w:ascii="Times New Roman" w:eastAsia="楷体_GB2312" w:hAnsi="Times New Roman" w:cs="华文楷体" w:hint="eastAsia"/>
          <w:b/>
          <w:color w:val="000000"/>
          <w:sz w:val="30"/>
          <w:szCs w:val="30"/>
        </w:rPr>
        <w:lastRenderedPageBreak/>
        <w:t>大力发展生产性服务业。</w:t>
      </w:r>
      <w:r w:rsidR="00EB3724" w:rsidRPr="00A90C32">
        <w:rPr>
          <w:rFonts w:ascii="Times New Roman" w:eastAsia="仿宋_GB2312" w:hAnsi="Times New Roman" w:hint="eastAsia"/>
          <w:color w:val="000000"/>
          <w:sz w:val="30"/>
          <w:szCs w:val="30"/>
        </w:rPr>
        <w:t>引导生产性服务业向专业化和价值链高端延伸，不断提高对制造业转型升级的支撑能力。</w:t>
      </w:r>
      <w:r w:rsidR="008011CD" w:rsidRPr="00A90C32">
        <w:rPr>
          <w:rFonts w:ascii="Times New Roman" w:eastAsia="仿宋_GB2312" w:hAnsi="Times New Roman" w:hint="eastAsia"/>
          <w:color w:val="000000"/>
          <w:sz w:val="30"/>
          <w:szCs w:val="30"/>
        </w:rPr>
        <w:t>加快</w:t>
      </w:r>
      <w:r w:rsidR="00C36FEE" w:rsidRPr="00A90C32">
        <w:rPr>
          <w:rFonts w:ascii="Times New Roman" w:eastAsia="仿宋_GB2312" w:hAnsi="Times New Roman" w:hint="eastAsia"/>
          <w:color w:val="000000"/>
          <w:sz w:val="30"/>
          <w:szCs w:val="30"/>
        </w:rPr>
        <w:t>发展总集成总承包总代理，依托</w:t>
      </w:r>
      <w:r w:rsidR="00EB3724" w:rsidRPr="00A90C32">
        <w:rPr>
          <w:rFonts w:ascii="Times New Roman" w:eastAsia="仿宋_GB2312" w:hAnsi="Times New Roman" w:hint="eastAsia"/>
          <w:color w:val="000000"/>
          <w:sz w:val="30"/>
          <w:szCs w:val="30"/>
        </w:rPr>
        <w:t>重型装备、轨道交通、数控机床、汽车整车制造及零部件等重点制造企业产业链延伸和业务整合</w:t>
      </w:r>
      <w:r w:rsidR="00C36FEE" w:rsidRPr="00A90C32">
        <w:rPr>
          <w:rFonts w:ascii="Times New Roman" w:eastAsia="仿宋_GB2312" w:hAnsi="Times New Roman" w:hint="eastAsia"/>
          <w:color w:val="000000"/>
          <w:sz w:val="30"/>
          <w:szCs w:val="30"/>
        </w:rPr>
        <w:t>，鼓励开展国内外技术总集成、工程总承包、业务总代理。培育发展研发设计、软件</w:t>
      </w:r>
      <w:r w:rsidR="00513C25" w:rsidRPr="00A90C32">
        <w:rPr>
          <w:rFonts w:ascii="Times New Roman" w:eastAsia="仿宋_GB2312" w:hAnsi="Times New Roman" w:hint="eastAsia"/>
          <w:color w:val="000000"/>
          <w:sz w:val="30"/>
          <w:szCs w:val="30"/>
        </w:rPr>
        <w:t>与</w:t>
      </w:r>
      <w:r w:rsidR="00C36FEE" w:rsidRPr="00A90C32">
        <w:rPr>
          <w:rFonts w:ascii="Times New Roman" w:eastAsia="仿宋_GB2312" w:hAnsi="Times New Roman" w:hint="eastAsia"/>
          <w:color w:val="000000"/>
          <w:sz w:val="30"/>
          <w:szCs w:val="30"/>
        </w:rPr>
        <w:t>信息</w:t>
      </w:r>
      <w:r w:rsidR="00513C25" w:rsidRPr="00A90C32">
        <w:rPr>
          <w:rFonts w:ascii="Times New Roman" w:eastAsia="仿宋_GB2312" w:hAnsi="Times New Roman" w:hint="eastAsia"/>
          <w:color w:val="000000"/>
          <w:sz w:val="30"/>
          <w:szCs w:val="30"/>
        </w:rPr>
        <w:t>服务</w:t>
      </w:r>
      <w:r w:rsidR="00C36FEE" w:rsidRPr="00A90C32">
        <w:rPr>
          <w:rFonts w:ascii="Times New Roman" w:eastAsia="仿宋_GB2312" w:hAnsi="Times New Roman" w:hint="eastAsia"/>
          <w:color w:val="000000"/>
          <w:sz w:val="30"/>
          <w:szCs w:val="30"/>
        </w:rPr>
        <w:t>、</w:t>
      </w:r>
      <w:r w:rsidR="00C36FEE" w:rsidRPr="00A90C32">
        <w:rPr>
          <w:rStyle w:val="dash6b636587char1"/>
          <w:rFonts w:eastAsia="仿宋_GB2312" w:cs="宋体" w:hint="eastAsia"/>
          <w:color w:val="000000"/>
          <w:sz w:val="30"/>
          <w:szCs w:val="30"/>
        </w:rPr>
        <w:t>检验检测认证、</w:t>
      </w:r>
      <w:r w:rsidR="00C36FEE" w:rsidRPr="00A90C32">
        <w:rPr>
          <w:rFonts w:ascii="Times New Roman" w:eastAsia="仿宋_GB2312" w:hAnsi="Times New Roman" w:hint="eastAsia"/>
          <w:color w:val="000000"/>
          <w:sz w:val="30"/>
          <w:szCs w:val="30"/>
        </w:rPr>
        <w:t>融资</w:t>
      </w:r>
      <w:r w:rsidR="00C36FEE" w:rsidRPr="00A90C32">
        <w:rPr>
          <w:rStyle w:val="dash6b636587char1"/>
          <w:rFonts w:eastAsia="仿宋_GB2312" w:cs="宋体" w:hint="eastAsia"/>
          <w:color w:val="000000"/>
          <w:sz w:val="30"/>
          <w:szCs w:val="30"/>
        </w:rPr>
        <w:t>租赁、</w:t>
      </w:r>
      <w:r w:rsidR="00EB3724" w:rsidRPr="00A90C32">
        <w:rPr>
          <w:rFonts w:ascii="Times New Roman" w:eastAsia="仿宋_GB2312" w:hAnsi="Times New Roman" w:hint="eastAsia"/>
          <w:color w:val="000000"/>
          <w:sz w:val="30"/>
          <w:szCs w:val="30"/>
        </w:rPr>
        <w:t>商务咨询、人力资源服务</w:t>
      </w:r>
      <w:r w:rsidR="00C36FEE" w:rsidRPr="00A90C32">
        <w:rPr>
          <w:rStyle w:val="dash6b636587char1"/>
          <w:rFonts w:eastAsia="仿宋_GB2312" w:cs="宋体" w:hint="eastAsia"/>
          <w:color w:val="000000"/>
          <w:sz w:val="30"/>
          <w:szCs w:val="30"/>
        </w:rPr>
        <w:t>等</w:t>
      </w:r>
      <w:r w:rsidR="00EB3724" w:rsidRPr="00A90C32">
        <w:rPr>
          <w:rStyle w:val="dash6b636587char1"/>
          <w:rFonts w:eastAsia="仿宋_GB2312" w:cs="宋体" w:hint="eastAsia"/>
          <w:color w:val="000000"/>
          <w:sz w:val="30"/>
          <w:szCs w:val="30"/>
        </w:rPr>
        <w:t>其它生产性</w:t>
      </w:r>
      <w:r w:rsidR="00C36FEE" w:rsidRPr="00A90C32">
        <w:rPr>
          <w:rStyle w:val="dash6b636587char1"/>
          <w:rFonts w:eastAsia="仿宋_GB2312" w:cs="宋体" w:hint="eastAsia"/>
          <w:color w:val="000000"/>
          <w:sz w:val="30"/>
          <w:szCs w:val="30"/>
        </w:rPr>
        <w:t>服务业</w:t>
      </w:r>
      <w:r w:rsidR="00EB3724" w:rsidRPr="00A90C32">
        <w:rPr>
          <w:rStyle w:val="dash6b636587char1"/>
          <w:rFonts w:eastAsia="仿宋_GB2312" w:cs="宋体" w:hint="eastAsia"/>
          <w:color w:val="000000"/>
          <w:sz w:val="30"/>
          <w:szCs w:val="30"/>
        </w:rPr>
        <w:t>。</w:t>
      </w:r>
    </w:p>
    <w:p w:rsidR="003E0D48" w:rsidRPr="00A90C32" w:rsidRDefault="003E0D48" w:rsidP="001922F2">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着力发展生活性服务业。</w:t>
      </w:r>
      <w:r w:rsidR="00F920FD" w:rsidRPr="00A90C32">
        <w:rPr>
          <w:rFonts w:ascii="Times New Roman" w:eastAsia="仿宋_GB2312" w:hAnsi="Times New Roman" w:hint="eastAsia"/>
          <w:color w:val="000000"/>
          <w:sz w:val="30"/>
          <w:szCs w:val="30"/>
        </w:rPr>
        <w:t>引导生活性服务业向精细</w:t>
      </w:r>
      <w:r w:rsidR="009F7CFE" w:rsidRPr="00A90C32">
        <w:rPr>
          <w:rFonts w:ascii="Times New Roman" w:eastAsia="仿宋_GB2312" w:hAnsi="Times New Roman" w:hint="eastAsia"/>
          <w:color w:val="000000"/>
          <w:sz w:val="30"/>
          <w:szCs w:val="30"/>
        </w:rPr>
        <w:t>化</w:t>
      </w:r>
      <w:r w:rsidR="00F920FD" w:rsidRPr="00A90C32">
        <w:rPr>
          <w:rFonts w:ascii="Times New Roman" w:eastAsia="仿宋_GB2312" w:hAnsi="Times New Roman" w:hint="eastAsia"/>
          <w:color w:val="000000"/>
          <w:sz w:val="30"/>
          <w:szCs w:val="30"/>
        </w:rPr>
        <w:t>和高品质转变，满足人民群众个性化、多样化生活需求。</w:t>
      </w:r>
      <w:r w:rsidR="00780C5B" w:rsidRPr="00A90C32">
        <w:rPr>
          <w:rFonts w:ascii="Times New Roman" w:eastAsia="仿宋_GB2312" w:hAnsi="Times New Roman" w:hint="eastAsia"/>
          <w:color w:val="000000"/>
          <w:sz w:val="30"/>
          <w:szCs w:val="30"/>
        </w:rPr>
        <w:t>重点发展</w:t>
      </w:r>
      <w:r w:rsidR="008072DF" w:rsidRPr="00A90C32">
        <w:rPr>
          <w:rFonts w:ascii="Times New Roman" w:eastAsia="仿宋_GB2312" w:hAnsi="Times New Roman" w:hint="eastAsia"/>
          <w:color w:val="000000"/>
          <w:sz w:val="30"/>
          <w:szCs w:val="30"/>
        </w:rPr>
        <w:t>健康服务业、教育培训服务业、</w:t>
      </w:r>
      <w:r w:rsidR="008011CD" w:rsidRPr="00A90C32">
        <w:rPr>
          <w:rFonts w:ascii="Times New Roman" w:eastAsia="仿宋_GB2312" w:hAnsi="Times New Roman" w:hint="eastAsia"/>
          <w:color w:val="000000"/>
          <w:sz w:val="30"/>
          <w:szCs w:val="30"/>
        </w:rPr>
        <w:t>文化服务</w:t>
      </w:r>
      <w:r w:rsidR="008072DF" w:rsidRPr="00A90C32">
        <w:rPr>
          <w:rFonts w:ascii="Times New Roman" w:eastAsia="仿宋_GB2312" w:hAnsi="Times New Roman" w:hint="eastAsia"/>
          <w:color w:val="000000"/>
          <w:sz w:val="30"/>
          <w:szCs w:val="30"/>
        </w:rPr>
        <w:t>业和</w:t>
      </w:r>
      <w:r w:rsidR="00780C5B" w:rsidRPr="00A90C32">
        <w:rPr>
          <w:rFonts w:ascii="Times New Roman" w:eastAsia="仿宋_GB2312" w:hAnsi="Times New Roman" w:hint="eastAsia"/>
          <w:color w:val="000000"/>
          <w:sz w:val="30"/>
          <w:szCs w:val="30"/>
        </w:rPr>
        <w:t>旅游</w:t>
      </w:r>
      <w:r w:rsidR="008011CD" w:rsidRPr="00A90C32">
        <w:rPr>
          <w:rFonts w:ascii="Times New Roman" w:eastAsia="仿宋_GB2312" w:hAnsi="Times New Roman" w:hint="eastAsia"/>
          <w:color w:val="000000"/>
          <w:sz w:val="30"/>
          <w:szCs w:val="30"/>
        </w:rPr>
        <w:t>服务</w:t>
      </w:r>
      <w:r w:rsidR="008072DF" w:rsidRPr="00A90C32">
        <w:rPr>
          <w:rFonts w:ascii="Times New Roman" w:eastAsia="仿宋_GB2312" w:hAnsi="Times New Roman" w:hint="eastAsia"/>
          <w:color w:val="000000"/>
          <w:sz w:val="30"/>
          <w:szCs w:val="30"/>
        </w:rPr>
        <w:t>业</w:t>
      </w:r>
      <w:r w:rsidR="00064F27" w:rsidRPr="00A90C32">
        <w:rPr>
          <w:rFonts w:ascii="Times New Roman" w:eastAsia="仿宋_GB2312" w:hAnsi="Times New Roman" w:hint="eastAsia"/>
          <w:color w:val="000000"/>
          <w:sz w:val="30"/>
          <w:szCs w:val="30"/>
        </w:rPr>
        <w:t>。</w:t>
      </w:r>
      <w:r w:rsidR="005C2B4B" w:rsidRPr="00A90C32">
        <w:rPr>
          <w:rFonts w:ascii="Times New Roman" w:eastAsia="仿宋_GB2312" w:hAnsi="Times New Roman" w:hint="eastAsia"/>
          <w:sz w:val="30"/>
          <w:szCs w:val="30"/>
        </w:rPr>
        <w:t>促进体验型、创意型</w:t>
      </w:r>
      <w:r w:rsidR="00825355" w:rsidRPr="00A90C32">
        <w:rPr>
          <w:rFonts w:ascii="Times New Roman" w:eastAsia="仿宋_GB2312" w:hAnsi="Times New Roman" w:hint="eastAsia"/>
          <w:sz w:val="30"/>
          <w:szCs w:val="30"/>
        </w:rPr>
        <w:t>现代</w:t>
      </w:r>
      <w:r w:rsidRPr="00A90C32">
        <w:rPr>
          <w:rFonts w:ascii="Times New Roman" w:eastAsia="仿宋_GB2312" w:hAnsi="Times New Roman" w:hint="eastAsia"/>
          <w:sz w:val="30"/>
          <w:szCs w:val="30"/>
        </w:rPr>
        <w:t>商贸服务业发展，建设虹桥市级商业中心</w:t>
      </w:r>
      <w:r w:rsidR="005C2B4B"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建立便利化、综合化的社区商业体系。</w:t>
      </w:r>
      <w:r w:rsidR="008011CD" w:rsidRPr="00A90C32">
        <w:rPr>
          <w:rFonts w:ascii="Times New Roman" w:eastAsia="仿宋_GB2312" w:hAnsi="Times New Roman" w:hint="eastAsia"/>
          <w:sz w:val="30"/>
          <w:szCs w:val="30"/>
        </w:rPr>
        <w:t>到</w:t>
      </w:r>
      <w:r w:rsidR="000318AC" w:rsidRPr="00A90C32">
        <w:rPr>
          <w:rFonts w:ascii="Times New Roman" w:eastAsia="仿宋_GB2312" w:hAnsi="Times New Roman" w:hint="eastAsia"/>
          <w:sz w:val="30"/>
          <w:szCs w:val="30"/>
        </w:rPr>
        <w:t>2020</w:t>
      </w:r>
      <w:r w:rsidR="000318AC" w:rsidRPr="00A90C32">
        <w:rPr>
          <w:rFonts w:ascii="Times New Roman" w:eastAsia="仿宋_GB2312" w:hAnsi="Times New Roman" w:hint="eastAsia"/>
          <w:sz w:val="30"/>
          <w:szCs w:val="30"/>
        </w:rPr>
        <w:t>年</w:t>
      </w:r>
      <w:r w:rsidR="001922F2" w:rsidRPr="00A90C32">
        <w:rPr>
          <w:rFonts w:ascii="Times New Roman" w:eastAsia="仿宋_GB2312" w:hAnsi="Times New Roman" w:hint="eastAsia"/>
          <w:sz w:val="30"/>
          <w:szCs w:val="30"/>
        </w:rPr>
        <w:t>商品销售总额达到</w:t>
      </w:r>
      <w:r w:rsidR="001922F2" w:rsidRPr="00A90C32">
        <w:rPr>
          <w:rFonts w:ascii="Times New Roman" w:eastAsia="仿宋_GB2312" w:hAnsi="Times New Roman" w:hint="eastAsia"/>
          <w:sz w:val="30"/>
          <w:szCs w:val="30"/>
        </w:rPr>
        <w:t>3100</w:t>
      </w:r>
      <w:r w:rsidR="001922F2" w:rsidRPr="00A90C32">
        <w:rPr>
          <w:rFonts w:ascii="Times New Roman" w:eastAsia="仿宋_GB2312" w:hAnsi="Times New Roman" w:hint="eastAsia"/>
          <w:sz w:val="30"/>
          <w:szCs w:val="30"/>
        </w:rPr>
        <w:t>亿元左右。</w:t>
      </w:r>
      <w:r w:rsidR="00A56A75" w:rsidRPr="00A90C32">
        <w:rPr>
          <w:rFonts w:ascii="Times New Roman" w:eastAsia="仿宋_GB2312" w:hAnsi="Times New Roman" w:hint="eastAsia"/>
          <w:sz w:val="30"/>
          <w:szCs w:val="30"/>
        </w:rPr>
        <w:t>稳定住房供应规模，支持居民自住型、改善型住房消费，发展住房租赁市场，</w:t>
      </w:r>
      <w:r w:rsidRPr="00A90C32">
        <w:rPr>
          <w:rFonts w:ascii="Times New Roman" w:eastAsia="仿宋_GB2312" w:hAnsi="Times New Roman" w:hint="eastAsia"/>
          <w:sz w:val="30"/>
          <w:szCs w:val="30"/>
        </w:rPr>
        <w:t>促进房地产业健康发展。</w:t>
      </w:r>
      <w:r w:rsidR="0000053D" w:rsidRPr="00A90C32">
        <w:rPr>
          <w:rFonts w:ascii="Times New Roman" w:eastAsia="仿宋_GB2312" w:hAnsi="Times New Roman" w:hint="eastAsia"/>
          <w:sz w:val="30"/>
          <w:szCs w:val="30"/>
        </w:rPr>
        <w:t>鼓励</w:t>
      </w:r>
      <w:r w:rsidRPr="00A90C32">
        <w:rPr>
          <w:rFonts w:ascii="Times New Roman" w:eastAsia="仿宋_GB2312" w:hAnsi="Times New Roman" w:hint="eastAsia"/>
          <w:sz w:val="30"/>
          <w:szCs w:val="30"/>
        </w:rPr>
        <w:t>发展</w:t>
      </w:r>
      <w:r w:rsidR="008011CD" w:rsidRPr="00A90C32">
        <w:rPr>
          <w:rFonts w:ascii="Times New Roman" w:eastAsia="仿宋_GB2312" w:hAnsi="Times New Roman" w:hint="eastAsia"/>
          <w:sz w:val="30"/>
          <w:szCs w:val="30"/>
        </w:rPr>
        <w:t>居民和家庭服务</w:t>
      </w:r>
      <w:r w:rsidR="000318AC" w:rsidRPr="00A90C32">
        <w:rPr>
          <w:rFonts w:ascii="Times New Roman" w:eastAsia="仿宋_GB2312" w:hAnsi="Times New Roman" w:hint="eastAsia"/>
          <w:sz w:val="30"/>
          <w:szCs w:val="30"/>
        </w:rPr>
        <w:t>业</w:t>
      </w:r>
      <w:r w:rsidRPr="00A90C32">
        <w:rPr>
          <w:rFonts w:ascii="Times New Roman" w:eastAsia="仿宋_GB2312" w:hAnsi="Times New Roman" w:hint="eastAsia"/>
          <w:sz w:val="30"/>
          <w:szCs w:val="30"/>
        </w:rPr>
        <w:t>、养老服务</w:t>
      </w:r>
      <w:r w:rsidR="000318AC" w:rsidRPr="00A90C32">
        <w:rPr>
          <w:rFonts w:ascii="Times New Roman" w:eastAsia="仿宋_GB2312" w:hAnsi="Times New Roman" w:hint="eastAsia"/>
          <w:sz w:val="30"/>
          <w:szCs w:val="30"/>
        </w:rPr>
        <w:t>业</w:t>
      </w:r>
      <w:r w:rsidRPr="00A90C32">
        <w:rPr>
          <w:rFonts w:ascii="Times New Roman" w:eastAsia="仿宋_GB2312" w:hAnsi="Times New Roman" w:hint="eastAsia"/>
          <w:sz w:val="30"/>
          <w:szCs w:val="30"/>
        </w:rPr>
        <w:t>等</w:t>
      </w:r>
      <w:r w:rsidR="008011CD" w:rsidRPr="00A90C32">
        <w:rPr>
          <w:rFonts w:ascii="Times New Roman" w:eastAsia="仿宋_GB2312" w:hAnsi="Times New Roman" w:hint="eastAsia"/>
          <w:sz w:val="30"/>
          <w:szCs w:val="30"/>
        </w:rPr>
        <w:t>其他生活性</w:t>
      </w:r>
      <w:r w:rsidRPr="00A90C32">
        <w:rPr>
          <w:rFonts w:ascii="Times New Roman" w:eastAsia="仿宋_GB2312" w:hAnsi="Times New Roman" w:hint="eastAsia"/>
          <w:sz w:val="30"/>
          <w:szCs w:val="30"/>
        </w:rPr>
        <w:t>服务业。</w:t>
      </w:r>
    </w:p>
    <w:p w:rsidR="003E0D48" w:rsidRPr="00A90C32" w:rsidRDefault="003E0D48"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加强服务业与信息化融合。</w:t>
      </w:r>
      <w:r w:rsidRPr="00A90C32">
        <w:rPr>
          <w:rFonts w:ascii="Times New Roman" w:eastAsia="仿宋_GB2312" w:hAnsi="Times New Roman" w:hint="eastAsia"/>
          <w:sz w:val="30"/>
          <w:szCs w:val="30"/>
        </w:rPr>
        <w:t>鼓励服务业企业</w:t>
      </w:r>
      <w:r w:rsidR="005A5E43" w:rsidRPr="00A90C32">
        <w:rPr>
          <w:rFonts w:ascii="Times New Roman" w:eastAsia="仿宋_GB2312" w:hAnsi="Times New Roman" w:hint="eastAsia"/>
          <w:sz w:val="30"/>
          <w:szCs w:val="30"/>
        </w:rPr>
        <w:t>运</w:t>
      </w:r>
      <w:r w:rsidRPr="00A90C32">
        <w:rPr>
          <w:rFonts w:ascii="Times New Roman" w:eastAsia="仿宋_GB2312" w:hAnsi="Times New Roman" w:hint="eastAsia"/>
          <w:sz w:val="30"/>
          <w:szCs w:val="30"/>
        </w:rPr>
        <w:t>用大数据、物联网、移动互联网等技术，推动精准营销、定制服务等商业模式创新。大力发展电子商务、平台经济，加快形成第三方电子商务服务产业链。</w:t>
      </w:r>
      <w:r w:rsidR="000B1E0E" w:rsidRPr="00A90C32">
        <w:rPr>
          <w:rFonts w:ascii="Times New Roman" w:eastAsia="仿宋_GB2312" w:hAnsi="Times New Roman" w:hint="eastAsia"/>
          <w:sz w:val="30"/>
          <w:szCs w:val="30"/>
        </w:rPr>
        <w:t>鼓励金融机构改革创新，推动</w:t>
      </w:r>
      <w:r w:rsidR="004A06E6" w:rsidRPr="00A90C32">
        <w:rPr>
          <w:rFonts w:ascii="Times New Roman" w:eastAsia="仿宋_GB2312" w:hAnsi="Times New Roman" w:hint="eastAsia"/>
          <w:sz w:val="30"/>
          <w:szCs w:val="30"/>
        </w:rPr>
        <w:t>金融与</w:t>
      </w:r>
      <w:r w:rsidR="000B1E0E" w:rsidRPr="00A90C32">
        <w:rPr>
          <w:rFonts w:ascii="Times New Roman" w:eastAsia="仿宋_GB2312" w:hAnsi="Times New Roman" w:hint="eastAsia"/>
          <w:sz w:val="30"/>
          <w:szCs w:val="30"/>
        </w:rPr>
        <w:t>互联网</w:t>
      </w:r>
      <w:r w:rsidR="004A06E6" w:rsidRPr="00A90C32">
        <w:rPr>
          <w:rFonts w:ascii="Times New Roman" w:eastAsia="仿宋_GB2312" w:hAnsi="Times New Roman" w:hint="eastAsia"/>
          <w:sz w:val="30"/>
          <w:szCs w:val="30"/>
        </w:rPr>
        <w:t>融合</w:t>
      </w:r>
      <w:r w:rsidR="000B1E0E" w:rsidRPr="00A90C32">
        <w:rPr>
          <w:rFonts w:ascii="Times New Roman" w:eastAsia="仿宋_GB2312" w:hAnsi="Times New Roman" w:hint="eastAsia"/>
          <w:sz w:val="30"/>
          <w:szCs w:val="30"/>
        </w:rPr>
        <w:t>发展，增强金融对核心区域</w:t>
      </w:r>
      <w:r w:rsidR="004A06E6" w:rsidRPr="00A90C32">
        <w:rPr>
          <w:rFonts w:ascii="Times New Roman" w:eastAsia="仿宋_GB2312" w:hAnsi="Times New Roman" w:hint="eastAsia"/>
          <w:sz w:val="30"/>
          <w:szCs w:val="30"/>
        </w:rPr>
        <w:t>、</w:t>
      </w:r>
      <w:r w:rsidR="000B1E0E" w:rsidRPr="00A90C32">
        <w:rPr>
          <w:rFonts w:ascii="Times New Roman" w:eastAsia="仿宋_GB2312" w:hAnsi="Times New Roman" w:hint="eastAsia"/>
          <w:sz w:val="30"/>
          <w:szCs w:val="30"/>
        </w:rPr>
        <w:t>重点产业和关键环节的服务能力，提升金融对实体经济的支撑作用。</w:t>
      </w:r>
      <w:r w:rsidRPr="00A90C32">
        <w:rPr>
          <w:rFonts w:ascii="Times New Roman" w:eastAsia="仿宋_GB2312" w:hAnsi="Times New Roman" w:hint="eastAsia"/>
          <w:sz w:val="30"/>
          <w:szCs w:val="30"/>
        </w:rPr>
        <w:t>加快旅游、房产交易租赁等传统服务业的信息化</w:t>
      </w:r>
      <w:r w:rsidR="00825355" w:rsidRPr="00A90C32">
        <w:rPr>
          <w:rFonts w:ascii="Times New Roman" w:eastAsia="仿宋_GB2312" w:hAnsi="Times New Roman" w:hint="eastAsia"/>
          <w:sz w:val="30"/>
          <w:szCs w:val="30"/>
        </w:rPr>
        <w:t>升级</w:t>
      </w:r>
      <w:r w:rsidRPr="00A90C32">
        <w:rPr>
          <w:rFonts w:ascii="Times New Roman" w:eastAsia="仿宋_GB2312" w:hAnsi="Times New Roman" w:hint="eastAsia"/>
          <w:sz w:val="30"/>
          <w:szCs w:val="30"/>
        </w:rPr>
        <w:t>，推动服务业细分行业跨行业融合。</w:t>
      </w:r>
    </w:p>
    <w:p w:rsidR="003E0D48" w:rsidRPr="00A90C32" w:rsidRDefault="003E0D48" w:rsidP="001922F2">
      <w:pPr>
        <w:snapToGrid w:val="0"/>
        <w:spacing w:line="360" w:lineRule="auto"/>
        <w:ind w:firstLineChars="200" w:firstLine="602"/>
        <w:rPr>
          <w:rFonts w:ascii="Times New Roman" w:eastAsia="仿宋_GB2312" w:hAnsi="Times New Roman" w:cs="MS Shell Dlg 2"/>
          <w:spacing w:val="-2"/>
          <w:sz w:val="30"/>
          <w:szCs w:val="30"/>
        </w:rPr>
      </w:pPr>
      <w:r w:rsidRPr="00A90C32">
        <w:rPr>
          <w:rFonts w:ascii="Times New Roman" w:eastAsia="楷体_GB2312" w:hAnsi="Times New Roman" w:cs="华文楷体" w:hint="eastAsia"/>
          <w:b/>
          <w:sz w:val="30"/>
          <w:szCs w:val="30"/>
        </w:rPr>
        <w:t>加</w:t>
      </w:r>
      <w:r w:rsidRPr="00A90C32">
        <w:rPr>
          <w:rFonts w:ascii="Times New Roman" w:eastAsia="楷体_GB2312" w:hAnsi="Times New Roman" w:cs="华文楷体" w:hint="eastAsia"/>
          <w:b/>
          <w:spacing w:val="-2"/>
          <w:sz w:val="30"/>
          <w:szCs w:val="30"/>
        </w:rPr>
        <w:t>快建设现代服务业集聚区。</w:t>
      </w:r>
      <w:r w:rsidR="00710699" w:rsidRPr="00A90C32">
        <w:rPr>
          <w:rFonts w:ascii="Times New Roman" w:eastAsia="仿宋_GB2312" w:hAnsi="Times New Roman" w:hint="eastAsia"/>
          <w:spacing w:val="-2"/>
          <w:sz w:val="30"/>
          <w:szCs w:val="30"/>
        </w:rPr>
        <w:t>服务虹桥商务区二次招商，</w:t>
      </w:r>
      <w:r w:rsidR="00752139" w:rsidRPr="00A90C32">
        <w:rPr>
          <w:rFonts w:ascii="Times New Roman" w:eastAsia="仿宋_GB2312" w:hAnsi="Times New Roman" w:hint="eastAsia"/>
          <w:spacing w:val="-2"/>
          <w:sz w:val="30"/>
          <w:szCs w:val="30"/>
        </w:rPr>
        <w:t>大</w:t>
      </w:r>
      <w:r w:rsidR="00752139" w:rsidRPr="00A90C32">
        <w:rPr>
          <w:rFonts w:ascii="Times New Roman" w:eastAsia="仿宋_GB2312" w:hAnsi="Times New Roman" w:hint="eastAsia"/>
          <w:spacing w:val="-2"/>
          <w:sz w:val="30"/>
          <w:szCs w:val="30"/>
        </w:rPr>
        <w:lastRenderedPageBreak/>
        <w:t>力吸引跨国公司、中央企业、行业龙头企业、上市公司等企业总部入驻，大力发展商贸、</w:t>
      </w:r>
      <w:r w:rsidR="005C2B4B" w:rsidRPr="00A90C32">
        <w:rPr>
          <w:rFonts w:ascii="Times New Roman" w:eastAsia="仿宋_GB2312" w:hAnsi="Times New Roman" w:hint="eastAsia"/>
          <w:spacing w:val="-2"/>
          <w:sz w:val="30"/>
          <w:szCs w:val="30"/>
        </w:rPr>
        <w:t>会展、</w:t>
      </w:r>
      <w:r w:rsidR="00752139" w:rsidRPr="00A90C32">
        <w:rPr>
          <w:rFonts w:ascii="Times New Roman" w:eastAsia="仿宋_GB2312" w:hAnsi="Times New Roman" w:hint="eastAsia"/>
          <w:spacing w:val="-2"/>
          <w:sz w:val="30"/>
          <w:szCs w:val="30"/>
        </w:rPr>
        <w:t>金融、医疗健康等现代服务业，</w:t>
      </w:r>
      <w:r w:rsidR="00825355" w:rsidRPr="00A90C32">
        <w:rPr>
          <w:rFonts w:ascii="Times New Roman" w:eastAsia="仿宋_GB2312" w:hAnsi="Times New Roman" w:hint="eastAsia"/>
          <w:spacing w:val="-2"/>
          <w:sz w:val="30"/>
          <w:szCs w:val="30"/>
        </w:rPr>
        <w:t>努力打造</w:t>
      </w:r>
      <w:r w:rsidR="00C13337" w:rsidRPr="00A90C32">
        <w:rPr>
          <w:rFonts w:ascii="Times New Roman" w:eastAsia="仿宋_GB2312" w:hAnsi="Times New Roman" w:hint="eastAsia"/>
          <w:spacing w:val="-2"/>
          <w:sz w:val="30"/>
          <w:szCs w:val="30"/>
        </w:rPr>
        <w:t>服务长三角、面向全国和全球的一流商务区</w:t>
      </w:r>
      <w:r w:rsidR="00710699" w:rsidRPr="00A90C32">
        <w:rPr>
          <w:rFonts w:ascii="Times New Roman" w:eastAsia="仿宋_GB2312" w:hAnsi="Times New Roman" w:hint="eastAsia"/>
          <w:spacing w:val="-2"/>
          <w:sz w:val="30"/>
          <w:szCs w:val="30"/>
        </w:rPr>
        <w:t>。加快</w:t>
      </w:r>
      <w:r w:rsidR="00825355" w:rsidRPr="00A90C32">
        <w:rPr>
          <w:rFonts w:ascii="Times New Roman" w:eastAsia="仿宋_GB2312" w:hAnsi="Times New Roman" w:hint="eastAsia"/>
          <w:spacing w:val="-2"/>
          <w:sz w:val="30"/>
          <w:szCs w:val="30"/>
        </w:rPr>
        <w:t>建设</w:t>
      </w:r>
      <w:r w:rsidR="00710699" w:rsidRPr="00A90C32">
        <w:rPr>
          <w:rFonts w:ascii="Times New Roman" w:eastAsia="仿宋_GB2312" w:hAnsi="Times New Roman" w:hint="eastAsia"/>
          <w:spacing w:val="-2"/>
          <w:sz w:val="30"/>
          <w:szCs w:val="30"/>
        </w:rPr>
        <w:t>七宝生态商务区、莘庄商务区、南方商务区、莘庄综合交通枢纽上盖、剑川路商务区</w:t>
      </w:r>
      <w:r w:rsidR="00092383" w:rsidRPr="00A90C32">
        <w:rPr>
          <w:rFonts w:ascii="Times New Roman" w:eastAsia="仿宋_GB2312" w:hAnsi="Times New Roman" w:hint="eastAsia"/>
          <w:spacing w:val="-2"/>
          <w:sz w:val="30"/>
          <w:szCs w:val="30"/>
        </w:rPr>
        <w:t>等</w:t>
      </w:r>
      <w:r w:rsidR="00825355" w:rsidRPr="00A90C32">
        <w:rPr>
          <w:rFonts w:ascii="Times New Roman" w:eastAsia="仿宋_GB2312" w:hAnsi="Times New Roman" w:hint="eastAsia"/>
          <w:spacing w:val="-2"/>
          <w:sz w:val="30"/>
          <w:szCs w:val="30"/>
        </w:rPr>
        <w:t>综合商务区</w:t>
      </w:r>
      <w:r w:rsidR="00710699" w:rsidRPr="00A90C32">
        <w:rPr>
          <w:rFonts w:ascii="Times New Roman" w:eastAsia="仿宋_GB2312" w:hAnsi="Times New Roman" w:hint="eastAsia"/>
          <w:spacing w:val="-2"/>
          <w:sz w:val="30"/>
          <w:szCs w:val="30"/>
        </w:rPr>
        <w:t>，推动</w:t>
      </w:r>
      <w:r w:rsidR="00825355" w:rsidRPr="00A90C32">
        <w:rPr>
          <w:rFonts w:ascii="Times New Roman" w:eastAsia="仿宋_GB2312" w:hAnsi="Times New Roman" w:hint="eastAsia"/>
          <w:spacing w:val="-2"/>
          <w:sz w:val="30"/>
          <w:szCs w:val="30"/>
        </w:rPr>
        <w:t>新虹桥国际医学中心、紫竹国际教育</w:t>
      </w:r>
      <w:r w:rsidR="00E81E4B" w:rsidRPr="00A90C32">
        <w:rPr>
          <w:rFonts w:ascii="Times New Roman" w:eastAsia="仿宋_GB2312" w:hAnsi="Times New Roman" w:hint="eastAsia"/>
          <w:spacing w:val="-2"/>
          <w:sz w:val="30"/>
          <w:szCs w:val="30"/>
        </w:rPr>
        <w:t>园区</w:t>
      </w:r>
      <w:r w:rsidR="00825355" w:rsidRPr="00A90C32">
        <w:rPr>
          <w:rFonts w:ascii="Times New Roman" w:eastAsia="仿宋_GB2312" w:hAnsi="Times New Roman" w:hint="eastAsia"/>
          <w:spacing w:val="-2"/>
          <w:sz w:val="30"/>
          <w:szCs w:val="30"/>
        </w:rPr>
        <w:t>、</w:t>
      </w:r>
      <w:r w:rsidR="00710699" w:rsidRPr="00A90C32">
        <w:rPr>
          <w:rFonts w:ascii="Times New Roman" w:eastAsia="仿宋_GB2312" w:hAnsi="Times New Roman" w:hint="eastAsia"/>
          <w:spacing w:val="-2"/>
          <w:sz w:val="30"/>
          <w:szCs w:val="30"/>
        </w:rPr>
        <w:t>云部落</w:t>
      </w:r>
      <w:r w:rsidR="00710699" w:rsidRPr="00A90C32">
        <w:rPr>
          <w:rFonts w:ascii="Times New Roman" w:eastAsia="仿宋_GB2312" w:hAnsi="Times New Roman"/>
          <w:spacing w:val="-2"/>
          <w:sz w:val="30"/>
          <w:szCs w:val="30"/>
        </w:rPr>
        <w:t>TMT</w:t>
      </w:r>
      <w:r w:rsidR="00710699" w:rsidRPr="00A90C32">
        <w:rPr>
          <w:rFonts w:ascii="Times New Roman" w:eastAsia="仿宋_GB2312" w:hAnsi="Times New Roman" w:hint="eastAsia"/>
          <w:spacing w:val="-2"/>
          <w:sz w:val="30"/>
          <w:szCs w:val="30"/>
        </w:rPr>
        <w:t>产业</w:t>
      </w:r>
      <w:r w:rsidR="000318AC" w:rsidRPr="00A90C32">
        <w:rPr>
          <w:rFonts w:ascii="仿宋_GB2312" w:eastAsia="仿宋_GB2312" w:hAnsi="Times New Roman" w:hint="eastAsia"/>
          <w:spacing w:val="-2"/>
          <w:sz w:val="30"/>
          <w:szCs w:val="30"/>
          <w:vertAlign w:val="superscript"/>
        </w:rPr>
        <w:t>【</w:t>
      </w:r>
      <w:r w:rsidR="000318AC" w:rsidRPr="00A90C32">
        <w:rPr>
          <w:rFonts w:ascii="仿宋_GB2312" w:eastAsia="仿宋_GB2312" w:hAnsi="Times New Roman" w:hint="eastAsia"/>
          <w:b/>
          <w:spacing w:val="-2"/>
          <w:sz w:val="30"/>
          <w:szCs w:val="30"/>
          <w:vertAlign w:val="superscript"/>
        </w:rPr>
        <w:t>5</w:t>
      </w:r>
      <w:r w:rsidR="000318AC" w:rsidRPr="00A90C32">
        <w:rPr>
          <w:rFonts w:ascii="仿宋_GB2312" w:eastAsia="仿宋_GB2312" w:hAnsi="Times New Roman" w:hint="eastAsia"/>
          <w:spacing w:val="-2"/>
          <w:sz w:val="30"/>
          <w:szCs w:val="30"/>
          <w:vertAlign w:val="superscript"/>
        </w:rPr>
        <w:t>】</w:t>
      </w:r>
      <w:r w:rsidR="00710699" w:rsidRPr="00A90C32">
        <w:rPr>
          <w:rFonts w:ascii="Times New Roman" w:eastAsia="仿宋_GB2312" w:hAnsi="Times New Roman" w:hint="eastAsia"/>
          <w:spacing w:val="-2"/>
          <w:sz w:val="30"/>
          <w:szCs w:val="30"/>
        </w:rPr>
        <w:t>园等特色园区品牌化发展。提高新建楼宇招商质量，</w:t>
      </w:r>
      <w:r w:rsidR="00092383" w:rsidRPr="00A90C32">
        <w:rPr>
          <w:rFonts w:ascii="Times New Roman" w:eastAsia="仿宋_GB2312" w:hAnsi="Times New Roman" w:hint="eastAsia"/>
          <w:spacing w:val="-2"/>
          <w:sz w:val="30"/>
          <w:szCs w:val="30"/>
        </w:rPr>
        <w:t>促进</w:t>
      </w:r>
      <w:r w:rsidR="00710699" w:rsidRPr="00A90C32">
        <w:rPr>
          <w:rFonts w:ascii="Times New Roman" w:eastAsia="仿宋_GB2312" w:hAnsi="Times New Roman" w:hint="eastAsia"/>
          <w:spacing w:val="-2"/>
          <w:sz w:val="30"/>
          <w:szCs w:val="30"/>
        </w:rPr>
        <w:t>存量楼宇</w:t>
      </w:r>
      <w:r w:rsidR="0096676E" w:rsidRPr="00A90C32">
        <w:rPr>
          <w:rFonts w:ascii="Times New Roman" w:eastAsia="仿宋_GB2312" w:hAnsi="Times New Roman" w:hint="eastAsia"/>
          <w:spacing w:val="-2"/>
          <w:sz w:val="30"/>
          <w:szCs w:val="30"/>
        </w:rPr>
        <w:t>功能升级</w:t>
      </w:r>
      <w:r w:rsidR="00092383" w:rsidRPr="00A90C32">
        <w:rPr>
          <w:rFonts w:ascii="Times New Roman" w:eastAsia="仿宋_GB2312" w:hAnsi="Times New Roman" w:cs="MS Shell Dlg 2" w:hint="eastAsia"/>
          <w:spacing w:val="-2"/>
          <w:sz w:val="30"/>
          <w:szCs w:val="30"/>
        </w:rPr>
        <w:t>，</w:t>
      </w:r>
      <w:r w:rsidR="00092383" w:rsidRPr="00A90C32">
        <w:rPr>
          <w:rFonts w:ascii="Times New Roman" w:eastAsia="仿宋_GB2312" w:hAnsi="Times New Roman" w:hint="eastAsia"/>
          <w:spacing w:val="-2"/>
          <w:sz w:val="30"/>
          <w:szCs w:val="30"/>
        </w:rPr>
        <w:t>重点楼宇单位面积</w:t>
      </w:r>
      <w:r w:rsidR="001947CC" w:rsidRPr="00A90C32">
        <w:rPr>
          <w:rFonts w:ascii="Times New Roman" w:eastAsia="仿宋_GB2312" w:hAnsi="Times New Roman" w:hint="eastAsia"/>
          <w:spacing w:val="-2"/>
          <w:sz w:val="30"/>
          <w:szCs w:val="30"/>
        </w:rPr>
        <w:t>税收</w:t>
      </w:r>
      <w:r w:rsidR="00092383" w:rsidRPr="00A90C32">
        <w:rPr>
          <w:rFonts w:ascii="Times New Roman" w:eastAsia="仿宋_GB2312" w:hAnsi="Times New Roman" w:hint="eastAsia"/>
          <w:spacing w:val="-2"/>
          <w:sz w:val="30"/>
          <w:szCs w:val="30"/>
        </w:rPr>
        <w:t>产出年均增长</w:t>
      </w:r>
      <w:r w:rsidR="00092383" w:rsidRPr="00A90C32">
        <w:rPr>
          <w:rFonts w:ascii="Times New Roman" w:eastAsia="仿宋_GB2312" w:hAnsi="Times New Roman" w:hint="eastAsia"/>
          <w:spacing w:val="-2"/>
          <w:sz w:val="30"/>
          <w:szCs w:val="30"/>
        </w:rPr>
        <w:t>10%</w:t>
      </w:r>
      <w:r w:rsidR="00092383" w:rsidRPr="00A90C32">
        <w:rPr>
          <w:rFonts w:ascii="Times New Roman" w:eastAsia="仿宋_GB2312" w:hAnsi="Times New Roman" w:hint="eastAsia"/>
          <w:spacing w:val="-2"/>
          <w:sz w:val="30"/>
          <w:szCs w:val="30"/>
        </w:rPr>
        <w:t>。</w:t>
      </w:r>
    </w:p>
    <w:p w:rsidR="00F922BE" w:rsidRPr="00A90C32" w:rsidRDefault="00AF25AD" w:rsidP="00432E73">
      <w:pPr>
        <w:snapToGrid w:val="0"/>
        <w:spacing w:line="360" w:lineRule="auto"/>
        <w:jc w:val="center"/>
        <w:rPr>
          <w:rFonts w:ascii="Times New Roman" w:eastAsia="仿宋_GB2312" w:hAnsi="Times New Roman" w:cs="MS Shell Dlg 2"/>
          <w:sz w:val="30"/>
          <w:szCs w:val="30"/>
        </w:rPr>
      </w:pPr>
      <w:r w:rsidRPr="00A90C32">
        <w:rPr>
          <w:rFonts w:ascii="Times New Roman" w:eastAsia="仿宋_GB2312" w:hAnsi="Times New Roman" w:cs="MS Shell Dlg 2" w:hint="eastAsia"/>
          <w:noProof/>
          <w:sz w:val="30"/>
          <w:szCs w:val="30"/>
        </w:rPr>
        <w:drawing>
          <wp:inline distT="0" distB="0" distL="0" distR="0">
            <wp:extent cx="5192973" cy="2925445"/>
            <wp:effectExtent l="19050" t="19050" r="8255" b="8255"/>
            <wp:docPr id="2" name="图片 15" descr="C:\Users\zhangcaiyi\Documents\我接收到的文件\虹桥商务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angcaiyi\Documents\我接收到的文件\虹桥商务区2.jpg"/>
                    <pic:cNvPicPr>
                      <a:picLocks noChangeAspect="1" noChangeArrowheads="1"/>
                    </pic:cNvPicPr>
                  </pic:nvPicPr>
                  <pic:blipFill>
                    <a:blip r:embed="rId15" cstate="print"/>
                    <a:srcRect/>
                    <a:stretch>
                      <a:fillRect/>
                    </a:stretch>
                  </pic:blipFill>
                  <pic:spPr bwMode="auto">
                    <a:xfrm>
                      <a:off x="0" y="0"/>
                      <a:ext cx="5200587" cy="2929734"/>
                    </a:xfrm>
                    <a:prstGeom prst="rect">
                      <a:avLst/>
                    </a:prstGeom>
                    <a:noFill/>
                    <a:ln w="9525">
                      <a:solidFill>
                        <a:schemeClr val="tx1">
                          <a:lumMod val="65000"/>
                          <a:lumOff val="35000"/>
                        </a:schemeClr>
                      </a:solidFill>
                      <a:miter lim="800000"/>
                      <a:headEnd/>
                      <a:tailEnd/>
                    </a:ln>
                  </pic:spPr>
                </pic:pic>
              </a:graphicData>
            </a:graphic>
          </wp:inline>
        </w:drawing>
      </w:r>
    </w:p>
    <w:p w:rsidR="00432E73" w:rsidRPr="00A90C32" w:rsidRDefault="00432E73" w:rsidP="00DF476C">
      <w:pPr>
        <w:snapToGrid w:val="0"/>
        <w:spacing w:afterLines="50" w:after="156" w:line="360" w:lineRule="auto"/>
        <w:jc w:val="center"/>
        <w:rPr>
          <w:rFonts w:ascii="Times New Roman" w:eastAsia="黑体" w:hAnsi="Times New Roman"/>
          <w:sz w:val="24"/>
          <w:szCs w:val="24"/>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 xml:space="preserve">3-1    </w:t>
      </w:r>
      <w:r w:rsidRPr="00A90C32">
        <w:rPr>
          <w:rFonts w:ascii="Times New Roman" w:eastAsia="黑体" w:hAnsi="Times New Roman" w:hint="eastAsia"/>
          <w:sz w:val="24"/>
          <w:szCs w:val="24"/>
        </w:rPr>
        <w:t>虹桥商务区核心区效果图</w:t>
      </w:r>
    </w:p>
    <w:p w:rsidR="00290062" w:rsidRPr="00A90C32" w:rsidRDefault="003E0D48"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w:t>
      </w:r>
      <w:r w:rsidR="00290062" w:rsidRPr="00A90C32">
        <w:rPr>
          <w:rFonts w:ascii="Times New Roman" w:eastAsia="黑体" w:hAnsi="黑体" w:hint="eastAsia"/>
          <w:sz w:val="30"/>
          <w:szCs w:val="30"/>
        </w:rPr>
        <w:t>加快</w:t>
      </w:r>
      <w:r w:rsidR="00290062" w:rsidRPr="00A90C32">
        <w:rPr>
          <w:rFonts w:ascii="Times New Roman" w:eastAsia="黑体" w:hAnsi="Times New Roman" w:hint="eastAsia"/>
          <w:sz w:val="30"/>
          <w:szCs w:val="30"/>
        </w:rPr>
        <w:t>“</w:t>
      </w:r>
      <w:r w:rsidR="00290062" w:rsidRPr="00A90C32">
        <w:rPr>
          <w:rFonts w:ascii="Times New Roman" w:eastAsia="黑体" w:hAnsi="黑体" w:hint="eastAsia"/>
          <w:sz w:val="30"/>
          <w:szCs w:val="30"/>
        </w:rPr>
        <w:t>四新</w:t>
      </w:r>
      <w:r w:rsidR="00290062" w:rsidRPr="00A90C32">
        <w:rPr>
          <w:rFonts w:ascii="Times New Roman" w:eastAsia="黑体" w:hAnsi="Times New Roman" w:hint="eastAsia"/>
          <w:sz w:val="30"/>
          <w:szCs w:val="30"/>
        </w:rPr>
        <w:t>”</w:t>
      </w:r>
      <w:r w:rsidR="00290062" w:rsidRPr="00A90C32">
        <w:rPr>
          <w:rFonts w:ascii="Times New Roman" w:eastAsia="黑体" w:hAnsi="黑体" w:hint="eastAsia"/>
          <w:sz w:val="30"/>
          <w:szCs w:val="30"/>
        </w:rPr>
        <w:t>经济发展</w:t>
      </w:r>
    </w:p>
    <w:p w:rsidR="00290062" w:rsidRPr="00A90C32" w:rsidRDefault="00290062" w:rsidP="008B50F9">
      <w:pPr>
        <w:autoSpaceDE w:val="0"/>
        <w:autoSpaceDN w:val="0"/>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仿宋_GB2312" w:hAnsi="Times New Roman" w:hint="eastAsia"/>
          <w:sz w:val="30"/>
          <w:szCs w:val="30"/>
        </w:rPr>
        <w:t>顺应大数据、云计算、平台经济、移动互联网等发展新潮流和产业跨界融合大趋势，积极培育新技术、新产业、新业态、新模式</w:t>
      </w:r>
      <w:r w:rsidR="00314BCB"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加快发展分享经济，努力形成经济增长新引擎。聚焦莘庄工业区、紫竹高新技术产业开发区、云部落</w:t>
      </w:r>
      <w:r w:rsidRPr="00A90C32">
        <w:rPr>
          <w:rFonts w:ascii="Times New Roman" w:eastAsia="仿宋_GB2312" w:hAnsi="Times New Roman" w:hint="eastAsia"/>
          <w:sz w:val="30"/>
          <w:szCs w:val="30"/>
        </w:rPr>
        <w:t>TMT</w:t>
      </w:r>
      <w:r w:rsidRPr="00A90C32">
        <w:rPr>
          <w:rFonts w:ascii="Times New Roman" w:eastAsia="仿宋_GB2312" w:hAnsi="Times New Roman" w:hint="eastAsia"/>
          <w:sz w:val="30"/>
          <w:szCs w:val="30"/>
        </w:rPr>
        <w:t>产业园、奇士科技产业园、</w:t>
      </w:r>
      <w:r w:rsidR="00CB192A" w:rsidRPr="00A90C32">
        <w:rPr>
          <w:rFonts w:ascii="Times New Roman" w:eastAsia="仿宋_GB2312" w:hAnsi="Times New Roman" w:hint="eastAsia"/>
          <w:sz w:val="30"/>
          <w:szCs w:val="30"/>
        </w:rPr>
        <w:t>漕河泾开发区</w:t>
      </w:r>
      <w:r w:rsidRPr="00A90C32">
        <w:rPr>
          <w:rFonts w:ascii="Times New Roman" w:eastAsia="仿宋_GB2312" w:hAnsi="Times New Roman" w:hint="eastAsia"/>
          <w:sz w:val="30"/>
          <w:szCs w:val="30"/>
        </w:rPr>
        <w:t>浦江高科技园和</w:t>
      </w:r>
      <w:r w:rsidRPr="00A90C32">
        <w:rPr>
          <w:rFonts w:ascii="Times New Roman" w:eastAsia="仿宋_GB2312" w:hAnsi="Times New Roman" w:hint="eastAsia"/>
          <w:sz w:val="30"/>
          <w:szCs w:val="30"/>
        </w:rPr>
        <w:t>863</w:t>
      </w:r>
      <w:r w:rsidRPr="00A90C32">
        <w:rPr>
          <w:rFonts w:ascii="Times New Roman" w:eastAsia="仿宋_GB2312" w:hAnsi="Times New Roman" w:hint="eastAsia"/>
          <w:sz w:val="30"/>
          <w:szCs w:val="30"/>
        </w:rPr>
        <w:t>软件基地，打造智</w:t>
      </w:r>
      <w:r w:rsidRPr="00A90C32">
        <w:rPr>
          <w:rFonts w:ascii="Times New Roman" w:eastAsia="仿宋_GB2312" w:hAnsi="Times New Roman" w:hint="eastAsia"/>
          <w:sz w:val="30"/>
          <w:szCs w:val="30"/>
        </w:rPr>
        <w:lastRenderedPageBreak/>
        <w:t>能</w:t>
      </w:r>
      <w:r w:rsidR="001922F2" w:rsidRPr="00A90C32">
        <w:rPr>
          <w:rFonts w:ascii="Times New Roman" w:eastAsia="仿宋_GB2312" w:hAnsi="Times New Roman" w:hint="eastAsia"/>
          <w:sz w:val="30"/>
          <w:szCs w:val="30"/>
        </w:rPr>
        <w:t>装备</w:t>
      </w:r>
      <w:r w:rsidRPr="00A90C32">
        <w:rPr>
          <w:rFonts w:ascii="Times New Roman" w:eastAsia="仿宋_GB2312" w:hAnsi="Times New Roman" w:hint="eastAsia"/>
          <w:sz w:val="30"/>
          <w:szCs w:val="30"/>
        </w:rPr>
        <w:t>、网络视听、大数据云</w:t>
      </w:r>
      <w:r w:rsidR="001922F2" w:rsidRPr="00A90C32">
        <w:rPr>
          <w:rFonts w:ascii="Times New Roman" w:eastAsia="仿宋_GB2312" w:hAnsi="Times New Roman" w:hint="eastAsia"/>
          <w:sz w:val="30"/>
          <w:szCs w:val="30"/>
        </w:rPr>
        <w:t>计算</w:t>
      </w:r>
      <w:r w:rsidRPr="00A90C32">
        <w:rPr>
          <w:rFonts w:ascii="Times New Roman" w:eastAsia="仿宋_GB2312" w:hAnsi="Times New Roman" w:hint="eastAsia"/>
          <w:sz w:val="30"/>
          <w:szCs w:val="30"/>
        </w:rPr>
        <w:t>平台、工业机器人、网络</w:t>
      </w:r>
      <w:r w:rsidR="001922F2" w:rsidRPr="00A90C32">
        <w:rPr>
          <w:rFonts w:ascii="Times New Roman" w:eastAsia="仿宋_GB2312" w:hAnsi="Times New Roman" w:hint="eastAsia"/>
          <w:sz w:val="30"/>
          <w:szCs w:val="30"/>
        </w:rPr>
        <w:t>信息</w:t>
      </w:r>
      <w:r w:rsidRPr="00A90C32">
        <w:rPr>
          <w:rFonts w:ascii="Times New Roman" w:eastAsia="仿宋_GB2312" w:hAnsi="Times New Roman" w:hint="eastAsia"/>
          <w:sz w:val="30"/>
          <w:szCs w:val="30"/>
        </w:rPr>
        <w:t>安全</w:t>
      </w:r>
      <w:r w:rsidR="001922F2" w:rsidRPr="00A90C32">
        <w:rPr>
          <w:rFonts w:ascii="Times New Roman" w:eastAsia="仿宋_GB2312" w:hAnsi="Times New Roman" w:hint="eastAsia"/>
          <w:sz w:val="30"/>
          <w:szCs w:val="30"/>
        </w:rPr>
        <w:t>服务</w:t>
      </w:r>
      <w:r w:rsidRPr="00A90C32">
        <w:rPr>
          <w:rFonts w:ascii="Times New Roman" w:eastAsia="仿宋_GB2312" w:hAnsi="Times New Roman" w:hint="eastAsia"/>
          <w:sz w:val="30"/>
          <w:szCs w:val="30"/>
        </w:rPr>
        <w:t>等“四新”经济创新基地。促进三次产业融合发展。</w:t>
      </w:r>
    </w:p>
    <w:p w:rsidR="003E0D48" w:rsidRPr="00A90C32" w:rsidRDefault="00290062"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五、</w:t>
      </w:r>
      <w:r w:rsidR="003E0D48" w:rsidRPr="00A90C32">
        <w:rPr>
          <w:rFonts w:ascii="Times New Roman" w:eastAsia="黑体" w:hAnsi="黑体" w:hint="eastAsia"/>
          <w:sz w:val="30"/>
          <w:szCs w:val="30"/>
        </w:rPr>
        <w:t>提高</w:t>
      </w:r>
      <w:r w:rsidR="003952D5" w:rsidRPr="00A90C32">
        <w:rPr>
          <w:rFonts w:ascii="Times New Roman" w:eastAsia="黑体" w:hAnsi="黑体" w:hint="eastAsia"/>
          <w:sz w:val="30"/>
          <w:szCs w:val="30"/>
        </w:rPr>
        <w:t>现代</w:t>
      </w:r>
      <w:r w:rsidR="00D07437" w:rsidRPr="00A90C32">
        <w:rPr>
          <w:rFonts w:ascii="Times New Roman" w:eastAsia="黑体" w:hAnsi="黑体" w:hint="eastAsia"/>
          <w:sz w:val="30"/>
          <w:szCs w:val="30"/>
        </w:rPr>
        <w:t>生态</w:t>
      </w:r>
      <w:r w:rsidR="003E0D48" w:rsidRPr="00A90C32">
        <w:rPr>
          <w:rFonts w:ascii="Times New Roman" w:eastAsia="黑体" w:hAnsi="黑体" w:hint="eastAsia"/>
          <w:sz w:val="30"/>
          <w:szCs w:val="30"/>
        </w:rPr>
        <w:t>农业发展水平</w:t>
      </w:r>
    </w:p>
    <w:p w:rsidR="003E0D48" w:rsidRPr="00A90C32" w:rsidRDefault="003E0D48" w:rsidP="008B50F9">
      <w:pPr>
        <w:adjustRightInd w:val="0"/>
        <w:snapToGrid w:val="0"/>
        <w:spacing w:line="360" w:lineRule="auto"/>
        <w:ind w:firstLineChars="200" w:firstLine="602"/>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创建国家现代农业示范区。</w:t>
      </w:r>
      <w:r w:rsidRPr="00A90C32">
        <w:rPr>
          <w:rFonts w:ascii="Times New Roman" w:eastAsia="仿宋_GB2312" w:hAnsi="Times New Roman" w:hint="eastAsia"/>
          <w:sz w:val="30"/>
          <w:szCs w:val="30"/>
        </w:rPr>
        <w:t>积极培育龙头企业、专业合作社、家庭农场等新型农业经营主体，鼓励股份、生产、土地、品牌等多种</w:t>
      </w:r>
      <w:r w:rsidR="00857E63" w:rsidRPr="00A90C32">
        <w:rPr>
          <w:rFonts w:ascii="Times New Roman" w:eastAsia="仿宋_GB2312" w:hAnsi="Times New Roman" w:hint="eastAsia"/>
          <w:sz w:val="30"/>
          <w:szCs w:val="30"/>
        </w:rPr>
        <w:t>形式的</w:t>
      </w:r>
      <w:r w:rsidRPr="00A90C32">
        <w:rPr>
          <w:rFonts w:ascii="Times New Roman" w:eastAsia="仿宋_GB2312" w:hAnsi="Times New Roman" w:hint="eastAsia"/>
          <w:sz w:val="30"/>
          <w:szCs w:val="30"/>
        </w:rPr>
        <w:t>合作，推动农业</w:t>
      </w:r>
      <w:r w:rsidR="003A1281" w:rsidRPr="00A90C32">
        <w:rPr>
          <w:rFonts w:ascii="Times New Roman" w:eastAsia="仿宋_GB2312" w:hAnsi="Times New Roman" w:hint="eastAsia"/>
          <w:sz w:val="30"/>
          <w:szCs w:val="30"/>
        </w:rPr>
        <w:t>适度</w:t>
      </w:r>
      <w:r w:rsidRPr="00A90C32">
        <w:rPr>
          <w:rFonts w:ascii="Times New Roman" w:eastAsia="仿宋_GB2312" w:hAnsi="Times New Roman" w:hint="eastAsia"/>
          <w:sz w:val="30"/>
          <w:szCs w:val="30"/>
        </w:rPr>
        <w:t>规模化、产业化经营。</w:t>
      </w:r>
      <w:r w:rsidR="0070419D" w:rsidRPr="00A90C32">
        <w:rPr>
          <w:rFonts w:ascii="Times New Roman" w:eastAsia="仿宋_GB2312" w:hAnsi="Times New Roman" w:hint="eastAsia"/>
          <w:sz w:val="30"/>
          <w:szCs w:val="30"/>
        </w:rPr>
        <w:t>大力发展现代种业，</w:t>
      </w:r>
      <w:r w:rsidR="005F10B2" w:rsidRPr="00A90C32">
        <w:rPr>
          <w:rFonts w:ascii="Times New Roman" w:eastAsia="仿宋_GB2312" w:hAnsi="Times New Roman" w:hint="eastAsia"/>
          <w:sz w:val="30"/>
          <w:szCs w:val="30"/>
        </w:rPr>
        <w:t>继续</w:t>
      </w:r>
      <w:r w:rsidRPr="00A90C32">
        <w:rPr>
          <w:rFonts w:ascii="Times New Roman" w:eastAsia="仿宋_GB2312" w:hAnsi="Times New Roman" w:hint="eastAsia"/>
          <w:sz w:val="30"/>
          <w:szCs w:val="30"/>
        </w:rPr>
        <w:t>建设航天育种基地</w:t>
      </w:r>
      <w:r w:rsidR="0070419D" w:rsidRPr="00A90C32">
        <w:rPr>
          <w:rFonts w:ascii="Times New Roman" w:eastAsia="仿宋_GB2312" w:hAnsi="Times New Roman" w:hint="eastAsia"/>
          <w:sz w:val="30"/>
          <w:szCs w:val="30"/>
        </w:rPr>
        <w:t>和</w:t>
      </w:r>
      <w:r w:rsidRPr="00A90C32">
        <w:rPr>
          <w:rFonts w:ascii="Times New Roman" w:eastAsia="仿宋_GB2312" w:hAnsi="Times New Roman" w:hint="eastAsia"/>
          <w:sz w:val="30"/>
          <w:szCs w:val="30"/>
        </w:rPr>
        <w:t>粮食种源基地</w:t>
      </w:r>
      <w:r w:rsidR="005F10B2"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推进农业技术创新和集成示范，建立闵行农业科技创新中心。加强信息技术在现代农</w:t>
      </w:r>
      <w:r w:rsidR="0039252B" w:rsidRPr="00A90C32">
        <w:rPr>
          <w:rFonts w:ascii="Times New Roman" w:eastAsia="仿宋_GB2312" w:hAnsi="Times New Roman" w:hint="eastAsia"/>
          <w:sz w:val="30"/>
          <w:szCs w:val="30"/>
        </w:rPr>
        <w:t>业中的应用，推广农业物联网等模式，注重数字农业</w:t>
      </w:r>
      <w:r w:rsidRPr="00A90C32">
        <w:rPr>
          <w:rFonts w:ascii="Times New Roman" w:eastAsia="仿宋_GB2312" w:hAnsi="Times New Roman" w:hint="eastAsia"/>
          <w:sz w:val="30"/>
          <w:szCs w:val="30"/>
        </w:rPr>
        <w:t>开发与运用。构建</w:t>
      </w:r>
      <w:r w:rsidR="005F10B2" w:rsidRPr="00A90C32">
        <w:rPr>
          <w:rFonts w:ascii="Times New Roman" w:eastAsia="仿宋_GB2312" w:hAnsi="Times New Roman" w:hint="eastAsia"/>
          <w:sz w:val="30"/>
          <w:szCs w:val="30"/>
        </w:rPr>
        <w:t>完善</w:t>
      </w:r>
      <w:r w:rsidR="00EC5E68" w:rsidRPr="00A90C32">
        <w:rPr>
          <w:rFonts w:ascii="Times New Roman" w:eastAsia="仿宋_GB2312" w:hAnsi="Times New Roman" w:hint="eastAsia"/>
          <w:sz w:val="30"/>
          <w:szCs w:val="30"/>
        </w:rPr>
        <w:t>的</w:t>
      </w:r>
      <w:r w:rsidR="005F10B2" w:rsidRPr="00A90C32">
        <w:rPr>
          <w:rFonts w:ascii="Times New Roman" w:eastAsia="仿宋_GB2312" w:hAnsi="Times New Roman" w:hint="eastAsia"/>
          <w:sz w:val="30"/>
          <w:szCs w:val="30"/>
        </w:rPr>
        <w:t>农产品生产标准、质量追溯、安全监管、检验检测、执法监管五大体系</w:t>
      </w:r>
      <w:r w:rsidRPr="00A90C32">
        <w:rPr>
          <w:rFonts w:ascii="Times New Roman" w:eastAsia="仿宋_GB2312" w:hAnsi="Times New Roman" w:hint="eastAsia"/>
          <w:sz w:val="30"/>
          <w:szCs w:val="30"/>
        </w:rPr>
        <w:t>。</w:t>
      </w:r>
    </w:p>
    <w:p w:rsidR="003E0D48" w:rsidRPr="00A90C32" w:rsidRDefault="003952D5"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着力发挥农业生态功能</w:t>
      </w:r>
      <w:r w:rsidR="003E0D48" w:rsidRPr="00A90C32">
        <w:rPr>
          <w:rFonts w:ascii="Times New Roman" w:eastAsia="楷体_GB2312" w:hAnsi="Times New Roman" w:cs="华文楷体" w:hint="eastAsia"/>
          <w:b/>
          <w:sz w:val="30"/>
          <w:szCs w:val="30"/>
        </w:rPr>
        <w:t>。</w:t>
      </w:r>
      <w:r w:rsidR="00926A73" w:rsidRPr="00A90C32">
        <w:rPr>
          <w:rFonts w:ascii="Times New Roman" w:eastAsia="仿宋_GB2312" w:hAnsi="Times New Roman" w:hint="eastAsia"/>
          <w:sz w:val="30"/>
          <w:szCs w:val="30"/>
        </w:rPr>
        <w:t>按照农业“生产、生态、生活”的多元需求，重点围绕生态农业、农业环境污染治理和资源化利用、农居生态化改造，拓展农业的保障和生态功能。</w:t>
      </w:r>
      <w:r w:rsidR="001B06A5" w:rsidRPr="00A90C32">
        <w:rPr>
          <w:rFonts w:ascii="Times New Roman" w:eastAsia="仿宋_GB2312" w:hAnsi="Times New Roman" w:hint="eastAsia"/>
          <w:sz w:val="30"/>
          <w:szCs w:val="30"/>
        </w:rPr>
        <w:t>全面关闭</w:t>
      </w:r>
      <w:r w:rsidR="00926A73" w:rsidRPr="00A90C32">
        <w:rPr>
          <w:rFonts w:ascii="Times New Roman" w:eastAsia="仿宋_GB2312" w:hAnsi="Times New Roman" w:hint="eastAsia"/>
          <w:sz w:val="30"/>
          <w:szCs w:val="30"/>
        </w:rPr>
        <w:t>不规范畜禽养殖场。实施化肥</w:t>
      </w:r>
      <w:r w:rsidR="00EC5E68" w:rsidRPr="00A90C32">
        <w:rPr>
          <w:rFonts w:ascii="Times New Roman" w:eastAsia="仿宋_GB2312" w:hAnsi="Times New Roman" w:hint="eastAsia"/>
          <w:sz w:val="30"/>
          <w:szCs w:val="30"/>
        </w:rPr>
        <w:t>和</w:t>
      </w:r>
      <w:r w:rsidR="00926A73" w:rsidRPr="00A90C32">
        <w:rPr>
          <w:rFonts w:ascii="Times New Roman" w:eastAsia="仿宋_GB2312" w:hAnsi="Times New Roman" w:hint="eastAsia"/>
          <w:sz w:val="30"/>
          <w:szCs w:val="30"/>
        </w:rPr>
        <w:t>农药减量化，减少和治理农业面源污染，改善耕地土壤质量。大力推进美丽乡村、浦江郊野公园建设，完善</w:t>
      </w:r>
      <w:r w:rsidR="005F24F9" w:rsidRPr="00A90C32">
        <w:rPr>
          <w:rFonts w:ascii="Times New Roman" w:eastAsia="仿宋_GB2312" w:hAnsi="Times New Roman" w:hint="eastAsia"/>
          <w:sz w:val="30"/>
          <w:szCs w:val="30"/>
        </w:rPr>
        <w:t>召稼楼</w:t>
      </w:r>
      <w:r w:rsidR="00926A73" w:rsidRPr="00A90C32">
        <w:rPr>
          <w:rFonts w:ascii="Times New Roman" w:eastAsia="仿宋_GB2312" w:hAnsi="Times New Roman" w:hint="eastAsia"/>
          <w:sz w:val="30"/>
          <w:szCs w:val="30"/>
        </w:rPr>
        <w:t>古镇</w:t>
      </w:r>
      <w:r w:rsidR="0035043A" w:rsidRPr="00A90C32">
        <w:rPr>
          <w:rFonts w:ascii="Times New Roman" w:eastAsia="仿宋_GB2312" w:hAnsi="Times New Roman" w:hint="eastAsia"/>
          <w:sz w:val="30"/>
          <w:szCs w:val="30"/>
        </w:rPr>
        <w:t>等</w:t>
      </w:r>
      <w:r w:rsidR="00926A73" w:rsidRPr="00A90C32">
        <w:rPr>
          <w:rFonts w:ascii="Times New Roman" w:eastAsia="仿宋_GB2312" w:hAnsi="Times New Roman" w:hint="eastAsia"/>
          <w:sz w:val="30"/>
          <w:szCs w:val="30"/>
        </w:rPr>
        <w:t>休闲观光农业集聚区的综合配套服务，</w:t>
      </w:r>
      <w:r w:rsidR="00A558B7" w:rsidRPr="00A90C32">
        <w:rPr>
          <w:rFonts w:ascii="Times New Roman" w:eastAsia="仿宋_GB2312" w:hAnsi="Times New Roman" w:hint="eastAsia"/>
          <w:sz w:val="30"/>
          <w:szCs w:val="30"/>
        </w:rPr>
        <w:t>推动传统</w:t>
      </w:r>
      <w:r w:rsidR="00926A73" w:rsidRPr="00A90C32">
        <w:rPr>
          <w:rFonts w:ascii="Times New Roman" w:eastAsia="仿宋_GB2312" w:hAnsi="Times New Roman" w:hint="eastAsia"/>
          <w:sz w:val="30"/>
          <w:szCs w:val="30"/>
        </w:rPr>
        <w:t>农业向</w:t>
      </w:r>
      <w:r w:rsidR="00A558B7" w:rsidRPr="00A90C32">
        <w:rPr>
          <w:rFonts w:ascii="Times New Roman" w:eastAsia="仿宋_GB2312" w:hAnsi="Times New Roman" w:hint="eastAsia"/>
          <w:sz w:val="30"/>
          <w:szCs w:val="30"/>
        </w:rPr>
        <w:t>观光</w:t>
      </w:r>
      <w:r w:rsidR="00926A73" w:rsidRPr="00A90C32">
        <w:rPr>
          <w:rFonts w:ascii="Times New Roman" w:eastAsia="仿宋_GB2312" w:hAnsi="Times New Roman" w:hint="eastAsia"/>
          <w:sz w:val="30"/>
          <w:szCs w:val="30"/>
        </w:rPr>
        <w:t>生态</w:t>
      </w:r>
      <w:r w:rsidR="00A558B7" w:rsidRPr="00A90C32">
        <w:rPr>
          <w:rFonts w:ascii="Times New Roman" w:eastAsia="仿宋_GB2312" w:hAnsi="Times New Roman" w:hint="eastAsia"/>
          <w:sz w:val="30"/>
          <w:szCs w:val="30"/>
        </w:rPr>
        <w:t>农业转变</w:t>
      </w:r>
      <w:r w:rsidR="00926A73" w:rsidRPr="00A90C32">
        <w:rPr>
          <w:rFonts w:ascii="Times New Roman" w:eastAsia="仿宋_GB2312" w:hAnsi="Times New Roman" w:hint="eastAsia"/>
          <w:sz w:val="30"/>
          <w:szCs w:val="30"/>
        </w:rPr>
        <w:t>。</w:t>
      </w:r>
    </w:p>
    <w:p w:rsidR="003E0D48" w:rsidRPr="00A90C32" w:rsidRDefault="003E0D48"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完善农业布局。</w:t>
      </w:r>
      <w:r w:rsidR="00926A73" w:rsidRPr="00A90C32">
        <w:rPr>
          <w:rFonts w:ascii="Times New Roman" w:eastAsia="仿宋_GB2312" w:hAnsi="Times New Roman" w:hint="eastAsia"/>
          <w:sz w:val="30"/>
          <w:szCs w:val="30"/>
        </w:rPr>
        <w:t>坚持以生态农业为主导、</w:t>
      </w:r>
      <w:r w:rsidR="00EF0B3E" w:rsidRPr="00A90C32">
        <w:rPr>
          <w:rFonts w:ascii="Times New Roman" w:eastAsia="仿宋_GB2312" w:hAnsi="Times New Roman" w:hint="eastAsia"/>
          <w:sz w:val="30"/>
          <w:szCs w:val="30"/>
        </w:rPr>
        <w:t>现代</w:t>
      </w:r>
      <w:r w:rsidR="00926A73" w:rsidRPr="00A90C32">
        <w:rPr>
          <w:rFonts w:ascii="Times New Roman" w:eastAsia="仿宋_GB2312" w:hAnsi="Times New Roman" w:hint="eastAsia"/>
          <w:sz w:val="30"/>
          <w:szCs w:val="30"/>
        </w:rPr>
        <w:t>农业为依托、</w:t>
      </w:r>
      <w:r w:rsidRPr="00A90C32">
        <w:rPr>
          <w:rFonts w:ascii="Times New Roman" w:eastAsia="仿宋_GB2312" w:hAnsi="Times New Roman" w:hint="eastAsia"/>
          <w:sz w:val="30"/>
          <w:szCs w:val="30"/>
        </w:rPr>
        <w:t>休闲农业为特色，完善“一区二片多点”布局</w:t>
      </w:r>
      <w:r w:rsidR="0060071A"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加强浦江镇综合农作物规模化经营和农业生态休闲区建设</w:t>
      </w:r>
      <w:r w:rsidR="00710699"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推动华漕镇蔬菜种植片、马桥镇粮食种植片结构适度调整。促进多点镶嵌的农林小区域复合化、</w:t>
      </w:r>
      <w:r w:rsidR="0039252B" w:rsidRPr="00A90C32">
        <w:rPr>
          <w:rFonts w:ascii="Times New Roman" w:eastAsia="仿宋_GB2312" w:hAnsi="Times New Roman" w:hint="eastAsia"/>
          <w:sz w:val="30"/>
          <w:szCs w:val="30"/>
        </w:rPr>
        <w:t>生态化</w:t>
      </w:r>
      <w:r w:rsidRPr="00A90C32">
        <w:rPr>
          <w:rFonts w:ascii="Times New Roman" w:eastAsia="仿宋_GB2312" w:hAnsi="Times New Roman" w:hint="eastAsia"/>
          <w:sz w:val="30"/>
          <w:szCs w:val="30"/>
        </w:rPr>
        <w:t>发展。</w:t>
      </w:r>
    </w:p>
    <w:p w:rsidR="005D4B5F" w:rsidRPr="00A90C32" w:rsidRDefault="005D4B5F" w:rsidP="00DF476C">
      <w:pPr>
        <w:pStyle w:val="1"/>
        <w:snapToGrid w:val="0"/>
        <w:spacing w:before="0" w:afterLines="50" w:after="156" w:line="360" w:lineRule="auto"/>
        <w:jc w:val="center"/>
        <w:rPr>
          <w:rFonts w:ascii="Times New Roman" w:eastAsia="华文中宋" w:hAnsi="Times New Roman"/>
          <w:b w:val="0"/>
          <w:sz w:val="36"/>
          <w:szCs w:val="36"/>
        </w:rPr>
        <w:sectPr w:rsidR="005D4B5F" w:rsidRPr="00A90C32" w:rsidSect="00907A50">
          <w:pgSz w:w="11907" w:h="16840" w:code="9"/>
          <w:pgMar w:top="1440" w:right="1797" w:bottom="1440" w:left="1797" w:header="851" w:footer="992" w:gutter="0"/>
          <w:cols w:space="425"/>
          <w:docGrid w:type="linesAndChars" w:linePitch="312"/>
        </w:sectPr>
      </w:pPr>
    </w:p>
    <w:p w:rsidR="00D958AB" w:rsidRPr="00A90C32" w:rsidRDefault="00D958AB" w:rsidP="00DF476C">
      <w:pPr>
        <w:pStyle w:val="1"/>
        <w:adjustRightInd w:val="0"/>
        <w:snapToGrid w:val="0"/>
        <w:spacing w:before="0" w:afterLines="50" w:after="156" w:line="360" w:lineRule="auto"/>
        <w:jc w:val="center"/>
        <w:rPr>
          <w:rFonts w:ascii="Times New Roman" w:eastAsia="华文中宋" w:hAnsi="Times New Roman"/>
          <w:b w:val="0"/>
          <w:sz w:val="36"/>
          <w:szCs w:val="36"/>
        </w:rPr>
      </w:pPr>
      <w:bookmarkStart w:id="4" w:name="_Toc438199606"/>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四</w:t>
      </w:r>
      <w:r w:rsidRPr="00A90C32">
        <w:rPr>
          <w:rFonts w:ascii="Times New Roman" w:eastAsia="华文中宋" w:hAnsi="华文中宋" w:hint="eastAsia"/>
          <w:b w:val="0"/>
          <w:sz w:val="36"/>
          <w:szCs w:val="36"/>
        </w:rPr>
        <w:t>章</w:t>
      </w:r>
      <w:r w:rsidRPr="00A90C32">
        <w:rPr>
          <w:rFonts w:ascii="Times New Roman" w:eastAsia="华文中宋" w:hAnsi="Times New Roman" w:hint="eastAsia"/>
          <w:b w:val="0"/>
          <w:sz w:val="36"/>
          <w:szCs w:val="36"/>
        </w:rPr>
        <w:t xml:space="preserve"> </w:t>
      </w:r>
      <w:r w:rsidR="00C52A9B" w:rsidRPr="00A90C32">
        <w:rPr>
          <w:rFonts w:ascii="Times New Roman" w:eastAsia="华文中宋" w:hAnsi="Times New Roman" w:hint="eastAsia"/>
          <w:b w:val="0"/>
          <w:sz w:val="36"/>
          <w:szCs w:val="36"/>
        </w:rPr>
        <w:t xml:space="preserve"> </w:t>
      </w:r>
      <w:r w:rsidR="00A4257D" w:rsidRPr="00A90C32">
        <w:rPr>
          <w:rFonts w:ascii="Times New Roman" w:eastAsia="华文中宋" w:hAnsi="华文中宋" w:hint="eastAsia"/>
          <w:b w:val="0"/>
          <w:sz w:val="36"/>
          <w:szCs w:val="36"/>
        </w:rPr>
        <w:t>打造方便</w:t>
      </w:r>
      <w:r w:rsidR="00A5650E" w:rsidRPr="00A90C32">
        <w:rPr>
          <w:rFonts w:ascii="Times New Roman" w:eastAsia="华文中宋" w:hAnsi="华文中宋" w:hint="eastAsia"/>
          <w:b w:val="0"/>
          <w:sz w:val="36"/>
          <w:szCs w:val="36"/>
        </w:rPr>
        <w:t>通达</w:t>
      </w:r>
      <w:r w:rsidRPr="00A90C32">
        <w:rPr>
          <w:rFonts w:ascii="Times New Roman" w:eastAsia="华文中宋" w:hAnsi="华文中宋" w:hint="eastAsia"/>
          <w:b w:val="0"/>
          <w:sz w:val="36"/>
          <w:szCs w:val="36"/>
        </w:rPr>
        <w:t>的综合交通</w:t>
      </w:r>
      <w:bookmarkEnd w:id="4"/>
    </w:p>
    <w:p w:rsidR="00AE201E" w:rsidRPr="00A90C32" w:rsidRDefault="00221999" w:rsidP="008B50F9">
      <w:pPr>
        <w:adjustRightInd w:val="0"/>
        <w:snapToGrid w:val="0"/>
        <w:spacing w:line="360" w:lineRule="auto"/>
        <w:ind w:firstLineChars="200" w:firstLine="600"/>
        <w:rPr>
          <w:rFonts w:ascii="Times New Roman" w:eastAsia="楷体_GB2312" w:hAnsi="Times New Roman" w:cs="仿宋_GB2312"/>
          <w:sz w:val="30"/>
          <w:szCs w:val="30"/>
        </w:rPr>
      </w:pPr>
      <w:r w:rsidRPr="00A90C32">
        <w:rPr>
          <w:rFonts w:ascii="Times New Roman" w:eastAsia="楷体_GB2312" w:hAnsi="Times New Roman" w:cs="仿宋_GB2312" w:hint="eastAsia"/>
          <w:sz w:val="30"/>
          <w:szCs w:val="30"/>
        </w:rPr>
        <w:t>坚持建管并举、</w:t>
      </w:r>
      <w:r w:rsidR="004525A6" w:rsidRPr="00A90C32">
        <w:rPr>
          <w:rFonts w:ascii="Times New Roman" w:eastAsia="楷体_GB2312" w:hAnsi="Times New Roman" w:cs="仿宋_GB2312" w:hint="eastAsia"/>
          <w:sz w:val="30"/>
          <w:szCs w:val="30"/>
        </w:rPr>
        <w:t>强化管理</w:t>
      </w:r>
      <w:r w:rsidR="005301F8" w:rsidRPr="00A90C32">
        <w:rPr>
          <w:rFonts w:ascii="Times New Roman" w:eastAsia="楷体_GB2312" w:hAnsi="Times New Roman" w:cs="仿宋_GB2312" w:hint="eastAsia"/>
          <w:sz w:val="30"/>
          <w:szCs w:val="30"/>
        </w:rPr>
        <w:t>，</w:t>
      </w:r>
      <w:r w:rsidR="00D958AB" w:rsidRPr="00A90C32">
        <w:rPr>
          <w:rFonts w:ascii="Times New Roman" w:eastAsia="楷体_GB2312" w:hAnsi="Times New Roman" w:cs="仿宋_GB2312" w:hint="eastAsia"/>
          <w:sz w:val="30"/>
          <w:szCs w:val="30"/>
        </w:rPr>
        <w:t>加快实施综合交通规划</w:t>
      </w:r>
      <w:r w:rsidR="005301F8" w:rsidRPr="00A90C32">
        <w:rPr>
          <w:rFonts w:ascii="Times New Roman" w:eastAsia="楷体_GB2312" w:hAnsi="Times New Roman" w:cs="仿宋_GB2312" w:hint="eastAsia"/>
          <w:sz w:val="30"/>
          <w:szCs w:val="30"/>
        </w:rPr>
        <w:t>，</w:t>
      </w:r>
      <w:r w:rsidR="00D958AB" w:rsidRPr="00A90C32">
        <w:rPr>
          <w:rFonts w:ascii="Times New Roman" w:eastAsia="楷体_GB2312" w:hAnsi="Times New Roman" w:cs="仿宋_GB2312" w:hint="eastAsia"/>
          <w:sz w:val="30"/>
          <w:szCs w:val="30"/>
        </w:rPr>
        <w:t>努力构建“南北畅联、东西贯通、层次清晰、功能完善、绿色高效”的综合交通体系，</w:t>
      </w:r>
      <w:r w:rsidR="000E12D0" w:rsidRPr="00A90C32">
        <w:rPr>
          <w:rFonts w:ascii="Times New Roman" w:eastAsia="楷体_GB2312" w:hAnsi="Times New Roman" w:cs="仿宋_GB2312" w:hint="eastAsia"/>
          <w:sz w:val="30"/>
          <w:szCs w:val="30"/>
        </w:rPr>
        <w:t>改善</w:t>
      </w:r>
      <w:r w:rsidR="004525A6" w:rsidRPr="00A90C32">
        <w:rPr>
          <w:rFonts w:ascii="Times New Roman" w:eastAsia="楷体_GB2312" w:hAnsi="Times New Roman" w:cs="仿宋_GB2312" w:hint="eastAsia"/>
          <w:sz w:val="30"/>
          <w:szCs w:val="30"/>
        </w:rPr>
        <w:t>居民和</w:t>
      </w:r>
      <w:r w:rsidR="000E12D0" w:rsidRPr="00A90C32">
        <w:rPr>
          <w:rFonts w:ascii="Times New Roman" w:eastAsia="楷体_GB2312" w:hAnsi="Times New Roman" w:cs="仿宋_GB2312" w:hint="eastAsia"/>
          <w:sz w:val="30"/>
          <w:szCs w:val="30"/>
        </w:rPr>
        <w:t>企业的出行条件</w:t>
      </w:r>
      <w:r w:rsidR="00D958AB" w:rsidRPr="00A90C32">
        <w:rPr>
          <w:rFonts w:ascii="Times New Roman" w:eastAsia="楷体_GB2312" w:hAnsi="Times New Roman" w:cs="仿宋_GB2312" w:hint="eastAsia"/>
          <w:sz w:val="30"/>
          <w:szCs w:val="30"/>
        </w:rPr>
        <w:t>。</w:t>
      </w:r>
    </w:p>
    <w:p w:rsidR="00D958AB" w:rsidRPr="00A90C32" w:rsidRDefault="00D958AB" w:rsidP="008B50F9">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一、构建多层次公共交通体系</w:t>
      </w:r>
    </w:p>
    <w:p w:rsidR="002954CB" w:rsidRPr="00A90C32" w:rsidRDefault="002954CB" w:rsidP="008B50F9">
      <w:pPr>
        <w:adjustRightInd w:val="0"/>
        <w:snapToGrid w:val="0"/>
        <w:spacing w:line="360" w:lineRule="auto"/>
        <w:ind w:firstLineChars="221" w:firstLine="666"/>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完善大容量轨道交通网络</w:t>
      </w:r>
      <w:r w:rsidR="00D958AB" w:rsidRPr="00A90C32">
        <w:rPr>
          <w:rFonts w:ascii="Times New Roman" w:eastAsia="楷体_GB2312" w:hAnsi="Times New Roman" w:cs="仿宋_GB2312" w:hint="eastAsia"/>
          <w:b/>
          <w:sz w:val="30"/>
          <w:szCs w:val="30"/>
        </w:rPr>
        <w:t>。</w:t>
      </w:r>
      <w:r w:rsidR="00D958AB" w:rsidRPr="00A90C32">
        <w:rPr>
          <w:rFonts w:ascii="Times New Roman" w:eastAsia="仿宋_GB2312" w:hAnsi="Times New Roman" w:cs="仿宋_GB2312" w:hint="eastAsia"/>
          <w:sz w:val="30"/>
          <w:szCs w:val="30"/>
        </w:rPr>
        <w:t>进一步加密轨道交通网络</w:t>
      </w:r>
      <w:r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北部地区加快</w:t>
      </w:r>
      <w:r w:rsidR="00B8500F" w:rsidRPr="00A90C32">
        <w:rPr>
          <w:rFonts w:ascii="Times New Roman" w:eastAsia="仿宋_GB2312" w:hAnsi="Times New Roman" w:cs="仿宋_GB2312" w:hint="eastAsia"/>
          <w:sz w:val="30"/>
          <w:szCs w:val="30"/>
        </w:rPr>
        <w:t>实施</w:t>
      </w:r>
      <w:r w:rsidR="00D958AB" w:rsidRPr="00A90C32">
        <w:rPr>
          <w:rFonts w:ascii="Times New Roman" w:eastAsia="仿宋_GB2312" w:hAnsi="Times New Roman" w:cs="仿宋_GB2312" w:hint="eastAsia"/>
          <w:sz w:val="30"/>
          <w:szCs w:val="30"/>
        </w:rPr>
        <w:t>轨道交通</w:t>
      </w:r>
      <w:r w:rsidR="00D958AB" w:rsidRPr="00A90C32">
        <w:rPr>
          <w:rFonts w:ascii="Times New Roman" w:eastAsia="仿宋_GB2312" w:hAnsi="Times New Roman" w:cs="仿宋_GB2312"/>
          <w:sz w:val="30"/>
          <w:szCs w:val="30"/>
        </w:rPr>
        <w:t>13</w:t>
      </w:r>
      <w:r w:rsidR="00D958AB" w:rsidRPr="00A90C32">
        <w:rPr>
          <w:rFonts w:ascii="Times New Roman" w:eastAsia="仿宋_GB2312" w:hAnsi="Times New Roman" w:cs="仿宋_GB2312" w:hint="eastAsia"/>
          <w:sz w:val="30"/>
          <w:szCs w:val="30"/>
        </w:rPr>
        <w:t>号线西延伸，</w:t>
      </w:r>
      <w:r w:rsidR="00FB4A3C" w:rsidRPr="00A90C32">
        <w:rPr>
          <w:rFonts w:ascii="Times New Roman" w:eastAsia="仿宋_GB2312" w:hAnsi="Times New Roman" w:cs="仿宋_GB2312" w:hint="eastAsia"/>
          <w:sz w:val="30"/>
          <w:szCs w:val="30"/>
        </w:rPr>
        <w:t>争取七莘路沿线轨道交通</w:t>
      </w:r>
      <w:r w:rsidR="003A1281" w:rsidRPr="00A90C32">
        <w:rPr>
          <w:rFonts w:ascii="Times New Roman" w:eastAsia="仿宋_GB2312" w:hAnsi="Times New Roman" w:cs="仿宋_GB2312" w:hint="eastAsia"/>
          <w:sz w:val="30"/>
          <w:szCs w:val="30"/>
        </w:rPr>
        <w:t>规划</w:t>
      </w:r>
      <w:r w:rsidR="00FB4A3C" w:rsidRPr="00A90C32">
        <w:rPr>
          <w:rFonts w:ascii="Times New Roman" w:eastAsia="仿宋_GB2312" w:hAnsi="Times New Roman" w:cs="仿宋_GB2312" w:hint="eastAsia"/>
          <w:sz w:val="30"/>
          <w:szCs w:val="30"/>
        </w:rPr>
        <w:t>落地</w:t>
      </w:r>
      <w:r w:rsidR="004525A6" w:rsidRPr="00A90C32">
        <w:rPr>
          <w:rFonts w:ascii="Times New Roman" w:eastAsia="仿宋_GB2312" w:hAnsi="Times New Roman" w:cs="仿宋_GB2312" w:hint="eastAsia"/>
          <w:sz w:val="30"/>
          <w:szCs w:val="30"/>
        </w:rPr>
        <w:t>，加强吴中路加密线规划研究</w:t>
      </w:r>
      <w:r w:rsidR="00D958AB" w:rsidRPr="00A90C32">
        <w:rPr>
          <w:rFonts w:ascii="Times New Roman" w:eastAsia="仿宋_GB2312" w:hAnsi="Times New Roman" w:cs="仿宋_GB2312" w:hint="eastAsia"/>
          <w:sz w:val="30"/>
          <w:szCs w:val="30"/>
        </w:rPr>
        <w:t>。南部地区加快</w:t>
      </w:r>
      <w:r w:rsidR="00D958AB" w:rsidRPr="00A90C32">
        <w:rPr>
          <w:rFonts w:ascii="Times New Roman" w:eastAsia="仿宋_GB2312" w:hAnsi="Times New Roman" w:cs="仿宋_GB2312"/>
          <w:sz w:val="30"/>
          <w:szCs w:val="30"/>
        </w:rPr>
        <w:t>5</w:t>
      </w:r>
      <w:r w:rsidR="00D958AB" w:rsidRPr="00A90C32">
        <w:rPr>
          <w:rFonts w:ascii="Times New Roman" w:eastAsia="仿宋_GB2312" w:hAnsi="Times New Roman" w:cs="仿宋_GB2312" w:hint="eastAsia"/>
          <w:sz w:val="30"/>
          <w:szCs w:val="30"/>
        </w:rPr>
        <w:t>号线南延伸和</w:t>
      </w:r>
      <w:r w:rsidR="00D958AB" w:rsidRPr="00A90C32">
        <w:rPr>
          <w:rFonts w:ascii="Times New Roman" w:eastAsia="仿宋_GB2312" w:hAnsi="Times New Roman" w:cs="仿宋_GB2312"/>
          <w:sz w:val="30"/>
          <w:szCs w:val="30"/>
        </w:rPr>
        <w:t>15</w:t>
      </w:r>
      <w:r w:rsidR="00D958AB" w:rsidRPr="00A90C32">
        <w:rPr>
          <w:rFonts w:ascii="Times New Roman" w:eastAsia="仿宋_GB2312" w:hAnsi="Times New Roman" w:cs="仿宋_GB2312" w:hint="eastAsia"/>
          <w:sz w:val="30"/>
          <w:szCs w:val="30"/>
        </w:rPr>
        <w:t>号线建设，推进龙吴路加密线规划研究。东部地区加快建设</w:t>
      </w:r>
      <w:r w:rsidR="00D958AB" w:rsidRPr="00A90C32">
        <w:rPr>
          <w:rFonts w:ascii="Times New Roman" w:eastAsia="仿宋_GB2312" w:hAnsi="Times New Roman" w:cs="仿宋_GB2312"/>
          <w:sz w:val="30"/>
          <w:szCs w:val="30"/>
        </w:rPr>
        <w:t>8</w:t>
      </w:r>
      <w:r w:rsidR="00D958AB" w:rsidRPr="00A90C32">
        <w:rPr>
          <w:rFonts w:ascii="Times New Roman" w:eastAsia="仿宋_GB2312" w:hAnsi="Times New Roman" w:cs="仿宋_GB2312" w:hint="eastAsia"/>
          <w:sz w:val="30"/>
          <w:szCs w:val="30"/>
        </w:rPr>
        <w:t>号线</w:t>
      </w:r>
      <w:r w:rsidR="009339A0"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三期</w:t>
      </w:r>
      <w:r w:rsidR="009339A0"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w:t>
      </w:r>
      <w:r w:rsidR="001A4845" w:rsidRPr="00A90C32">
        <w:rPr>
          <w:rFonts w:ascii="Times New Roman" w:eastAsia="仿宋_GB2312" w:hAnsi="Times New Roman" w:cs="仿宋_GB2312" w:hint="eastAsia"/>
          <w:sz w:val="30"/>
          <w:szCs w:val="30"/>
        </w:rPr>
        <w:t>大力</w:t>
      </w:r>
      <w:r w:rsidR="001A4845" w:rsidRPr="00A90C32">
        <w:rPr>
          <w:rFonts w:ascii="Times New Roman" w:eastAsia="仿宋_GB2312" w:hAnsi="Times New Roman" w:hint="eastAsia"/>
          <w:sz w:val="30"/>
          <w:szCs w:val="30"/>
        </w:rPr>
        <w:t>实施既有运营线路增能改造</w:t>
      </w:r>
      <w:r w:rsidR="001A4845" w:rsidRPr="00A90C32">
        <w:rPr>
          <w:rFonts w:ascii="Times New Roman" w:eastAsia="仿宋_GB2312" w:hAnsi="Times New Roman" w:cs="仿宋_GB2312" w:hint="eastAsia"/>
          <w:sz w:val="30"/>
          <w:szCs w:val="30"/>
        </w:rPr>
        <w:t>，</w:t>
      </w:r>
      <w:r w:rsidR="000F392A" w:rsidRPr="00A90C32">
        <w:rPr>
          <w:rFonts w:ascii="Times New Roman" w:eastAsia="仿宋_GB2312" w:hAnsi="Times New Roman" w:cs="仿宋_GB2312" w:hint="eastAsia"/>
          <w:sz w:val="30"/>
          <w:szCs w:val="30"/>
        </w:rPr>
        <w:t>促进</w:t>
      </w:r>
      <w:r w:rsidR="00A83A03" w:rsidRPr="00A90C32">
        <w:rPr>
          <w:rFonts w:ascii="Times New Roman" w:eastAsia="仿宋_GB2312" w:hAnsi="Times New Roman" w:cs="仿宋_GB2312" w:hint="eastAsia"/>
          <w:sz w:val="30"/>
          <w:szCs w:val="30"/>
        </w:rPr>
        <w:t>轨道交通运行能力和效率</w:t>
      </w:r>
      <w:r w:rsidRPr="00A90C32">
        <w:rPr>
          <w:rFonts w:ascii="Times New Roman" w:eastAsia="仿宋_GB2312" w:hAnsi="Times New Roman" w:cs="仿宋_GB2312" w:hint="eastAsia"/>
          <w:sz w:val="30"/>
          <w:szCs w:val="30"/>
        </w:rPr>
        <w:t>全面提升。</w:t>
      </w:r>
    </w:p>
    <w:p w:rsidR="00C47174" w:rsidRPr="00A90C32" w:rsidRDefault="00C47174" w:rsidP="008B50F9">
      <w:pPr>
        <w:adjustRightInd w:val="0"/>
        <w:snapToGrid w:val="0"/>
        <w:spacing w:line="360" w:lineRule="auto"/>
        <w:ind w:firstLineChars="198" w:firstLine="596"/>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优化公交线网结构</w:t>
      </w:r>
      <w:r w:rsidR="00D958AB" w:rsidRPr="00A90C32">
        <w:rPr>
          <w:rFonts w:ascii="Times New Roman" w:eastAsia="楷体_GB2312" w:hAnsi="Times New Roman" w:cs="仿宋_GB2312" w:hint="eastAsia"/>
          <w:b/>
          <w:sz w:val="30"/>
          <w:szCs w:val="30"/>
        </w:rPr>
        <w:t>。</w:t>
      </w:r>
      <w:r w:rsidRPr="00A90C32">
        <w:rPr>
          <w:rFonts w:ascii="Times New Roman" w:eastAsia="仿宋_GB2312" w:hAnsi="Times New Roman" w:cs="仿宋_GB2312" w:hint="eastAsia"/>
          <w:sz w:val="30"/>
          <w:szCs w:val="30"/>
        </w:rPr>
        <w:t>积极创建“公交城区”，进一步提高公交覆盖范围与服务水平。完善大型居住社区、重点商务区、工业</w:t>
      </w:r>
      <w:r w:rsidR="00B8500F" w:rsidRPr="00A90C32">
        <w:rPr>
          <w:rFonts w:ascii="Times New Roman" w:eastAsia="仿宋_GB2312" w:hAnsi="Times New Roman" w:cs="仿宋_GB2312" w:hint="eastAsia"/>
          <w:sz w:val="30"/>
          <w:szCs w:val="30"/>
        </w:rPr>
        <w:t>园</w:t>
      </w:r>
      <w:r w:rsidRPr="00A90C32">
        <w:rPr>
          <w:rFonts w:ascii="Times New Roman" w:eastAsia="仿宋_GB2312" w:hAnsi="Times New Roman" w:cs="仿宋_GB2312" w:hint="eastAsia"/>
          <w:sz w:val="30"/>
          <w:szCs w:val="30"/>
        </w:rPr>
        <w:t>区和重大项目公交配套。开辟</w:t>
      </w:r>
      <w:r w:rsidR="00D958AB" w:rsidRPr="00A90C32">
        <w:rPr>
          <w:rFonts w:ascii="Times New Roman" w:eastAsia="仿宋_GB2312" w:hAnsi="Times New Roman" w:cs="仿宋_GB2312" w:hint="eastAsia"/>
          <w:sz w:val="30"/>
          <w:szCs w:val="30"/>
        </w:rPr>
        <w:t>短驳</w:t>
      </w:r>
      <w:r w:rsidRPr="00A90C32">
        <w:rPr>
          <w:rFonts w:ascii="Times New Roman" w:eastAsia="仿宋_GB2312" w:hAnsi="Times New Roman" w:cs="仿宋_GB2312" w:hint="eastAsia"/>
          <w:sz w:val="30"/>
          <w:szCs w:val="30"/>
        </w:rPr>
        <w:t>公交、定制公交，引入先进的运营和调度模式，着力提高公共交通的吸引力和出行分担率。加快</w:t>
      </w:r>
      <w:r w:rsidR="00872229" w:rsidRPr="00A90C32">
        <w:rPr>
          <w:rFonts w:ascii="Times New Roman" w:eastAsia="仿宋_GB2312" w:hAnsi="Times New Roman" w:cs="仿宋_GB2312" w:hint="eastAsia"/>
          <w:sz w:val="30"/>
          <w:szCs w:val="30"/>
        </w:rPr>
        <w:t>建设</w:t>
      </w:r>
      <w:r w:rsidR="00D958AB" w:rsidRPr="00A90C32">
        <w:rPr>
          <w:rFonts w:ascii="Times New Roman" w:eastAsia="仿宋_GB2312" w:hAnsi="Times New Roman" w:cs="仿宋_GB2312" w:hint="eastAsia"/>
          <w:sz w:val="30"/>
          <w:szCs w:val="30"/>
        </w:rPr>
        <w:t>公交专用道</w:t>
      </w:r>
      <w:r w:rsidR="00872229" w:rsidRPr="00A90C32">
        <w:rPr>
          <w:rFonts w:ascii="Times New Roman" w:eastAsia="仿宋_GB2312" w:hAnsi="Times New Roman" w:cs="仿宋_GB2312" w:hint="eastAsia"/>
          <w:sz w:val="30"/>
          <w:szCs w:val="30"/>
        </w:rPr>
        <w:t>和</w:t>
      </w:r>
      <w:r w:rsidRPr="00A90C32">
        <w:rPr>
          <w:rFonts w:ascii="Times New Roman" w:eastAsia="仿宋_GB2312" w:hAnsi="Times New Roman" w:cs="仿宋_GB2312" w:hint="eastAsia"/>
          <w:sz w:val="30"/>
          <w:szCs w:val="30"/>
        </w:rPr>
        <w:t>快速公交系统</w:t>
      </w:r>
      <w:r w:rsidR="0051643B" w:rsidRPr="00A90C32">
        <w:rPr>
          <w:rFonts w:ascii="Times New Roman" w:eastAsia="仿宋_GB2312" w:hAnsi="Times New Roman" w:cs="仿宋_GB2312" w:hint="eastAsia"/>
          <w:sz w:val="30"/>
          <w:szCs w:val="30"/>
        </w:rPr>
        <w:t>（</w:t>
      </w:r>
      <w:r w:rsidR="0051643B" w:rsidRPr="00A90C32">
        <w:rPr>
          <w:rFonts w:ascii="Times New Roman" w:eastAsia="仿宋_GB2312" w:hAnsi="Times New Roman" w:cs="仿宋_GB2312" w:hint="eastAsia"/>
          <w:sz w:val="30"/>
          <w:szCs w:val="30"/>
        </w:rPr>
        <w:t>BRT</w:t>
      </w:r>
      <w:r w:rsidR="0051643B" w:rsidRPr="00A90C32">
        <w:rPr>
          <w:rFonts w:ascii="Times New Roman" w:eastAsia="仿宋_GB2312" w:hAnsi="Times New Roman" w:cs="仿宋_GB2312" w:hint="eastAsia"/>
          <w:sz w:val="30"/>
          <w:szCs w:val="30"/>
        </w:rPr>
        <w:t>）</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6</w:t>
      </w:r>
      <w:r w:rsidR="001B6596" w:rsidRPr="00A90C32">
        <w:rPr>
          <w:rFonts w:ascii="仿宋_GB2312" w:eastAsia="仿宋_GB2312" w:hAnsi="Times New Roman" w:cs="仿宋_GB2312" w:hint="eastAsia"/>
          <w:sz w:val="30"/>
          <w:szCs w:val="30"/>
          <w:vertAlign w:val="superscript"/>
        </w:rPr>
        <w:t>】</w:t>
      </w:r>
      <w:r w:rsidRPr="00A90C32">
        <w:rPr>
          <w:rFonts w:ascii="Times New Roman" w:eastAsia="仿宋_GB2312" w:hAnsi="Times New Roman" w:cs="仿宋_GB2312" w:hint="eastAsia"/>
          <w:sz w:val="30"/>
          <w:szCs w:val="30"/>
        </w:rPr>
        <w:t>。实施公交枢纽场站、公交停保场的新建、改建工程</w:t>
      </w:r>
      <w:r w:rsidR="000F392A" w:rsidRPr="00A90C32">
        <w:rPr>
          <w:rFonts w:ascii="Times New Roman" w:eastAsia="仿宋_GB2312" w:hAnsi="Times New Roman" w:cs="仿宋_GB2312" w:hint="eastAsia"/>
          <w:sz w:val="30"/>
          <w:szCs w:val="30"/>
        </w:rPr>
        <w:t>，基本建成滨江、紫东两大公交枢纽</w:t>
      </w:r>
      <w:r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到</w:t>
      </w:r>
      <w:r w:rsidR="00753506" w:rsidRPr="00A90C32">
        <w:rPr>
          <w:rFonts w:ascii="Times New Roman" w:eastAsia="仿宋_GB2312" w:hAnsi="Times New Roman" w:cs="仿宋_GB2312" w:hint="eastAsia"/>
          <w:sz w:val="30"/>
          <w:szCs w:val="30"/>
        </w:rPr>
        <w:t>2020</w:t>
      </w:r>
      <w:r w:rsidR="00753506" w:rsidRPr="00A90C32">
        <w:rPr>
          <w:rFonts w:ascii="Times New Roman" w:eastAsia="仿宋_GB2312" w:hAnsi="Times New Roman" w:cs="仿宋_GB2312" w:hint="eastAsia"/>
          <w:sz w:val="30"/>
          <w:szCs w:val="30"/>
        </w:rPr>
        <w:t>年</w:t>
      </w:r>
      <w:r w:rsidR="00D958AB" w:rsidRPr="00A90C32">
        <w:rPr>
          <w:rFonts w:ascii="Times New Roman" w:eastAsia="仿宋_GB2312" w:hAnsi="Times New Roman" w:cs="仿宋_GB2312" w:hint="eastAsia"/>
          <w:sz w:val="30"/>
          <w:szCs w:val="30"/>
        </w:rPr>
        <w:t>全区</w:t>
      </w:r>
      <w:r w:rsidRPr="00A90C32">
        <w:rPr>
          <w:rFonts w:ascii="Times New Roman" w:eastAsia="仿宋_GB2312" w:hAnsi="Times New Roman" w:cs="仿宋_GB2312" w:hint="eastAsia"/>
          <w:sz w:val="30"/>
          <w:szCs w:val="30"/>
        </w:rPr>
        <w:t>公共交通站点</w:t>
      </w:r>
      <w:r w:rsidRPr="00A90C32">
        <w:rPr>
          <w:rFonts w:ascii="Times New Roman" w:eastAsia="仿宋_GB2312" w:hAnsi="Times New Roman" w:cs="仿宋_GB2312"/>
          <w:sz w:val="30"/>
          <w:szCs w:val="30"/>
        </w:rPr>
        <w:t>500</w:t>
      </w:r>
      <w:r w:rsidRPr="00A90C32">
        <w:rPr>
          <w:rFonts w:ascii="Times New Roman" w:eastAsia="仿宋_GB2312" w:hAnsi="Times New Roman" w:cs="仿宋_GB2312" w:hint="eastAsia"/>
          <w:sz w:val="30"/>
          <w:szCs w:val="30"/>
        </w:rPr>
        <w:t>米覆盖率达到</w:t>
      </w:r>
      <w:r w:rsidRPr="00A90C32">
        <w:rPr>
          <w:rFonts w:ascii="Times New Roman" w:eastAsia="仿宋_GB2312" w:hAnsi="Times New Roman" w:cs="仿宋_GB2312" w:hint="eastAsia"/>
          <w:sz w:val="30"/>
          <w:szCs w:val="30"/>
        </w:rPr>
        <w:t>90%</w:t>
      </w:r>
      <w:r w:rsidR="00724196" w:rsidRPr="00A90C32">
        <w:rPr>
          <w:rFonts w:ascii="Times New Roman" w:eastAsia="仿宋_GB2312" w:hAnsi="Times New Roman" w:cs="仿宋_GB2312" w:hint="eastAsia"/>
          <w:sz w:val="30"/>
          <w:szCs w:val="30"/>
        </w:rPr>
        <w:t>左右</w:t>
      </w:r>
      <w:r w:rsidRPr="00A90C32">
        <w:rPr>
          <w:rFonts w:ascii="Times New Roman" w:eastAsia="仿宋_GB2312" w:hAnsi="Times New Roman" w:cs="仿宋_GB2312" w:hint="eastAsia"/>
          <w:sz w:val="30"/>
          <w:szCs w:val="30"/>
        </w:rPr>
        <w:t>。</w:t>
      </w:r>
    </w:p>
    <w:p w:rsidR="00D958AB" w:rsidRPr="00A90C32" w:rsidRDefault="00D958AB" w:rsidP="008B50F9">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二、</w:t>
      </w:r>
      <w:r w:rsidR="00634B49" w:rsidRPr="00A90C32">
        <w:rPr>
          <w:rFonts w:ascii="Times New Roman" w:eastAsia="黑体" w:hAnsi="黑体" w:cs="仿宋_GB2312" w:hint="eastAsia"/>
          <w:sz w:val="30"/>
          <w:szCs w:val="30"/>
        </w:rPr>
        <w:t>形成</w:t>
      </w:r>
      <w:r w:rsidR="00A5650E" w:rsidRPr="00A90C32">
        <w:rPr>
          <w:rFonts w:ascii="Times New Roman" w:eastAsia="黑体" w:hAnsi="黑体" w:cs="仿宋_GB2312" w:hint="eastAsia"/>
          <w:sz w:val="30"/>
          <w:szCs w:val="30"/>
        </w:rPr>
        <w:t>互联互通</w:t>
      </w:r>
      <w:r w:rsidRPr="00A90C32">
        <w:rPr>
          <w:rFonts w:ascii="Times New Roman" w:eastAsia="黑体" w:hAnsi="黑体" w:cs="仿宋_GB2312" w:hint="eastAsia"/>
          <w:sz w:val="30"/>
          <w:szCs w:val="30"/>
        </w:rPr>
        <w:t>的道路交通网络</w:t>
      </w:r>
    </w:p>
    <w:p w:rsidR="00C47174" w:rsidRPr="00A90C32" w:rsidRDefault="00C47174" w:rsidP="008B50F9">
      <w:pPr>
        <w:adjustRightInd w:val="0"/>
        <w:snapToGrid w:val="0"/>
        <w:spacing w:line="360" w:lineRule="auto"/>
        <w:ind w:firstLineChars="221" w:firstLine="666"/>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强化</w:t>
      </w:r>
      <w:r w:rsidR="00D958AB" w:rsidRPr="00A90C32">
        <w:rPr>
          <w:rFonts w:ascii="Times New Roman" w:eastAsia="楷体_GB2312" w:hAnsi="Times New Roman" w:cs="仿宋_GB2312" w:hint="eastAsia"/>
          <w:b/>
          <w:sz w:val="30"/>
          <w:szCs w:val="30"/>
        </w:rPr>
        <w:t>骨干路网</w:t>
      </w:r>
      <w:r w:rsidRPr="00A90C32">
        <w:rPr>
          <w:rFonts w:ascii="Times New Roman" w:eastAsia="楷体_GB2312" w:hAnsi="Times New Roman" w:cs="仿宋_GB2312" w:hint="eastAsia"/>
          <w:b/>
          <w:sz w:val="30"/>
          <w:szCs w:val="30"/>
        </w:rPr>
        <w:t>功能</w:t>
      </w:r>
      <w:r w:rsidR="00D958AB" w:rsidRPr="00A90C32">
        <w:rPr>
          <w:rFonts w:ascii="Times New Roman" w:eastAsia="楷体_GB2312" w:hAnsi="Times New Roman" w:cs="仿宋_GB2312" w:hint="eastAsia"/>
          <w:b/>
          <w:sz w:val="30"/>
          <w:szCs w:val="30"/>
        </w:rPr>
        <w:t>。</w:t>
      </w:r>
      <w:r w:rsidR="005C0218" w:rsidRPr="00A90C32">
        <w:rPr>
          <w:rFonts w:ascii="Times New Roman" w:eastAsia="仿宋_GB2312" w:hAnsi="Times New Roman" w:cs="仿宋_GB2312" w:hint="eastAsia"/>
          <w:sz w:val="30"/>
          <w:szCs w:val="30"/>
        </w:rPr>
        <w:t>建成</w:t>
      </w:r>
      <w:r w:rsidR="00D958AB" w:rsidRPr="00A90C32">
        <w:rPr>
          <w:rFonts w:ascii="Times New Roman" w:eastAsia="仿宋_GB2312" w:hAnsi="Times New Roman" w:cs="仿宋_GB2312" w:hint="eastAsia"/>
          <w:sz w:val="30"/>
          <w:szCs w:val="30"/>
        </w:rPr>
        <w:t>北青公路高架、嘉闵高架南二段</w:t>
      </w:r>
      <w:r w:rsidR="00B8500F" w:rsidRPr="00A90C32">
        <w:rPr>
          <w:rFonts w:ascii="Times New Roman" w:eastAsia="仿宋_GB2312" w:hAnsi="Times New Roman" w:cs="仿宋_GB2312" w:hint="eastAsia"/>
          <w:sz w:val="30"/>
          <w:szCs w:val="30"/>
        </w:rPr>
        <w:t>（莘松路</w:t>
      </w:r>
      <w:r w:rsidR="00B8500F" w:rsidRPr="00A90C32">
        <w:rPr>
          <w:rFonts w:ascii="Times New Roman" w:eastAsia="仿宋_GB2312" w:hAnsi="Times New Roman" w:cs="仿宋_GB2312" w:hint="eastAsia"/>
          <w:sz w:val="30"/>
          <w:szCs w:val="30"/>
        </w:rPr>
        <w:t>-S32</w:t>
      </w:r>
      <w:r w:rsidR="00B8500F" w:rsidRPr="00A90C32">
        <w:rPr>
          <w:rFonts w:ascii="Times New Roman" w:eastAsia="仿宋_GB2312" w:hAnsi="Times New Roman" w:cs="仿宋_GB2312" w:hint="eastAsia"/>
          <w:sz w:val="30"/>
          <w:szCs w:val="30"/>
        </w:rPr>
        <w:t>）</w:t>
      </w:r>
      <w:r w:rsidR="005C0218" w:rsidRPr="00A90C32">
        <w:rPr>
          <w:rFonts w:ascii="Times New Roman" w:eastAsia="仿宋_GB2312" w:hAnsi="Times New Roman" w:cs="仿宋_GB2312" w:hint="eastAsia"/>
          <w:sz w:val="30"/>
          <w:szCs w:val="30"/>
        </w:rPr>
        <w:t>、虹梅南路高架及越江</w:t>
      </w:r>
      <w:r w:rsidR="003A1281" w:rsidRPr="00A90C32">
        <w:rPr>
          <w:rFonts w:ascii="Times New Roman" w:eastAsia="仿宋_GB2312" w:hAnsi="Times New Roman" w:cs="仿宋_GB2312" w:hint="eastAsia"/>
          <w:sz w:val="30"/>
          <w:szCs w:val="30"/>
        </w:rPr>
        <w:t>、诸光路地道</w:t>
      </w:r>
      <w:r w:rsidRPr="00A90C32">
        <w:rPr>
          <w:rFonts w:ascii="Times New Roman" w:eastAsia="仿宋_GB2312" w:hAnsi="Times New Roman" w:cs="仿宋_GB2312" w:hint="eastAsia"/>
          <w:sz w:val="30"/>
          <w:szCs w:val="30"/>
        </w:rPr>
        <w:t>等工程</w:t>
      </w:r>
      <w:r w:rsidR="00CB60F4" w:rsidRPr="00A90C32">
        <w:rPr>
          <w:rFonts w:ascii="Times New Roman" w:eastAsia="仿宋_GB2312" w:hAnsi="Times New Roman" w:cs="仿宋_GB2312" w:hint="eastAsia"/>
          <w:sz w:val="30"/>
          <w:szCs w:val="30"/>
        </w:rPr>
        <w:t>，着力提升虹桥商务区等重点地区交通配套服务水平</w:t>
      </w:r>
      <w:r w:rsidRPr="00A90C32">
        <w:rPr>
          <w:rFonts w:ascii="Times New Roman" w:eastAsia="仿宋_GB2312" w:hAnsi="Times New Roman" w:cs="仿宋_GB2312" w:hint="eastAsia"/>
          <w:sz w:val="30"/>
          <w:szCs w:val="30"/>
        </w:rPr>
        <w:t>。</w:t>
      </w:r>
      <w:r w:rsidR="005C0218" w:rsidRPr="00A90C32">
        <w:rPr>
          <w:rFonts w:ascii="Times New Roman" w:eastAsia="仿宋_GB2312" w:hAnsi="Times New Roman" w:cs="仿宋_GB2312" w:hint="eastAsia"/>
          <w:sz w:val="30"/>
          <w:szCs w:val="30"/>
        </w:rPr>
        <w:t>加快芦恒路越</w:t>
      </w:r>
      <w:r w:rsidR="005C0218" w:rsidRPr="00A90C32">
        <w:rPr>
          <w:rFonts w:ascii="Times New Roman" w:eastAsia="仿宋_GB2312" w:hAnsi="Times New Roman" w:cs="仿宋_GB2312" w:hint="eastAsia"/>
          <w:sz w:val="30"/>
          <w:szCs w:val="30"/>
        </w:rPr>
        <w:lastRenderedPageBreak/>
        <w:t>江、浦业路等干线路网</w:t>
      </w:r>
      <w:r w:rsidRPr="00A90C32">
        <w:rPr>
          <w:rFonts w:ascii="Times New Roman" w:eastAsia="仿宋_GB2312" w:hAnsi="Times New Roman" w:cs="仿宋_GB2312" w:hint="eastAsia"/>
          <w:sz w:val="30"/>
          <w:szCs w:val="30"/>
        </w:rPr>
        <w:t>建设。争取</w:t>
      </w:r>
      <w:r w:rsidRPr="00A90C32">
        <w:rPr>
          <w:rFonts w:ascii="Times New Roman" w:eastAsia="仿宋_GB2312" w:hAnsi="Times New Roman" w:cs="仿宋_GB2312"/>
          <w:sz w:val="30"/>
          <w:szCs w:val="30"/>
        </w:rPr>
        <w:t>S32</w:t>
      </w:r>
      <w:r w:rsidRPr="00A90C32">
        <w:rPr>
          <w:rFonts w:ascii="Times New Roman" w:eastAsia="仿宋_GB2312" w:hAnsi="Times New Roman" w:cs="仿宋_GB2312" w:hint="eastAsia"/>
          <w:sz w:val="30"/>
          <w:szCs w:val="30"/>
        </w:rPr>
        <w:t>申嘉湖高速增设昆阳路和浦星公路西向匝道的规划建设。大力推进浦星公路、昆阳路等改扩建工程，促进主要通道有效扩容。</w:t>
      </w:r>
    </w:p>
    <w:p w:rsidR="00C47174" w:rsidRPr="00A90C32" w:rsidRDefault="00C47174" w:rsidP="008B50F9">
      <w:pPr>
        <w:adjustRightInd w:val="0"/>
        <w:snapToGrid w:val="0"/>
        <w:spacing w:line="360" w:lineRule="auto"/>
        <w:ind w:firstLineChars="200" w:firstLine="602"/>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提高全区路网可达性</w:t>
      </w:r>
      <w:r w:rsidR="00D958AB" w:rsidRPr="00A90C32">
        <w:rPr>
          <w:rFonts w:ascii="Times New Roman" w:eastAsia="楷体_GB2312" w:hAnsi="Times New Roman" w:cs="仿宋_GB2312" w:hint="eastAsia"/>
          <w:b/>
          <w:sz w:val="30"/>
          <w:szCs w:val="30"/>
        </w:rPr>
        <w:t>。</w:t>
      </w:r>
      <w:r w:rsidR="00803A0D" w:rsidRPr="00A90C32">
        <w:rPr>
          <w:rFonts w:ascii="Times New Roman" w:eastAsia="仿宋_GB2312" w:hAnsi="Times New Roman" w:cs="仿宋_GB2312" w:hint="eastAsia"/>
          <w:sz w:val="30"/>
          <w:szCs w:val="30"/>
        </w:rPr>
        <w:t>推进</w:t>
      </w:r>
      <w:r w:rsidR="00803A0D" w:rsidRPr="00A90C32">
        <w:rPr>
          <w:rFonts w:ascii="Times New Roman" w:eastAsia="仿宋_GB2312" w:hAnsi="Times New Roman" w:cs="仿宋_GB2312" w:hint="eastAsia"/>
          <w:sz w:val="30"/>
          <w:szCs w:val="30"/>
        </w:rPr>
        <w:t>5</w:t>
      </w:r>
      <w:r w:rsidR="00393073" w:rsidRPr="00A90C32">
        <w:rPr>
          <w:rFonts w:ascii="Times New Roman" w:eastAsia="仿宋_GB2312" w:hAnsi="Times New Roman" w:cs="仿宋_GB2312" w:hint="eastAsia"/>
          <w:sz w:val="30"/>
          <w:szCs w:val="30"/>
        </w:rPr>
        <w:t>8</w:t>
      </w:r>
      <w:r w:rsidR="00803A0D" w:rsidRPr="00A90C32">
        <w:rPr>
          <w:rFonts w:ascii="Times New Roman" w:eastAsia="仿宋_GB2312" w:hAnsi="Times New Roman" w:cs="仿宋_GB2312" w:hint="eastAsia"/>
          <w:sz w:val="30"/>
          <w:szCs w:val="30"/>
        </w:rPr>
        <w:t>条</w:t>
      </w:r>
      <w:r w:rsidR="0051643B" w:rsidRPr="00A90C32">
        <w:rPr>
          <w:rFonts w:ascii="Times New Roman" w:eastAsia="仿宋_GB2312" w:hAnsi="Times New Roman" w:cs="仿宋_GB2312" w:hint="eastAsia"/>
          <w:sz w:val="30"/>
          <w:szCs w:val="30"/>
        </w:rPr>
        <w:t>“</w:t>
      </w:r>
      <w:r w:rsidR="00803A0D" w:rsidRPr="00A90C32">
        <w:rPr>
          <w:rFonts w:ascii="Times New Roman" w:eastAsia="仿宋_GB2312" w:hAnsi="Times New Roman" w:cs="仿宋_GB2312" w:hint="eastAsia"/>
          <w:sz w:val="30"/>
          <w:szCs w:val="30"/>
        </w:rPr>
        <w:t>断头路</w:t>
      </w:r>
      <w:r w:rsidR="0051643B" w:rsidRPr="00A90C32">
        <w:rPr>
          <w:rFonts w:ascii="Times New Roman" w:eastAsia="仿宋_GB2312" w:hAnsi="Times New Roman" w:cs="仿宋_GB2312" w:hint="eastAsia"/>
          <w:sz w:val="30"/>
          <w:szCs w:val="30"/>
        </w:rPr>
        <w:t>”</w:t>
      </w:r>
      <w:r w:rsidR="00803A0D" w:rsidRPr="00A90C32">
        <w:rPr>
          <w:rFonts w:ascii="Times New Roman" w:eastAsia="仿宋_GB2312" w:hAnsi="Times New Roman" w:cs="仿宋_GB2312" w:hint="eastAsia"/>
          <w:sz w:val="30"/>
          <w:szCs w:val="30"/>
        </w:rPr>
        <w:t>连通工程，打通区内纪鹤路、鑫都路、江月路等路网，织密</w:t>
      </w:r>
      <w:r w:rsidR="005301F8" w:rsidRPr="00A90C32">
        <w:rPr>
          <w:rFonts w:ascii="Times New Roman" w:eastAsia="仿宋_GB2312" w:hAnsi="Times New Roman" w:cs="仿宋_GB2312" w:hint="eastAsia"/>
          <w:sz w:val="30"/>
          <w:szCs w:val="30"/>
        </w:rPr>
        <w:t>道路微</w:t>
      </w:r>
      <w:r w:rsidR="00803A0D" w:rsidRPr="00A90C32">
        <w:rPr>
          <w:rFonts w:ascii="Times New Roman" w:eastAsia="仿宋_GB2312" w:hAnsi="Times New Roman" w:cs="仿宋_GB2312" w:hint="eastAsia"/>
          <w:sz w:val="30"/>
          <w:szCs w:val="30"/>
        </w:rPr>
        <w:t>循环网，均衡分担干线公路的交通压力</w:t>
      </w:r>
      <w:r w:rsidR="009F7CFE" w:rsidRPr="00A90C32">
        <w:rPr>
          <w:rFonts w:ascii="Times New Roman" w:eastAsia="仿宋_GB2312" w:hAnsi="Times New Roman" w:cs="仿宋_GB2312" w:hint="eastAsia"/>
          <w:sz w:val="30"/>
          <w:szCs w:val="30"/>
        </w:rPr>
        <w:t>。</w:t>
      </w:r>
      <w:r w:rsidRPr="00A90C32">
        <w:rPr>
          <w:rFonts w:ascii="Times New Roman" w:eastAsia="仿宋_GB2312" w:hAnsi="Times New Roman" w:cs="仿宋_GB2312" w:hint="eastAsia"/>
          <w:sz w:val="30"/>
          <w:szCs w:val="30"/>
        </w:rPr>
        <w:t>启动新一轮区区对接道路</w:t>
      </w:r>
      <w:r w:rsidR="00092383" w:rsidRPr="00A90C32">
        <w:rPr>
          <w:rFonts w:ascii="Times New Roman" w:eastAsia="仿宋_GB2312" w:hAnsi="Times New Roman" w:cs="仿宋_GB2312" w:hint="eastAsia"/>
          <w:sz w:val="30"/>
          <w:szCs w:val="30"/>
        </w:rPr>
        <w:t>连通工程</w:t>
      </w:r>
      <w:r w:rsidR="00803A0D" w:rsidRPr="00A90C32">
        <w:rPr>
          <w:rFonts w:ascii="Times New Roman" w:eastAsia="仿宋_GB2312" w:hAnsi="Times New Roman" w:cs="仿宋_GB2312" w:hint="eastAsia"/>
          <w:sz w:val="30"/>
          <w:szCs w:val="30"/>
        </w:rPr>
        <w:t>，推进春申路</w:t>
      </w:r>
      <w:r w:rsidR="00803A0D" w:rsidRPr="00A90C32">
        <w:rPr>
          <w:rFonts w:ascii="Times New Roman" w:eastAsia="仿宋_GB2312" w:hAnsi="Times New Roman" w:cs="仿宋_GB2312"/>
          <w:sz w:val="30"/>
          <w:szCs w:val="30"/>
        </w:rPr>
        <w:t>、合川路等</w:t>
      </w:r>
      <w:r w:rsidR="00803A0D" w:rsidRPr="00A90C32">
        <w:rPr>
          <w:rFonts w:ascii="Times New Roman" w:eastAsia="仿宋_GB2312" w:hAnsi="Times New Roman" w:cs="仿宋_GB2312" w:hint="eastAsia"/>
          <w:sz w:val="30"/>
          <w:szCs w:val="30"/>
        </w:rPr>
        <w:t>9</w:t>
      </w:r>
      <w:r w:rsidR="00B558EF" w:rsidRPr="00A90C32">
        <w:rPr>
          <w:rFonts w:ascii="Times New Roman" w:eastAsia="仿宋_GB2312" w:hAnsi="Times New Roman" w:cs="仿宋_GB2312" w:hint="eastAsia"/>
          <w:sz w:val="30"/>
          <w:szCs w:val="30"/>
        </w:rPr>
        <w:t>条路</w:t>
      </w:r>
      <w:r w:rsidR="0035043A" w:rsidRPr="00A90C32">
        <w:rPr>
          <w:rFonts w:ascii="Times New Roman" w:eastAsia="仿宋_GB2312" w:hAnsi="Times New Roman" w:cs="仿宋_GB2312" w:hint="eastAsia"/>
          <w:sz w:val="30"/>
          <w:szCs w:val="30"/>
        </w:rPr>
        <w:t>桥</w:t>
      </w:r>
      <w:r w:rsidR="00B558EF" w:rsidRPr="00A90C32">
        <w:rPr>
          <w:rFonts w:ascii="Times New Roman" w:eastAsia="仿宋_GB2312" w:hAnsi="Times New Roman" w:cs="仿宋_GB2312" w:hint="eastAsia"/>
          <w:sz w:val="30"/>
          <w:szCs w:val="30"/>
        </w:rPr>
        <w:t>建设，加强闵行与浦东、徐汇、长宁、青浦、松江等周边区域</w:t>
      </w:r>
      <w:r w:rsidR="00803A0D" w:rsidRPr="00A90C32">
        <w:rPr>
          <w:rFonts w:ascii="Times New Roman" w:eastAsia="仿宋_GB2312" w:hAnsi="Times New Roman" w:cs="仿宋_GB2312" w:hint="eastAsia"/>
          <w:sz w:val="30"/>
          <w:szCs w:val="30"/>
        </w:rPr>
        <w:t>的交通联系。</w:t>
      </w:r>
      <w:r w:rsidR="001611A9" w:rsidRPr="00A90C32">
        <w:rPr>
          <w:rFonts w:ascii="Times New Roman" w:eastAsia="仿宋_GB2312" w:hAnsi="Times New Roman" w:cs="仿宋_GB2312" w:hint="eastAsia"/>
          <w:sz w:val="30"/>
          <w:szCs w:val="30"/>
        </w:rPr>
        <w:t>继续推进大型居住社区配套道路建设。</w:t>
      </w:r>
    </w:p>
    <w:p w:rsidR="009F7CFE" w:rsidRPr="00A90C32" w:rsidRDefault="009F7CFE" w:rsidP="009F7CFE">
      <w:pPr>
        <w:adjustRightInd w:val="0"/>
        <w:snapToGrid w:val="0"/>
        <w:spacing w:line="360" w:lineRule="auto"/>
        <w:ind w:firstLineChars="200" w:firstLine="600"/>
        <w:rPr>
          <w:rFonts w:ascii="Times New Roman" w:eastAsia="仿宋_GB2312" w:hAnsi="Times New Roman" w:cs="仿宋_GB2312"/>
          <w:sz w:val="30"/>
          <w:szCs w:val="30"/>
        </w:rPr>
      </w:pPr>
      <w:r w:rsidRPr="00A90C32">
        <w:rPr>
          <w:rFonts w:ascii="Times New Roman" w:eastAsia="仿宋_GB2312" w:hAnsi="Times New Roman" w:cs="仿宋_GB2312" w:hint="eastAsia"/>
          <w:sz w:val="30"/>
          <w:szCs w:val="30"/>
        </w:rPr>
        <w:t xml:space="preserve">     </w:t>
      </w:r>
      <w:r w:rsidR="00A90C32" w:rsidRPr="00A90C32">
        <w:rPr>
          <w:rFonts w:ascii="Times New Roman" w:eastAsia="仿宋_GB2312" w:hAnsi="Times New Roman" w:cs="仿宋_GB2312"/>
          <w:noProof/>
          <w:sz w:val="30"/>
          <w:szCs w:val="30"/>
        </w:rPr>
        <w:drawing>
          <wp:inline distT="0" distB="0" distL="0" distR="0">
            <wp:extent cx="3561715" cy="3507475"/>
            <wp:effectExtent l="19050" t="19050" r="635" b="0"/>
            <wp:docPr id="4" name="图片 4" descr="E:\张晓雯\十三五规划\规划图\无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张晓雯\十三五规划\规划图\无标题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32513" b="11045"/>
                    <a:stretch/>
                  </pic:blipFill>
                  <pic:spPr bwMode="auto">
                    <a:xfrm>
                      <a:off x="0" y="0"/>
                      <a:ext cx="3562463" cy="3508212"/>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5D4B5F" w:rsidRPr="00A90C32" w:rsidRDefault="005D4B5F" w:rsidP="009F7CFE">
      <w:pPr>
        <w:adjustRightInd w:val="0"/>
        <w:snapToGrid w:val="0"/>
        <w:spacing w:afterLines="50" w:after="156" w:line="360" w:lineRule="auto"/>
        <w:jc w:val="center"/>
        <w:rPr>
          <w:rFonts w:ascii="Times New Roman" w:eastAsia="仿宋_GB2312" w:hAnsi="Times New Roman" w:cs="仿宋_GB2312"/>
          <w:sz w:val="30"/>
          <w:szCs w:val="30"/>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4-1</w:t>
      </w:r>
      <w:r w:rsidR="00CB0442" w:rsidRPr="00A90C32">
        <w:rPr>
          <w:rFonts w:ascii="Times New Roman" w:eastAsia="黑体" w:hAnsi="Times New Roman" w:hint="eastAsia"/>
          <w:sz w:val="24"/>
          <w:szCs w:val="24"/>
        </w:rPr>
        <w:t xml:space="preserve">    </w:t>
      </w:r>
      <w:r w:rsidRPr="00A90C32">
        <w:rPr>
          <w:rFonts w:ascii="Times New Roman" w:eastAsia="黑体" w:hAnsi="Times New Roman" w:hint="eastAsia"/>
          <w:sz w:val="24"/>
          <w:szCs w:val="24"/>
        </w:rPr>
        <w:t>闵行区“十三五”区区对接路网规划建设图</w:t>
      </w:r>
    </w:p>
    <w:p w:rsidR="00D958AB" w:rsidRPr="00A90C32" w:rsidRDefault="00D958AB" w:rsidP="008B50F9">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三、</w:t>
      </w:r>
      <w:r w:rsidR="00634B49" w:rsidRPr="00A90C32">
        <w:rPr>
          <w:rFonts w:ascii="Times New Roman" w:eastAsia="黑体" w:hAnsi="黑体" w:cs="仿宋_GB2312" w:hint="eastAsia"/>
          <w:sz w:val="30"/>
          <w:szCs w:val="30"/>
        </w:rPr>
        <w:t>建立</w:t>
      </w:r>
      <w:r w:rsidRPr="00A90C32">
        <w:rPr>
          <w:rFonts w:ascii="Times New Roman" w:eastAsia="黑体" w:hAnsi="黑体" w:cs="仿宋_GB2312" w:hint="eastAsia"/>
          <w:sz w:val="30"/>
          <w:szCs w:val="30"/>
        </w:rPr>
        <w:t>集约高效的交通配套体系</w:t>
      </w:r>
    </w:p>
    <w:p w:rsidR="001611A9" w:rsidRPr="00A90C32" w:rsidRDefault="00D958AB" w:rsidP="008B50F9">
      <w:pPr>
        <w:adjustRightInd w:val="0"/>
        <w:snapToGrid w:val="0"/>
        <w:spacing w:line="360" w:lineRule="auto"/>
        <w:ind w:firstLineChars="196" w:firstLine="590"/>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均衡发展静态交通</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7</w:t>
      </w:r>
      <w:r w:rsidR="001B6596" w:rsidRPr="00A90C32">
        <w:rPr>
          <w:rFonts w:ascii="仿宋_GB2312" w:eastAsia="仿宋_GB2312" w:hAnsi="Times New Roman" w:cs="仿宋_GB2312" w:hint="eastAsia"/>
          <w:sz w:val="30"/>
          <w:szCs w:val="30"/>
          <w:vertAlign w:val="superscript"/>
        </w:rPr>
        <w:t>】</w:t>
      </w:r>
      <w:r w:rsidRPr="00A90C32">
        <w:rPr>
          <w:rFonts w:ascii="Times New Roman" w:eastAsia="楷体_GB2312" w:hAnsi="Times New Roman" w:cs="仿宋_GB2312" w:hint="eastAsia"/>
          <w:b/>
          <w:sz w:val="30"/>
          <w:szCs w:val="30"/>
        </w:rPr>
        <w:t>。</w:t>
      </w:r>
      <w:r w:rsidR="00A16917" w:rsidRPr="00A90C32">
        <w:rPr>
          <w:rFonts w:ascii="Times New Roman" w:eastAsia="仿宋_GB2312" w:hAnsi="Times New Roman" w:hint="eastAsia"/>
          <w:sz w:val="30"/>
          <w:szCs w:val="30"/>
        </w:rPr>
        <w:t>加强停车设施规划与建设</w:t>
      </w:r>
      <w:r w:rsidR="001611A9" w:rsidRPr="00A90C32">
        <w:rPr>
          <w:rFonts w:ascii="Times New Roman" w:eastAsia="仿宋_GB2312" w:hAnsi="Times New Roman" w:cs="仿宋_GB2312" w:hint="eastAsia"/>
          <w:sz w:val="30"/>
          <w:szCs w:val="30"/>
        </w:rPr>
        <w:t>，</w:t>
      </w:r>
      <w:r w:rsidR="00D25400" w:rsidRPr="00A90C32">
        <w:rPr>
          <w:rFonts w:ascii="Times New Roman" w:eastAsia="仿宋_GB2312" w:hAnsi="Times New Roman" w:cs="仿宋_GB2312" w:hint="eastAsia"/>
          <w:sz w:val="30"/>
          <w:szCs w:val="30"/>
        </w:rPr>
        <w:t>鼓励建设立体停车场，</w:t>
      </w:r>
      <w:r w:rsidR="001611A9" w:rsidRPr="00A90C32">
        <w:rPr>
          <w:rFonts w:ascii="Times New Roman" w:eastAsia="仿宋_GB2312" w:hAnsi="Times New Roman" w:cs="仿宋_GB2312" w:hint="eastAsia"/>
          <w:sz w:val="30"/>
          <w:szCs w:val="30"/>
        </w:rPr>
        <w:t>提高公共停车供给比例。</w:t>
      </w:r>
      <w:r w:rsidR="00724196" w:rsidRPr="00A90C32">
        <w:rPr>
          <w:rFonts w:ascii="Times New Roman" w:eastAsia="仿宋_GB2312" w:hAnsi="Times New Roman" w:cs="仿宋_GB2312" w:hint="eastAsia"/>
          <w:sz w:val="30"/>
          <w:szCs w:val="30"/>
        </w:rPr>
        <w:t>统筹协调停车资源，</w:t>
      </w:r>
      <w:r w:rsidR="001611A9" w:rsidRPr="00A90C32">
        <w:rPr>
          <w:rFonts w:ascii="Times New Roman" w:eastAsia="仿宋_GB2312" w:hAnsi="Times New Roman" w:cs="仿宋_GB2312" w:hint="eastAsia"/>
          <w:sz w:val="30"/>
          <w:szCs w:val="30"/>
        </w:rPr>
        <w:t>规范道路停车管理，实施差别化管控政策，</w:t>
      </w:r>
      <w:r w:rsidR="00221999" w:rsidRPr="00A90C32">
        <w:rPr>
          <w:rFonts w:ascii="Times New Roman" w:eastAsia="仿宋_GB2312" w:hAnsi="Times New Roman" w:cs="仿宋_GB2312" w:hint="eastAsia"/>
          <w:sz w:val="30"/>
          <w:szCs w:val="30"/>
        </w:rPr>
        <w:t>引导错时停车</w:t>
      </w:r>
      <w:r w:rsidR="001611A9" w:rsidRPr="00A90C32">
        <w:rPr>
          <w:rFonts w:ascii="Times New Roman" w:eastAsia="仿宋_GB2312" w:hAnsi="Times New Roman" w:cs="仿宋_GB2312" w:hint="eastAsia"/>
          <w:sz w:val="30"/>
          <w:szCs w:val="30"/>
        </w:rPr>
        <w:t>。</w:t>
      </w:r>
      <w:r w:rsidR="00A16917" w:rsidRPr="00A90C32">
        <w:rPr>
          <w:rFonts w:ascii="Times New Roman" w:eastAsia="仿宋_GB2312" w:hAnsi="Times New Roman" w:cs="仿宋_GB2312" w:hint="eastAsia"/>
          <w:sz w:val="30"/>
          <w:szCs w:val="30"/>
        </w:rPr>
        <w:t>依托</w:t>
      </w:r>
      <w:r w:rsidR="00221999" w:rsidRPr="00A90C32">
        <w:rPr>
          <w:rFonts w:ascii="Times New Roman" w:eastAsia="仿宋_GB2312" w:hAnsi="Times New Roman" w:cs="仿宋_GB2312" w:hint="eastAsia"/>
          <w:sz w:val="30"/>
          <w:szCs w:val="30"/>
        </w:rPr>
        <w:t>小区</w:t>
      </w:r>
      <w:r w:rsidR="00221999" w:rsidRPr="00A90C32">
        <w:rPr>
          <w:rFonts w:ascii="Times New Roman" w:eastAsia="仿宋_GB2312" w:hAnsi="Times New Roman" w:cs="仿宋_GB2312" w:hint="eastAsia"/>
          <w:sz w:val="30"/>
          <w:szCs w:val="30"/>
        </w:rPr>
        <w:lastRenderedPageBreak/>
        <w:t>综合整治，</w:t>
      </w:r>
      <w:r w:rsidR="00724196" w:rsidRPr="00A90C32">
        <w:rPr>
          <w:rFonts w:ascii="Times New Roman" w:eastAsia="仿宋_GB2312" w:hAnsi="Times New Roman" w:cs="仿宋_GB2312" w:hint="eastAsia"/>
          <w:sz w:val="30"/>
          <w:szCs w:val="30"/>
        </w:rPr>
        <w:t>积极探索</w:t>
      </w:r>
      <w:r w:rsidR="00221999" w:rsidRPr="00A90C32">
        <w:rPr>
          <w:rFonts w:ascii="Times New Roman" w:eastAsia="仿宋_GB2312" w:hAnsi="Times New Roman" w:cs="仿宋_GB2312" w:hint="eastAsia"/>
          <w:sz w:val="30"/>
          <w:szCs w:val="30"/>
        </w:rPr>
        <w:t>缓解停车难</w:t>
      </w:r>
      <w:r w:rsidR="00724196" w:rsidRPr="00A90C32">
        <w:rPr>
          <w:rFonts w:ascii="Times New Roman" w:eastAsia="仿宋_GB2312" w:hAnsi="Times New Roman" w:cs="仿宋_GB2312" w:hint="eastAsia"/>
          <w:sz w:val="30"/>
          <w:szCs w:val="30"/>
        </w:rPr>
        <w:t>矛盾</w:t>
      </w:r>
      <w:r w:rsidR="00221999" w:rsidRPr="00A90C32">
        <w:rPr>
          <w:rFonts w:ascii="Times New Roman" w:eastAsia="仿宋_GB2312" w:hAnsi="Times New Roman" w:cs="仿宋_GB2312" w:hint="eastAsia"/>
          <w:sz w:val="30"/>
          <w:szCs w:val="30"/>
        </w:rPr>
        <w:t>。</w:t>
      </w:r>
      <w:r w:rsidR="001611A9" w:rsidRPr="00A90C32">
        <w:rPr>
          <w:rFonts w:ascii="Times New Roman" w:eastAsia="仿宋_GB2312" w:hAnsi="Times New Roman" w:cs="仿宋_GB2312" w:hint="eastAsia"/>
          <w:sz w:val="30"/>
          <w:szCs w:val="30"/>
        </w:rPr>
        <w:t>完善</w:t>
      </w:r>
      <w:r w:rsidR="001611A9" w:rsidRPr="00A90C32">
        <w:rPr>
          <w:rFonts w:ascii="Times New Roman" w:eastAsia="仿宋_GB2312" w:hAnsi="Times New Roman" w:cs="仿宋_GB2312"/>
          <w:sz w:val="30"/>
          <w:szCs w:val="30"/>
        </w:rPr>
        <w:t>新能源</w:t>
      </w:r>
      <w:r w:rsidR="00CB60F4" w:rsidRPr="00A90C32">
        <w:rPr>
          <w:rFonts w:ascii="Times New Roman" w:eastAsia="仿宋_GB2312" w:hAnsi="Times New Roman" w:cs="仿宋_GB2312" w:hint="eastAsia"/>
          <w:sz w:val="30"/>
          <w:szCs w:val="30"/>
        </w:rPr>
        <w:t>汽车</w:t>
      </w:r>
      <w:r w:rsidR="001611A9" w:rsidRPr="00A90C32">
        <w:rPr>
          <w:rFonts w:ascii="Times New Roman" w:eastAsia="仿宋_GB2312" w:hAnsi="Times New Roman" w:cs="仿宋_GB2312"/>
          <w:sz w:val="30"/>
          <w:szCs w:val="30"/>
        </w:rPr>
        <w:t>配套设施</w:t>
      </w:r>
      <w:r w:rsidR="001611A9" w:rsidRPr="00A90C32">
        <w:rPr>
          <w:rFonts w:ascii="Times New Roman" w:eastAsia="仿宋_GB2312" w:hAnsi="Times New Roman" w:cs="仿宋_GB2312" w:hint="eastAsia"/>
          <w:sz w:val="30"/>
          <w:szCs w:val="30"/>
        </w:rPr>
        <w:t>布局，重点推进交通枢纽、公共停车场、居住小区等场所的充电设施配建。</w:t>
      </w:r>
    </w:p>
    <w:p w:rsidR="00D958AB" w:rsidRPr="00A90C32" w:rsidRDefault="00D958AB" w:rsidP="008B50F9">
      <w:pPr>
        <w:adjustRightInd w:val="0"/>
        <w:snapToGrid w:val="0"/>
        <w:spacing w:line="360" w:lineRule="auto"/>
        <w:ind w:firstLineChars="196" w:firstLine="590"/>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积极发展慢行交通</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8</w:t>
      </w:r>
      <w:r w:rsidR="001B6596" w:rsidRPr="00A90C32">
        <w:rPr>
          <w:rFonts w:ascii="仿宋_GB2312" w:eastAsia="仿宋_GB2312" w:hAnsi="Times New Roman" w:cs="仿宋_GB2312" w:hint="eastAsia"/>
          <w:sz w:val="30"/>
          <w:szCs w:val="30"/>
          <w:vertAlign w:val="superscript"/>
        </w:rPr>
        <w:t>】</w:t>
      </w:r>
      <w:r w:rsidRPr="00A90C32">
        <w:rPr>
          <w:rFonts w:ascii="Times New Roman" w:eastAsia="楷体_GB2312" w:hAnsi="Times New Roman" w:cs="仿宋_GB2312" w:hint="eastAsia"/>
          <w:b/>
          <w:sz w:val="30"/>
          <w:szCs w:val="30"/>
        </w:rPr>
        <w:t>。</w:t>
      </w:r>
      <w:r w:rsidR="001611A9" w:rsidRPr="00A90C32">
        <w:rPr>
          <w:rFonts w:ascii="Times New Roman" w:eastAsia="仿宋_GB2312" w:hAnsi="Times New Roman" w:cs="仿宋_GB2312" w:hint="eastAsia"/>
          <w:sz w:val="30"/>
          <w:szCs w:val="30"/>
        </w:rPr>
        <w:t>优化公共自行车网点布局，</w:t>
      </w:r>
      <w:r w:rsidRPr="00A90C32">
        <w:rPr>
          <w:rFonts w:ascii="Times New Roman" w:eastAsia="仿宋_GB2312" w:hAnsi="Times New Roman" w:cs="仿宋_GB2312" w:hint="eastAsia"/>
          <w:sz w:val="30"/>
          <w:szCs w:val="30"/>
        </w:rPr>
        <w:t>以“填补空白、加密网络”为导向，围绕轨道交通站点、大</w:t>
      </w:r>
      <w:r w:rsidR="001611A9" w:rsidRPr="00A90C32">
        <w:rPr>
          <w:rFonts w:ascii="Times New Roman" w:eastAsia="仿宋_GB2312" w:hAnsi="Times New Roman" w:cs="仿宋_GB2312" w:hint="eastAsia"/>
          <w:sz w:val="30"/>
          <w:szCs w:val="30"/>
        </w:rPr>
        <w:t>型</w:t>
      </w:r>
      <w:r w:rsidRPr="00A90C32">
        <w:rPr>
          <w:rFonts w:ascii="Times New Roman" w:eastAsia="仿宋_GB2312" w:hAnsi="Times New Roman" w:cs="仿宋_GB2312" w:hint="eastAsia"/>
          <w:sz w:val="30"/>
          <w:szCs w:val="30"/>
        </w:rPr>
        <w:t>居</w:t>
      </w:r>
      <w:r w:rsidR="001611A9" w:rsidRPr="00A90C32">
        <w:rPr>
          <w:rFonts w:ascii="Times New Roman" w:eastAsia="仿宋_GB2312" w:hAnsi="Times New Roman" w:cs="仿宋_GB2312" w:hint="eastAsia"/>
          <w:sz w:val="30"/>
          <w:szCs w:val="30"/>
        </w:rPr>
        <w:t>住社区</w:t>
      </w:r>
      <w:r w:rsidRPr="00A90C32">
        <w:rPr>
          <w:rFonts w:ascii="Times New Roman" w:eastAsia="仿宋_GB2312" w:hAnsi="Times New Roman" w:cs="仿宋_GB2312" w:hint="eastAsia"/>
          <w:sz w:val="30"/>
          <w:szCs w:val="30"/>
        </w:rPr>
        <w:t>、商业办公</w:t>
      </w:r>
      <w:r w:rsidR="000B3B5D" w:rsidRPr="00A90C32">
        <w:rPr>
          <w:rFonts w:ascii="Times New Roman" w:eastAsia="仿宋_GB2312" w:hAnsi="Times New Roman" w:cs="仿宋_GB2312" w:hint="eastAsia"/>
          <w:sz w:val="30"/>
          <w:szCs w:val="30"/>
        </w:rPr>
        <w:t>楼宇</w:t>
      </w:r>
      <w:r w:rsidRPr="00A90C32">
        <w:rPr>
          <w:rFonts w:ascii="Times New Roman" w:eastAsia="仿宋_GB2312" w:hAnsi="Times New Roman" w:cs="仿宋_GB2312" w:hint="eastAsia"/>
          <w:sz w:val="30"/>
          <w:szCs w:val="30"/>
        </w:rPr>
        <w:t>等</w:t>
      </w:r>
      <w:r w:rsidR="001611A9" w:rsidRPr="00A90C32">
        <w:rPr>
          <w:rFonts w:ascii="Times New Roman" w:eastAsia="仿宋_GB2312" w:hAnsi="Times New Roman" w:cs="仿宋_GB2312" w:hint="eastAsia"/>
          <w:sz w:val="30"/>
          <w:szCs w:val="30"/>
        </w:rPr>
        <w:t>布设网点</w:t>
      </w:r>
      <w:r w:rsidRPr="00A90C32">
        <w:rPr>
          <w:rFonts w:ascii="Times New Roman" w:eastAsia="仿宋_GB2312" w:hAnsi="Times New Roman" w:cs="仿宋_GB2312" w:hint="eastAsia"/>
          <w:sz w:val="30"/>
          <w:szCs w:val="30"/>
        </w:rPr>
        <w:t>。完善通勤慢行道、游憩慢行道、健身慢行道等三级慢行网络建设，打造安全舒适的慢行交通系统。</w:t>
      </w:r>
    </w:p>
    <w:p w:rsidR="00371AF7" w:rsidRPr="00A90C32" w:rsidRDefault="00D958AB" w:rsidP="008C3A5B">
      <w:pPr>
        <w:adjustRightInd w:val="0"/>
        <w:snapToGrid w:val="0"/>
        <w:spacing w:line="360" w:lineRule="auto"/>
        <w:ind w:firstLineChars="196" w:firstLine="590"/>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加强多种交通方式的衔接</w:t>
      </w:r>
      <w:r w:rsidR="00EE42A2">
        <w:rPr>
          <w:rFonts w:ascii="Times New Roman" w:eastAsia="楷体_GB2312" w:hAnsi="Times New Roman" w:cs="仿宋_GB2312" w:hint="eastAsia"/>
          <w:b/>
          <w:sz w:val="30"/>
          <w:szCs w:val="30"/>
        </w:rPr>
        <w:t>换乘</w:t>
      </w:r>
      <w:r w:rsidRPr="00A90C32">
        <w:rPr>
          <w:rFonts w:ascii="Times New Roman" w:eastAsia="楷体_GB2312" w:hAnsi="Times New Roman" w:cs="仿宋_GB2312" w:hint="eastAsia"/>
          <w:b/>
          <w:sz w:val="30"/>
          <w:szCs w:val="30"/>
        </w:rPr>
        <w:t>。</w:t>
      </w:r>
      <w:r w:rsidR="001611A9" w:rsidRPr="00A90C32">
        <w:rPr>
          <w:rFonts w:ascii="Times New Roman" w:eastAsia="仿宋_GB2312" w:hAnsi="Times New Roman" w:cs="仿宋_GB2312" w:hint="eastAsia"/>
          <w:sz w:val="30"/>
          <w:szCs w:val="30"/>
        </w:rPr>
        <w:t>加大轨道交通站点配套的公共交通设施建设，促进轨道交通网和地面公交网“两网融合”。完善“</w:t>
      </w:r>
      <w:r w:rsidR="001611A9" w:rsidRPr="00A90C32">
        <w:rPr>
          <w:rFonts w:ascii="Times New Roman" w:eastAsia="仿宋_GB2312" w:hAnsi="Times New Roman" w:cs="仿宋_GB2312"/>
          <w:sz w:val="30"/>
          <w:szCs w:val="30"/>
        </w:rPr>
        <w:t>P+R</w:t>
      </w:r>
      <w:r w:rsidR="00710699" w:rsidRPr="00A90C32">
        <w:rPr>
          <w:rFonts w:ascii="Times New Roman" w:eastAsia="仿宋_GB2312" w:hAnsi="Times New Roman" w:cs="仿宋_GB2312" w:hint="eastAsia"/>
          <w:sz w:val="30"/>
          <w:szCs w:val="30"/>
        </w:rPr>
        <w:t>”停车设施</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9</w:t>
      </w:r>
      <w:r w:rsidR="001B6596" w:rsidRPr="00A90C32">
        <w:rPr>
          <w:rFonts w:ascii="仿宋_GB2312" w:eastAsia="仿宋_GB2312" w:hAnsi="Times New Roman" w:cs="仿宋_GB2312" w:hint="eastAsia"/>
          <w:sz w:val="30"/>
          <w:szCs w:val="30"/>
          <w:vertAlign w:val="superscript"/>
        </w:rPr>
        <w:t>】</w:t>
      </w:r>
      <w:r w:rsidR="00710699" w:rsidRPr="00A90C32">
        <w:rPr>
          <w:rFonts w:ascii="Times New Roman" w:eastAsia="仿宋_GB2312" w:hAnsi="Times New Roman" w:cs="仿宋_GB2312" w:hint="eastAsia"/>
          <w:sz w:val="30"/>
          <w:szCs w:val="30"/>
        </w:rPr>
        <w:t>布局，建立</w:t>
      </w:r>
      <w:r w:rsidR="001611A9" w:rsidRPr="00A90C32">
        <w:rPr>
          <w:rFonts w:ascii="Times New Roman" w:eastAsia="仿宋_GB2312" w:hAnsi="Times New Roman" w:cs="仿宋_GB2312" w:hint="eastAsia"/>
          <w:sz w:val="30"/>
          <w:szCs w:val="30"/>
        </w:rPr>
        <w:t>分级换乘的公共交通停车换乘系统。加强慢行系统与公共交通衔接，</w:t>
      </w:r>
      <w:r w:rsidR="00857E63" w:rsidRPr="00A90C32">
        <w:rPr>
          <w:rFonts w:ascii="Times New Roman" w:eastAsia="仿宋_GB2312" w:hAnsi="Times New Roman" w:cs="仿宋_GB2312" w:hint="eastAsia"/>
          <w:sz w:val="30"/>
          <w:szCs w:val="30"/>
        </w:rPr>
        <w:t>方便</w:t>
      </w:r>
      <w:r w:rsidR="001611A9" w:rsidRPr="00A90C32">
        <w:rPr>
          <w:rFonts w:ascii="Times New Roman" w:eastAsia="仿宋_GB2312" w:hAnsi="Times New Roman" w:cs="仿宋_GB2312" w:hint="eastAsia"/>
          <w:sz w:val="30"/>
          <w:szCs w:val="30"/>
        </w:rPr>
        <w:t>“最后一公里”</w:t>
      </w:r>
      <w:r w:rsidR="00857E63" w:rsidRPr="00A90C32">
        <w:rPr>
          <w:rFonts w:ascii="Times New Roman" w:eastAsia="仿宋_GB2312" w:hAnsi="Times New Roman" w:cs="仿宋_GB2312" w:hint="eastAsia"/>
          <w:sz w:val="30"/>
          <w:szCs w:val="30"/>
        </w:rPr>
        <w:t>的</w:t>
      </w:r>
      <w:r w:rsidR="001611A9" w:rsidRPr="00A90C32">
        <w:rPr>
          <w:rFonts w:ascii="Times New Roman" w:eastAsia="仿宋_GB2312" w:hAnsi="Times New Roman" w:cs="仿宋_GB2312" w:hint="eastAsia"/>
          <w:sz w:val="30"/>
          <w:szCs w:val="30"/>
        </w:rPr>
        <w:t>短距离出行。</w:t>
      </w:r>
    </w:p>
    <w:p w:rsidR="00A16917" w:rsidRPr="00A90C32" w:rsidRDefault="00A16917" w:rsidP="008C3A5B">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四、提升</w:t>
      </w:r>
      <w:r w:rsidR="008C3A5B" w:rsidRPr="00A90C32">
        <w:rPr>
          <w:rFonts w:ascii="Times New Roman" w:eastAsia="黑体" w:hAnsi="黑体" w:cs="仿宋_GB2312" w:hint="eastAsia"/>
          <w:sz w:val="30"/>
          <w:szCs w:val="30"/>
        </w:rPr>
        <w:t>综合</w:t>
      </w:r>
      <w:r w:rsidRPr="00A90C32">
        <w:rPr>
          <w:rFonts w:ascii="Times New Roman" w:eastAsia="黑体" w:hAnsi="黑体" w:cs="仿宋_GB2312" w:hint="eastAsia"/>
          <w:sz w:val="30"/>
          <w:szCs w:val="30"/>
        </w:rPr>
        <w:t>交通管理水平</w:t>
      </w:r>
    </w:p>
    <w:p w:rsidR="00A739E0" w:rsidRPr="00A90C32" w:rsidRDefault="00A16917" w:rsidP="008C3A5B">
      <w:pPr>
        <w:adjustRightInd w:val="0"/>
        <w:snapToGrid w:val="0"/>
        <w:spacing w:line="360" w:lineRule="auto"/>
        <w:ind w:firstLineChars="200" w:firstLine="600"/>
        <w:rPr>
          <w:rFonts w:ascii="Times New Roman" w:eastAsia="华文中宋" w:hAnsi="Times New Roman"/>
          <w:b/>
          <w:sz w:val="36"/>
          <w:szCs w:val="36"/>
        </w:rPr>
      </w:pPr>
      <w:r w:rsidRPr="00A90C32">
        <w:rPr>
          <w:rFonts w:ascii="Times New Roman" w:eastAsia="仿宋_GB2312" w:hAnsi="Times New Roman" w:hint="eastAsia"/>
          <w:sz w:val="30"/>
          <w:szCs w:val="30"/>
        </w:rPr>
        <w:t>综合运用经济、行政、信息技术等手段，提高交通组织管理和服务水平。加强</w:t>
      </w:r>
      <w:r w:rsidR="00857E63" w:rsidRPr="00A90C32">
        <w:rPr>
          <w:rFonts w:ascii="Times New Roman" w:eastAsia="仿宋_GB2312" w:hAnsi="Times New Roman" w:hint="eastAsia"/>
          <w:sz w:val="30"/>
          <w:szCs w:val="30"/>
        </w:rPr>
        <w:t>信号、</w:t>
      </w:r>
      <w:r w:rsidRPr="00A90C32">
        <w:rPr>
          <w:rFonts w:ascii="Times New Roman" w:eastAsia="仿宋_GB2312" w:hAnsi="Times New Roman" w:hint="eastAsia"/>
          <w:sz w:val="30"/>
          <w:szCs w:val="30"/>
        </w:rPr>
        <w:t>指示</w:t>
      </w:r>
      <w:r w:rsidR="00857E63" w:rsidRPr="00A90C32">
        <w:rPr>
          <w:rFonts w:ascii="Times New Roman" w:eastAsia="仿宋_GB2312" w:hAnsi="Times New Roman" w:hint="eastAsia"/>
          <w:sz w:val="30"/>
          <w:szCs w:val="30"/>
        </w:rPr>
        <w:t>系统</w:t>
      </w:r>
      <w:r w:rsidRPr="00A90C32">
        <w:rPr>
          <w:rFonts w:ascii="Times New Roman" w:eastAsia="仿宋_GB2312" w:hAnsi="Times New Roman" w:hint="eastAsia"/>
          <w:sz w:val="30"/>
          <w:szCs w:val="30"/>
        </w:rPr>
        <w:t>等配套设施建设维护，科学合理设置车道和信号灯</w:t>
      </w:r>
      <w:r w:rsidRPr="00A90C32">
        <w:rPr>
          <w:rFonts w:ascii="Times New Roman" w:eastAsia="仿宋_GB2312" w:hAnsi="Times New Roman" w:cs="仿宋_GB2312" w:hint="eastAsia"/>
          <w:sz w:val="30"/>
          <w:szCs w:val="30"/>
        </w:rPr>
        <w:t>，不断提高道路使用效率和应急保障能力</w:t>
      </w:r>
      <w:r w:rsidRPr="00A90C32">
        <w:rPr>
          <w:rFonts w:ascii="Times New Roman" w:eastAsia="仿宋_GB2312" w:hAnsi="Times New Roman" w:hint="eastAsia"/>
          <w:sz w:val="30"/>
          <w:szCs w:val="30"/>
        </w:rPr>
        <w:t>。优化运营组织，规范交通秩序，提高公共交通效率。</w:t>
      </w:r>
      <w:r w:rsidR="00D445A9" w:rsidRPr="00A90C32">
        <w:rPr>
          <w:rFonts w:ascii="Times New Roman" w:eastAsia="仿宋_GB2312" w:hAnsi="Times New Roman" w:hint="eastAsia"/>
          <w:sz w:val="30"/>
          <w:szCs w:val="30"/>
        </w:rPr>
        <w:t>加强对交通新业态的引导和管理</w:t>
      </w:r>
      <w:r w:rsidR="005075F0" w:rsidRPr="00A90C32">
        <w:rPr>
          <w:rFonts w:ascii="Times New Roman" w:eastAsia="仿宋_GB2312" w:hAnsi="Times New Roman" w:hint="eastAsia"/>
          <w:sz w:val="30"/>
          <w:szCs w:val="30"/>
        </w:rPr>
        <w:t>，推广新能源汽车分时租赁</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10</w:t>
      </w:r>
      <w:r w:rsidR="001B6596" w:rsidRPr="00A90C32">
        <w:rPr>
          <w:rFonts w:ascii="仿宋_GB2312" w:eastAsia="仿宋_GB2312" w:hAnsi="Times New Roman" w:hint="eastAsia"/>
          <w:sz w:val="30"/>
          <w:szCs w:val="30"/>
          <w:vertAlign w:val="superscript"/>
        </w:rPr>
        <w:t>】</w:t>
      </w:r>
      <w:r w:rsidR="005075F0" w:rsidRPr="00A90C32">
        <w:rPr>
          <w:rFonts w:ascii="Times New Roman" w:eastAsia="仿宋_GB2312" w:hAnsi="Times New Roman" w:hint="eastAsia"/>
          <w:sz w:val="30"/>
          <w:szCs w:val="30"/>
        </w:rPr>
        <w:t>模式</w:t>
      </w:r>
      <w:r w:rsidR="00D445A9"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倡导文明出行，依法严管交通违法行为。</w:t>
      </w:r>
      <w:r w:rsidR="00A739E0" w:rsidRPr="00A90C32">
        <w:rPr>
          <w:rFonts w:ascii="Times New Roman" w:eastAsia="华文中宋" w:hAnsi="Times New Roman"/>
          <w:b/>
          <w:sz w:val="36"/>
          <w:szCs w:val="36"/>
        </w:rPr>
        <w:tab/>
      </w:r>
    </w:p>
    <w:p w:rsidR="00A739E0" w:rsidRPr="00A90C32" w:rsidRDefault="00A739E0" w:rsidP="008B50F9">
      <w:pPr>
        <w:adjustRightInd w:val="0"/>
        <w:snapToGrid w:val="0"/>
        <w:spacing w:line="360" w:lineRule="auto"/>
        <w:rPr>
          <w:rFonts w:ascii="Times New Roman" w:hAnsi="Times New Roman"/>
        </w:rPr>
      </w:pPr>
    </w:p>
    <w:p w:rsidR="000E12D0" w:rsidRPr="00A90C32" w:rsidRDefault="000E12D0" w:rsidP="00A739E0">
      <w:pPr>
        <w:rPr>
          <w:rFonts w:ascii="Times New Roman" w:hAnsi="Times New Roman"/>
        </w:rPr>
        <w:sectPr w:rsidR="000E12D0" w:rsidRPr="00A90C32" w:rsidSect="00907A50">
          <w:pgSz w:w="11907" w:h="16840" w:code="9"/>
          <w:pgMar w:top="1440" w:right="1797" w:bottom="1440" w:left="1797" w:header="851" w:footer="992" w:gutter="0"/>
          <w:cols w:space="425"/>
          <w:docGrid w:type="linesAndChars" w:linePitch="312"/>
        </w:sectPr>
      </w:pPr>
    </w:p>
    <w:p w:rsidR="006653C5" w:rsidRPr="00A90C32" w:rsidRDefault="006653C5" w:rsidP="00AD00EF">
      <w:pPr>
        <w:pStyle w:val="1"/>
        <w:adjustRightInd w:val="0"/>
        <w:snapToGrid w:val="0"/>
        <w:spacing w:before="0" w:afterLines="50" w:after="156" w:line="360" w:lineRule="auto"/>
        <w:jc w:val="center"/>
        <w:rPr>
          <w:rFonts w:ascii="Times New Roman" w:eastAsia="华文中宋" w:hAnsi="Times New Roman"/>
          <w:b w:val="0"/>
          <w:sz w:val="36"/>
          <w:szCs w:val="36"/>
        </w:rPr>
      </w:pPr>
      <w:bookmarkStart w:id="5" w:name="_Toc438199607"/>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五</w:t>
      </w:r>
      <w:r w:rsidRPr="00A90C32">
        <w:rPr>
          <w:rFonts w:ascii="Times New Roman" w:eastAsia="华文中宋" w:hAnsi="华文中宋" w:hint="eastAsia"/>
          <w:b w:val="0"/>
          <w:sz w:val="36"/>
          <w:szCs w:val="36"/>
        </w:rPr>
        <w:t>章</w:t>
      </w:r>
      <w:r w:rsidRPr="00A90C32">
        <w:rPr>
          <w:rFonts w:ascii="Times New Roman" w:eastAsia="华文中宋" w:hAnsi="Times New Roman" w:hint="eastAsia"/>
          <w:b w:val="0"/>
          <w:sz w:val="36"/>
          <w:szCs w:val="36"/>
        </w:rPr>
        <w:t xml:space="preserve"> </w:t>
      </w:r>
      <w:r w:rsidR="00E9308B" w:rsidRPr="00A90C32">
        <w:rPr>
          <w:rFonts w:ascii="Times New Roman" w:eastAsia="华文中宋" w:hAnsi="Times New Roman" w:hint="eastAsia"/>
          <w:b w:val="0"/>
          <w:sz w:val="36"/>
          <w:szCs w:val="36"/>
        </w:rPr>
        <w:t xml:space="preserve"> </w:t>
      </w:r>
      <w:r w:rsidR="00A4257D" w:rsidRPr="00A90C32">
        <w:rPr>
          <w:rFonts w:ascii="Times New Roman" w:eastAsia="华文中宋" w:hAnsi="华文中宋" w:hint="eastAsia"/>
          <w:b w:val="0"/>
          <w:sz w:val="36"/>
          <w:szCs w:val="36"/>
        </w:rPr>
        <w:t>建设</w:t>
      </w:r>
      <w:r w:rsidR="001019F3" w:rsidRPr="00A90C32">
        <w:rPr>
          <w:rFonts w:ascii="Times New Roman" w:eastAsia="华文中宋" w:hAnsi="华文中宋" w:hint="eastAsia"/>
          <w:b w:val="0"/>
          <w:sz w:val="36"/>
          <w:szCs w:val="36"/>
        </w:rPr>
        <w:t>安定和谐</w:t>
      </w:r>
      <w:r w:rsidR="00A4257D" w:rsidRPr="00A90C32">
        <w:rPr>
          <w:rFonts w:ascii="Times New Roman" w:eastAsia="华文中宋" w:hAnsi="华文中宋" w:hint="eastAsia"/>
          <w:b w:val="0"/>
          <w:sz w:val="36"/>
          <w:szCs w:val="36"/>
        </w:rPr>
        <w:t>的现代都市</w:t>
      </w:r>
      <w:bookmarkEnd w:id="5"/>
    </w:p>
    <w:p w:rsidR="004F5DE6" w:rsidRPr="00A90C32" w:rsidRDefault="006653C5" w:rsidP="008B50F9">
      <w:pPr>
        <w:adjustRightInd w:val="0"/>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坚持</w:t>
      </w:r>
      <w:r w:rsidR="00E9308B" w:rsidRPr="00A90C32">
        <w:rPr>
          <w:rFonts w:ascii="Times New Roman" w:eastAsia="楷体_GB2312" w:hAnsi="Times New Roman" w:hint="eastAsia"/>
          <w:sz w:val="30"/>
          <w:szCs w:val="30"/>
        </w:rPr>
        <w:t>以</w:t>
      </w:r>
      <w:r w:rsidRPr="00A90C32">
        <w:rPr>
          <w:rFonts w:ascii="Times New Roman" w:eastAsia="楷体_GB2312" w:hAnsi="Times New Roman" w:hint="eastAsia"/>
          <w:sz w:val="30"/>
          <w:szCs w:val="30"/>
        </w:rPr>
        <w:t>最严的标准、最严的要求、最严的措施</w:t>
      </w:r>
      <w:r w:rsidR="00286FDF" w:rsidRPr="00A90C32">
        <w:rPr>
          <w:rFonts w:ascii="Times New Roman" w:eastAsia="楷体_GB2312" w:hAnsi="Times New Roman" w:hint="eastAsia"/>
          <w:sz w:val="30"/>
          <w:szCs w:val="30"/>
        </w:rPr>
        <w:t>、最严的执法</w:t>
      </w:r>
      <w:r w:rsidRPr="00A90C32">
        <w:rPr>
          <w:rFonts w:ascii="Times New Roman" w:eastAsia="楷体_GB2312" w:hAnsi="Times New Roman" w:hint="eastAsia"/>
          <w:sz w:val="30"/>
          <w:szCs w:val="30"/>
        </w:rPr>
        <w:t>，</w:t>
      </w:r>
      <w:r w:rsidR="00E9308B" w:rsidRPr="00A90C32">
        <w:rPr>
          <w:rFonts w:ascii="Times New Roman" w:eastAsia="楷体_GB2312" w:hAnsi="Times New Roman" w:hint="eastAsia"/>
          <w:sz w:val="30"/>
          <w:szCs w:val="30"/>
        </w:rPr>
        <w:t>严守城市安全底线。</w:t>
      </w:r>
      <w:r w:rsidR="00146106" w:rsidRPr="00A90C32">
        <w:rPr>
          <w:rFonts w:ascii="Times New Roman" w:eastAsia="楷体_GB2312" w:hAnsi="Times New Roman" w:hint="eastAsia"/>
          <w:sz w:val="30"/>
          <w:szCs w:val="30"/>
        </w:rPr>
        <w:t>突出系统治理、依法治理、综合治理、源头治理，</w:t>
      </w:r>
      <w:r w:rsidR="004F5DE6" w:rsidRPr="00A90C32">
        <w:rPr>
          <w:rFonts w:ascii="Times New Roman" w:eastAsia="楷体_GB2312" w:hAnsi="Times New Roman" w:hint="eastAsia"/>
          <w:sz w:val="30"/>
          <w:szCs w:val="30"/>
        </w:rPr>
        <w:t>以“大联动</w:t>
      </w:r>
      <w:r w:rsidR="004F5DE6" w:rsidRPr="00A90C32">
        <w:rPr>
          <w:rFonts w:ascii="Times New Roman" w:eastAsia="楷体_GB2312" w:hAnsi="Times New Roman"/>
          <w:sz w:val="30"/>
          <w:szCs w:val="30"/>
        </w:rPr>
        <w:t>+</w:t>
      </w:r>
      <w:r w:rsidR="004F5DE6" w:rsidRPr="00A90C32">
        <w:rPr>
          <w:rFonts w:ascii="Times New Roman" w:eastAsia="楷体_GB2312" w:hAnsi="Times New Roman" w:hint="eastAsia"/>
          <w:sz w:val="30"/>
          <w:szCs w:val="30"/>
        </w:rPr>
        <w:t>”思维</w:t>
      </w:r>
      <w:r w:rsidR="00146106" w:rsidRPr="00A90C32">
        <w:rPr>
          <w:rFonts w:ascii="Times New Roman" w:eastAsia="楷体_GB2312" w:hAnsi="Times New Roman" w:hint="eastAsia"/>
          <w:sz w:val="30"/>
          <w:szCs w:val="30"/>
        </w:rPr>
        <w:t>推进</w:t>
      </w:r>
      <w:r w:rsidR="004F5DE6" w:rsidRPr="00A90C32">
        <w:rPr>
          <w:rFonts w:ascii="Times New Roman" w:eastAsia="楷体_GB2312" w:hAnsi="Times New Roman" w:hint="eastAsia"/>
          <w:sz w:val="30"/>
          <w:szCs w:val="30"/>
        </w:rPr>
        <w:t>社会治理各项工作，加快形成政社互动、重心下沉、</w:t>
      </w:r>
      <w:r w:rsidR="00710699" w:rsidRPr="00A90C32">
        <w:rPr>
          <w:rFonts w:ascii="Times New Roman" w:eastAsia="楷体_GB2312" w:hAnsi="Times New Roman" w:hint="eastAsia"/>
          <w:sz w:val="30"/>
          <w:szCs w:val="30"/>
        </w:rPr>
        <w:t>重在治本</w:t>
      </w:r>
      <w:r w:rsidR="004F5DE6" w:rsidRPr="00A90C32">
        <w:rPr>
          <w:rFonts w:ascii="Times New Roman" w:eastAsia="楷体_GB2312" w:hAnsi="Times New Roman" w:hint="eastAsia"/>
          <w:sz w:val="30"/>
          <w:szCs w:val="30"/>
        </w:rPr>
        <w:t>的社会治理新模式。</w:t>
      </w:r>
    </w:p>
    <w:p w:rsidR="006653C5" w:rsidRPr="00A90C32" w:rsidRDefault="006653C5"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一、全力保障城市有序运营</w:t>
      </w:r>
    </w:p>
    <w:p w:rsidR="00286FDF" w:rsidRPr="00A90C32" w:rsidRDefault="00A60411" w:rsidP="008B50F9">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维护</w:t>
      </w:r>
      <w:r w:rsidR="006653C5" w:rsidRPr="00A90C32">
        <w:rPr>
          <w:rFonts w:ascii="Times New Roman" w:eastAsia="楷体_GB2312" w:hAnsi="Times New Roman" w:hint="eastAsia"/>
          <w:b/>
          <w:sz w:val="30"/>
          <w:szCs w:val="30"/>
        </w:rPr>
        <w:t>城市公共安全。</w:t>
      </w:r>
      <w:r w:rsidR="004F73D3" w:rsidRPr="00A90C32">
        <w:rPr>
          <w:rFonts w:ascii="Times New Roman" w:eastAsia="仿宋_GB2312" w:hAnsi="Times New Roman" w:hint="eastAsia"/>
          <w:sz w:val="30"/>
          <w:szCs w:val="30"/>
        </w:rPr>
        <w:t>提高城市安全防范标准，建立常态化的安全隐患排查制度。</w:t>
      </w:r>
      <w:r w:rsidR="006653C5" w:rsidRPr="00A90C32">
        <w:rPr>
          <w:rFonts w:ascii="Times New Roman" w:eastAsia="仿宋_GB2312" w:hAnsi="Times New Roman" w:hint="eastAsia"/>
          <w:sz w:val="30"/>
          <w:szCs w:val="30"/>
        </w:rPr>
        <w:t>强化</w:t>
      </w:r>
      <w:r w:rsidR="00286FDF" w:rsidRPr="00A90C32">
        <w:rPr>
          <w:rFonts w:ascii="Times New Roman" w:eastAsia="仿宋_GB2312" w:hAnsi="Times New Roman" w:hint="eastAsia"/>
          <w:sz w:val="30"/>
          <w:szCs w:val="30"/>
        </w:rPr>
        <w:t>安全生产</w:t>
      </w:r>
      <w:r w:rsidR="006653C5" w:rsidRPr="00A90C32">
        <w:rPr>
          <w:rFonts w:ascii="Times New Roman" w:eastAsia="仿宋_GB2312" w:hAnsi="Times New Roman" w:hint="eastAsia"/>
          <w:sz w:val="30"/>
          <w:szCs w:val="30"/>
        </w:rPr>
        <w:t>企业主体责任</w:t>
      </w:r>
      <w:r w:rsidR="00286FDF" w:rsidRPr="00A90C32">
        <w:rPr>
          <w:rFonts w:ascii="Times New Roman" w:eastAsia="仿宋_GB2312" w:hAnsi="Times New Roman" w:hint="eastAsia"/>
          <w:sz w:val="30"/>
          <w:szCs w:val="30"/>
        </w:rPr>
        <w:t>、行业主管部门直接监管责任、基层属地监管责任，</w:t>
      </w:r>
      <w:r w:rsidR="00143A7B" w:rsidRPr="00A90C32">
        <w:rPr>
          <w:rFonts w:ascii="Times New Roman" w:eastAsia="仿宋_GB2312" w:hAnsi="Times New Roman" w:hint="eastAsia"/>
          <w:sz w:val="30"/>
          <w:szCs w:val="30"/>
        </w:rPr>
        <w:t>深化</w:t>
      </w:r>
      <w:r w:rsidR="00286FDF" w:rsidRPr="00A90C32">
        <w:rPr>
          <w:rFonts w:ascii="Times New Roman" w:eastAsia="仿宋_GB2312" w:hAnsi="Times New Roman" w:hint="eastAsia"/>
          <w:sz w:val="30"/>
          <w:szCs w:val="30"/>
        </w:rPr>
        <w:t>第三方组织参与监管</w:t>
      </w:r>
      <w:r w:rsidR="00DC69CA" w:rsidRPr="00A90C32">
        <w:rPr>
          <w:rFonts w:ascii="Times New Roman" w:eastAsia="仿宋_GB2312" w:hAnsi="Times New Roman" w:hint="eastAsia"/>
          <w:sz w:val="30"/>
          <w:szCs w:val="30"/>
        </w:rPr>
        <w:t>的</w:t>
      </w:r>
      <w:r w:rsidR="00143A7B" w:rsidRPr="00A90C32">
        <w:rPr>
          <w:rFonts w:ascii="Times New Roman" w:eastAsia="仿宋_GB2312" w:hAnsi="Times New Roman" w:hint="eastAsia"/>
          <w:sz w:val="30"/>
          <w:szCs w:val="30"/>
        </w:rPr>
        <w:t>工作机制</w:t>
      </w:r>
      <w:r w:rsidR="00286FDF" w:rsidRPr="00A90C32">
        <w:rPr>
          <w:rFonts w:ascii="Times New Roman" w:eastAsia="仿宋_GB2312" w:hAnsi="Times New Roman" w:hint="eastAsia"/>
          <w:sz w:val="30"/>
          <w:szCs w:val="30"/>
        </w:rPr>
        <w:t>。</w:t>
      </w:r>
      <w:r w:rsidR="001A22A8" w:rsidRPr="00A90C32">
        <w:rPr>
          <w:rFonts w:ascii="Times New Roman" w:eastAsia="仿宋_GB2312" w:hAnsi="Times New Roman" w:hint="eastAsia"/>
          <w:sz w:val="30"/>
          <w:szCs w:val="30"/>
        </w:rPr>
        <w:t>加强危险化学品、油气</w:t>
      </w:r>
      <w:r w:rsidR="00143A7B" w:rsidRPr="00A90C32">
        <w:rPr>
          <w:rFonts w:ascii="Times New Roman" w:eastAsia="仿宋_GB2312" w:hAnsi="Times New Roman" w:hint="eastAsia"/>
          <w:sz w:val="30"/>
          <w:szCs w:val="30"/>
        </w:rPr>
        <w:t>输送</w:t>
      </w:r>
      <w:r w:rsidR="001A22A8" w:rsidRPr="00A90C32">
        <w:rPr>
          <w:rFonts w:ascii="Times New Roman" w:eastAsia="仿宋_GB2312" w:hAnsi="Times New Roman" w:hint="eastAsia"/>
          <w:sz w:val="30"/>
          <w:szCs w:val="30"/>
        </w:rPr>
        <w:t>管道、道路交通、建筑施工、地下空间、消防、特种设备、水域运输等重点行业</w:t>
      </w:r>
      <w:r w:rsidR="00710699" w:rsidRPr="00A90C32">
        <w:rPr>
          <w:rFonts w:ascii="Times New Roman" w:eastAsia="仿宋_GB2312" w:hAnsi="Times New Roman" w:hint="eastAsia"/>
          <w:sz w:val="30"/>
          <w:szCs w:val="30"/>
        </w:rPr>
        <w:t>、</w:t>
      </w:r>
      <w:r w:rsidR="001A22A8" w:rsidRPr="00A90C32">
        <w:rPr>
          <w:rFonts w:ascii="Times New Roman" w:eastAsia="仿宋_GB2312" w:hAnsi="Times New Roman" w:hint="eastAsia"/>
          <w:sz w:val="30"/>
          <w:szCs w:val="30"/>
        </w:rPr>
        <w:t>重点领域监管，</w:t>
      </w:r>
      <w:r w:rsidR="00B92434" w:rsidRPr="00A90C32">
        <w:rPr>
          <w:rFonts w:ascii="Times New Roman" w:eastAsia="仿宋_GB2312" w:hAnsi="Times New Roman" w:hint="eastAsia"/>
          <w:sz w:val="30"/>
          <w:szCs w:val="30"/>
        </w:rPr>
        <w:t>全力做到防反复、防回潮、防转移、防漏网。加强应急避难场所</w:t>
      </w:r>
      <w:r w:rsidR="00143A7B" w:rsidRPr="00A90C32">
        <w:rPr>
          <w:rFonts w:ascii="Times New Roman" w:eastAsia="仿宋_GB2312" w:hAnsi="Times New Roman" w:hint="eastAsia"/>
          <w:sz w:val="30"/>
          <w:szCs w:val="30"/>
        </w:rPr>
        <w:t>与民防工程</w:t>
      </w:r>
      <w:r w:rsidR="00B92434" w:rsidRPr="00A90C32">
        <w:rPr>
          <w:rFonts w:ascii="Times New Roman" w:eastAsia="仿宋_GB2312" w:hAnsi="Times New Roman" w:hint="eastAsia"/>
          <w:sz w:val="30"/>
          <w:szCs w:val="30"/>
        </w:rPr>
        <w:t>规划建设，</w:t>
      </w:r>
      <w:r w:rsidR="00286FDF" w:rsidRPr="00A90C32">
        <w:rPr>
          <w:rFonts w:ascii="Times New Roman" w:eastAsia="仿宋_GB2312" w:hAnsi="Times New Roman" w:hint="eastAsia"/>
          <w:sz w:val="30"/>
          <w:szCs w:val="30"/>
        </w:rPr>
        <w:t>做实城市应急管理预案和演练，加强部门信息互联互通，</w:t>
      </w:r>
      <w:r w:rsidR="00C05727" w:rsidRPr="00A90C32">
        <w:rPr>
          <w:rFonts w:ascii="Times New Roman" w:eastAsia="仿宋_GB2312" w:hAnsi="Times New Roman" w:hint="eastAsia"/>
          <w:sz w:val="30"/>
          <w:szCs w:val="30"/>
        </w:rPr>
        <w:t>增强</w:t>
      </w:r>
      <w:r w:rsidR="00286FDF" w:rsidRPr="00A90C32">
        <w:rPr>
          <w:rFonts w:ascii="Times New Roman" w:eastAsia="仿宋_GB2312" w:hAnsi="Times New Roman" w:hint="eastAsia"/>
          <w:sz w:val="30"/>
          <w:szCs w:val="30"/>
        </w:rPr>
        <w:t>高危行业、突发事件的安全预警、</w:t>
      </w:r>
      <w:r w:rsidR="00E41EBD" w:rsidRPr="00A90C32">
        <w:rPr>
          <w:rFonts w:ascii="Times New Roman" w:eastAsia="仿宋_GB2312" w:hAnsi="Times New Roman" w:hint="eastAsia"/>
          <w:sz w:val="30"/>
          <w:szCs w:val="30"/>
        </w:rPr>
        <w:t>协同</w:t>
      </w:r>
      <w:r w:rsidR="00286FDF" w:rsidRPr="00A90C32">
        <w:rPr>
          <w:rFonts w:ascii="Times New Roman" w:eastAsia="仿宋_GB2312" w:hAnsi="Times New Roman" w:hint="eastAsia"/>
          <w:sz w:val="30"/>
          <w:szCs w:val="30"/>
        </w:rPr>
        <w:t>处置和恢复重建能力。健全基层灾害风险管理体系，</w:t>
      </w:r>
      <w:r w:rsidR="0083040B" w:rsidRPr="00A90C32">
        <w:rPr>
          <w:rFonts w:ascii="Times New Roman" w:eastAsia="仿宋_GB2312" w:hAnsi="Times New Roman"/>
          <w:sz w:val="30"/>
          <w:szCs w:val="30"/>
        </w:rPr>
        <w:t>建立</w:t>
      </w:r>
      <w:r w:rsidR="006D3A0C" w:rsidRPr="00A90C32">
        <w:rPr>
          <w:rFonts w:ascii="Times New Roman" w:eastAsia="仿宋_GB2312" w:hAnsi="Times New Roman" w:hint="eastAsia"/>
          <w:sz w:val="30"/>
          <w:szCs w:val="30"/>
        </w:rPr>
        <w:t>服务于</w:t>
      </w:r>
      <w:r w:rsidR="002901FA" w:rsidRPr="00A90C32">
        <w:rPr>
          <w:rFonts w:ascii="Times New Roman" w:eastAsia="仿宋_GB2312" w:hAnsi="Times New Roman"/>
          <w:sz w:val="30"/>
          <w:szCs w:val="30"/>
        </w:rPr>
        <w:t>道路交通</w:t>
      </w:r>
      <w:r w:rsidR="002901FA" w:rsidRPr="00A90C32">
        <w:rPr>
          <w:rFonts w:ascii="Times New Roman" w:eastAsia="仿宋_GB2312" w:hAnsi="Times New Roman" w:hint="eastAsia"/>
          <w:sz w:val="30"/>
          <w:szCs w:val="30"/>
        </w:rPr>
        <w:t>、</w:t>
      </w:r>
      <w:r w:rsidR="002901FA" w:rsidRPr="00A90C32">
        <w:rPr>
          <w:rFonts w:ascii="Times New Roman" w:eastAsia="仿宋_GB2312" w:hAnsi="Times New Roman"/>
          <w:sz w:val="30"/>
          <w:szCs w:val="30"/>
        </w:rPr>
        <w:t>轨道交通</w:t>
      </w:r>
      <w:r w:rsidR="002901FA" w:rsidRPr="00A90C32">
        <w:rPr>
          <w:rFonts w:ascii="Times New Roman" w:eastAsia="仿宋_GB2312" w:hAnsi="Times New Roman" w:hint="eastAsia"/>
          <w:sz w:val="30"/>
          <w:szCs w:val="30"/>
        </w:rPr>
        <w:t>、</w:t>
      </w:r>
      <w:r w:rsidR="002901FA" w:rsidRPr="00A90C32">
        <w:rPr>
          <w:rFonts w:ascii="Times New Roman" w:eastAsia="仿宋_GB2312" w:hAnsi="Times New Roman"/>
          <w:sz w:val="30"/>
          <w:szCs w:val="30"/>
        </w:rPr>
        <w:t>城市</w:t>
      </w:r>
      <w:r w:rsidR="006D3A0C" w:rsidRPr="00A90C32">
        <w:rPr>
          <w:rFonts w:ascii="Times New Roman" w:eastAsia="仿宋_GB2312" w:hAnsi="Times New Roman" w:hint="eastAsia"/>
          <w:sz w:val="30"/>
          <w:szCs w:val="30"/>
        </w:rPr>
        <w:t>防涝</w:t>
      </w:r>
      <w:r w:rsidR="002901FA" w:rsidRPr="00A90C32">
        <w:rPr>
          <w:rFonts w:ascii="Times New Roman" w:eastAsia="仿宋_GB2312" w:hAnsi="Times New Roman" w:hint="eastAsia"/>
          <w:sz w:val="30"/>
          <w:szCs w:val="30"/>
        </w:rPr>
        <w:t>等</w:t>
      </w:r>
      <w:r w:rsidR="002901FA" w:rsidRPr="00A90C32">
        <w:rPr>
          <w:rFonts w:ascii="Times New Roman" w:eastAsia="仿宋_GB2312" w:hAnsi="Times New Roman"/>
          <w:sz w:val="30"/>
          <w:szCs w:val="30"/>
        </w:rPr>
        <w:t>气象灾害风险预报预警</w:t>
      </w:r>
      <w:r w:rsidR="006D3A0C" w:rsidRPr="00A90C32">
        <w:rPr>
          <w:rFonts w:ascii="Times New Roman" w:eastAsia="仿宋_GB2312" w:hAnsi="Times New Roman" w:hint="eastAsia"/>
          <w:sz w:val="30"/>
          <w:szCs w:val="30"/>
        </w:rPr>
        <w:t>的</w:t>
      </w:r>
      <w:r w:rsidR="002901FA" w:rsidRPr="00A90C32">
        <w:rPr>
          <w:rFonts w:ascii="Times New Roman" w:eastAsia="仿宋_GB2312" w:hAnsi="Times New Roman"/>
          <w:sz w:val="30"/>
          <w:szCs w:val="30"/>
        </w:rPr>
        <w:t>联动决策支持平台</w:t>
      </w:r>
      <w:r w:rsidR="002901FA" w:rsidRPr="00A90C32">
        <w:rPr>
          <w:rFonts w:ascii="Times New Roman" w:eastAsia="仿宋_GB2312" w:hAnsi="Times New Roman" w:hint="eastAsia"/>
          <w:sz w:val="30"/>
          <w:szCs w:val="30"/>
        </w:rPr>
        <w:t>，</w:t>
      </w:r>
      <w:r w:rsidR="00B8500F" w:rsidRPr="00A90C32">
        <w:rPr>
          <w:rFonts w:ascii="Times New Roman" w:eastAsia="仿宋_GB2312" w:hAnsi="Times New Roman" w:hint="eastAsia"/>
          <w:sz w:val="30"/>
          <w:szCs w:val="30"/>
        </w:rPr>
        <w:t>增强地震、气象等自然灾害</w:t>
      </w:r>
      <w:r w:rsidR="003A1281" w:rsidRPr="00A90C32">
        <w:rPr>
          <w:rFonts w:ascii="Times New Roman" w:eastAsia="仿宋_GB2312" w:hAnsi="Times New Roman" w:hint="eastAsia"/>
          <w:sz w:val="30"/>
          <w:szCs w:val="30"/>
        </w:rPr>
        <w:t>监测预警预报</w:t>
      </w:r>
      <w:r w:rsidR="006D395B" w:rsidRPr="00A90C32">
        <w:rPr>
          <w:rFonts w:ascii="Times New Roman" w:eastAsia="仿宋_GB2312" w:hAnsi="Times New Roman" w:hint="eastAsia"/>
          <w:sz w:val="30"/>
          <w:szCs w:val="30"/>
        </w:rPr>
        <w:t>和应对</w:t>
      </w:r>
      <w:r w:rsidR="003A1281" w:rsidRPr="00A90C32">
        <w:rPr>
          <w:rFonts w:ascii="Times New Roman" w:eastAsia="仿宋_GB2312" w:hAnsi="Times New Roman" w:hint="eastAsia"/>
          <w:sz w:val="30"/>
          <w:szCs w:val="30"/>
        </w:rPr>
        <w:t>能力</w:t>
      </w:r>
      <w:r w:rsidR="00286FDF" w:rsidRPr="00A90C32">
        <w:rPr>
          <w:rFonts w:ascii="Times New Roman" w:eastAsia="仿宋_GB2312" w:hAnsi="Times New Roman" w:hint="eastAsia"/>
          <w:sz w:val="30"/>
          <w:szCs w:val="30"/>
        </w:rPr>
        <w:t>。</w:t>
      </w:r>
      <w:r w:rsidR="00B92434" w:rsidRPr="00A90C32">
        <w:rPr>
          <w:rFonts w:ascii="Times New Roman" w:eastAsia="仿宋_GB2312" w:hAnsi="Times New Roman" w:hint="eastAsia"/>
          <w:sz w:val="30"/>
          <w:szCs w:val="30"/>
        </w:rPr>
        <w:t>强化</w:t>
      </w:r>
      <w:r w:rsidR="006657B3" w:rsidRPr="00A90C32">
        <w:rPr>
          <w:rFonts w:ascii="Times New Roman" w:eastAsia="仿宋_GB2312" w:hAnsi="Times New Roman" w:hint="eastAsia"/>
          <w:sz w:val="30"/>
          <w:szCs w:val="30"/>
        </w:rPr>
        <w:t>轨道交通、旅游景点、大型商场等</w:t>
      </w:r>
      <w:r w:rsidR="00B92434" w:rsidRPr="00A90C32">
        <w:rPr>
          <w:rFonts w:ascii="Times New Roman" w:eastAsia="仿宋_GB2312" w:hAnsi="Times New Roman" w:hint="eastAsia"/>
          <w:sz w:val="30"/>
          <w:szCs w:val="30"/>
        </w:rPr>
        <w:t>人员密集场所</w:t>
      </w:r>
      <w:r w:rsidR="000B3B5D" w:rsidRPr="00A90C32">
        <w:rPr>
          <w:rFonts w:ascii="Times New Roman" w:eastAsia="仿宋_GB2312" w:hAnsi="Times New Roman" w:hint="eastAsia"/>
          <w:sz w:val="30"/>
          <w:szCs w:val="30"/>
        </w:rPr>
        <w:t>的</w:t>
      </w:r>
      <w:r w:rsidR="00B92434" w:rsidRPr="00A90C32">
        <w:rPr>
          <w:rFonts w:ascii="Times New Roman" w:eastAsia="仿宋_GB2312" w:hAnsi="Times New Roman" w:hint="eastAsia"/>
          <w:sz w:val="30"/>
          <w:szCs w:val="30"/>
        </w:rPr>
        <w:t>应急管理单元建设。</w:t>
      </w:r>
      <w:r w:rsidR="00BC44E9" w:rsidRPr="00A90C32">
        <w:rPr>
          <w:rFonts w:ascii="Times New Roman" w:eastAsia="仿宋_GB2312" w:hAnsi="Times New Roman" w:hint="eastAsia"/>
          <w:sz w:val="30"/>
          <w:szCs w:val="30"/>
        </w:rPr>
        <w:t>广泛开展宣传教育，提高群众安全意识和自救能力。</w:t>
      </w:r>
    </w:p>
    <w:p w:rsidR="00D34928" w:rsidRPr="00A90C32" w:rsidRDefault="00D34928"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保障食品药品安全。</w:t>
      </w:r>
      <w:r w:rsidRPr="00A90C32">
        <w:rPr>
          <w:rFonts w:ascii="Times New Roman" w:eastAsia="仿宋_GB2312" w:hAnsi="Times New Roman" w:hint="eastAsia"/>
          <w:sz w:val="30"/>
          <w:szCs w:val="30"/>
        </w:rPr>
        <w:t>严格落实食品药品安全属地责任，完善区域食品药品安全检验检测网络，形成来源可追溯、去向可查证、责任可追究的食品药品安全责任链。对无证无照</w:t>
      </w:r>
      <w:r w:rsidR="0093700D" w:rsidRPr="00A90C32">
        <w:rPr>
          <w:rFonts w:ascii="Times New Roman" w:eastAsia="仿宋_GB2312" w:hAnsi="Times New Roman" w:hint="eastAsia"/>
          <w:sz w:val="30"/>
          <w:szCs w:val="30"/>
        </w:rPr>
        <w:t>经营</w:t>
      </w:r>
      <w:r w:rsidRPr="00A90C32">
        <w:rPr>
          <w:rFonts w:ascii="Times New Roman" w:eastAsia="仿宋_GB2312" w:hAnsi="Times New Roman" w:hint="eastAsia"/>
          <w:sz w:val="30"/>
          <w:szCs w:val="30"/>
        </w:rPr>
        <w:t>、制售假劣</w:t>
      </w:r>
      <w:r w:rsidRPr="00A90C32">
        <w:rPr>
          <w:rFonts w:ascii="Times New Roman" w:eastAsia="仿宋_GB2312" w:hAnsi="Times New Roman" w:hint="eastAsia"/>
          <w:sz w:val="30"/>
          <w:szCs w:val="30"/>
        </w:rPr>
        <w:lastRenderedPageBreak/>
        <w:t>食品药品等</w:t>
      </w:r>
      <w:r w:rsidR="002B6F61" w:rsidRPr="00A90C32">
        <w:rPr>
          <w:rFonts w:ascii="Times New Roman" w:eastAsia="仿宋_GB2312" w:hAnsi="Times New Roman" w:hint="eastAsia"/>
          <w:sz w:val="30"/>
          <w:szCs w:val="30"/>
        </w:rPr>
        <w:t>行为</w:t>
      </w:r>
      <w:r w:rsidRPr="00A90C32">
        <w:rPr>
          <w:rFonts w:ascii="Times New Roman" w:eastAsia="仿宋_GB2312" w:hAnsi="Times New Roman" w:hint="eastAsia"/>
          <w:sz w:val="30"/>
          <w:szCs w:val="30"/>
        </w:rPr>
        <w:t>进行严厉整治。建设全市一流的区域食品药品安全检验检测中心。到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Pr="00A90C32">
        <w:rPr>
          <w:rFonts w:ascii="Times New Roman" w:eastAsia="仿宋_GB2312" w:hAnsi="Times New Roman" w:hint="eastAsia"/>
          <w:sz w:val="30"/>
          <w:szCs w:val="30"/>
        </w:rPr>
        <w:t>与居民生活密切相关的食品抽检总体合格率达到</w:t>
      </w:r>
      <w:r w:rsidRPr="00A90C32">
        <w:rPr>
          <w:rFonts w:ascii="Times New Roman" w:eastAsia="仿宋_GB2312" w:hAnsi="Times New Roman" w:hint="eastAsia"/>
          <w:sz w:val="30"/>
          <w:szCs w:val="30"/>
        </w:rPr>
        <w:t>96%</w:t>
      </w:r>
      <w:r w:rsidRPr="00A90C32">
        <w:rPr>
          <w:rFonts w:ascii="Times New Roman" w:eastAsia="仿宋_GB2312" w:hAnsi="Times New Roman" w:hint="eastAsia"/>
          <w:sz w:val="30"/>
          <w:szCs w:val="30"/>
        </w:rPr>
        <w:t>以上。</w:t>
      </w:r>
    </w:p>
    <w:p w:rsidR="006653C5" w:rsidRPr="00A90C32" w:rsidRDefault="006653C5" w:rsidP="008B50F9">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增强市政公共服务水平。</w:t>
      </w:r>
      <w:r w:rsidR="00401715" w:rsidRPr="00A90C32">
        <w:rPr>
          <w:rFonts w:ascii="Times New Roman" w:eastAsia="仿宋_GB2312" w:hAnsi="Times New Roman" w:hint="eastAsia"/>
          <w:sz w:val="30"/>
          <w:szCs w:val="30"/>
        </w:rPr>
        <w:t>结合重点</w:t>
      </w:r>
      <w:r w:rsidR="006643B4" w:rsidRPr="00A90C32">
        <w:rPr>
          <w:rFonts w:ascii="Times New Roman" w:eastAsia="仿宋_GB2312" w:hAnsi="Times New Roman" w:hint="eastAsia"/>
          <w:sz w:val="30"/>
          <w:szCs w:val="30"/>
        </w:rPr>
        <w:t>地区</w:t>
      </w:r>
      <w:r w:rsidR="00401715" w:rsidRPr="00A90C32">
        <w:rPr>
          <w:rFonts w:ascii="Times New Roman" w:eastAsia="仿宋_GB2312" w:hAnsi="Times New Roman" w:hint="eastAsia"/>
          <w:sz w:val="30"/>
          <w:szCs w:val="30"/>
        </w:rPr>
        <w:t>开发，开展地下综合管廊</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11</w:t>
      </w:r>
      <w:r w:rsidR="001B6596" w:rsidRPr="00A90C32">
        <w:rPr>
          <w:rFonts w:ascii="仿宋_GB2312" w:eastAsia="仿宋_GB2312" w:hAnsi="Times New Roman" w:hint="eastAsia"/>
          <w:sz w:val="30"/>
          <w:szCs w:val="30"/>
          <w:vertAlign w:val="superscript"/>
        </w:rPr>
        <w:t>】</w:t>
      </w:r>
      <w:r w:rsidR="00401715" w:rsidRPr="00A90C32">
        <w:rPr>
          <w:rFonts w:ascii="Times New Roman" w:eastAsia="仿宋_GB2312" w:hAnsi="Times New Roman" w:hint="eastAsia"/>
          <w:sz w:val="30"/>
          <w:szCs w:val="30"/>
        </w:rPr>
        <w:t>试点工程，实现电力、通信、广播电视、</w:t>
      </w:r>
      <w:r w:rsidR="00401715" w:rsidRPr="00A90C32">
        <w:rPr>
          <w:rFonts w:ascii="Times New Roman" w:eastAsia="仿宋_GB2312" w:hAnsi="Times New Roman"/>
          <w:sz w:val="30"/>
          <w:szCs w:val="30"/>
        </w:rPr>
        <w:t>给水、排水、燃气等市政管线的集中敷设</w:t>
      </w:r>
      <w:r w:rsidR="00401715" w:rsidRPr="00A90C32">
        <w:rPr>
          <w:rFonts w:ascii="Times New Roman" w:eastAsia="仿宋_GB2312" w:hAnsi="Times New Roman" w:hint="eastAsia"/>
          <w:sz w:val="30"/>
          <w:szCs w:val="30"/>
        </w:rPr>
        <w:t>。</w:t>
      </w:r>
      <w:r w:rsidR="006643B4" w:rsidRPr="00A90C32">
        <w:rPr>
          <w:rFonts w:ascii="Times New Roman" w:eastAsia="仿宋_GB2312" w:hAnsi="Times New Roman" w:hint="eastAsia"/>
          <w:sz w:val="30"/>
          <w:szCs w:val="30"/>
        </w:rPr>
        <w:t>继续</w:t>
      </w:r>
      <w:r w:rsidRPr="00A90C32">
        <w:rPr>
          <w:rFonts w:ascii="Times New Roman" w:eastAsia="仿宋_GB2312" w:hAnsi="Times New Roman" w:hint="eastAsia"/>
          <w:sz w:val="30"/>
          <w:szCs w:val="30"/>
        </w:rPr>
        <w:t>完善供水、供电、供气等设施建设，</w:t>
      </w:r>
      <w:r w:rsidR="00BC44E9" w:rsidRPr="00A90C32">
        <w:rPr>
          <w:rFonts w:ascii="Times New Roman" w:eastAsia="仿宋_GB2312" w:hAnsi="Times New Roman" w:hint="eastAsia"/>
          <w:sz w:val="30"/>
          <w:szCs w:val="30"/>
        </w:rPr>
        <w:t>打造智能电网</w:t>
      </w:r>
      <w:r w:rsidRPr="00A90C32">
        <w:rPr>
          <w:rFonts w:ascii="Times New Roman" w:eastAsia="仿宋_GB2312" w:hAnsi="Times New Roman" w:hint="eastAsia"/>
          <w:sz w:val="30"/>
          <w:szCs w:val="30"/>
        </w:rPr>
        <w:t>，构建稳定可靠的能源供应体系。</w:t>
      </w:r>
      <w:r w:rsidR="00401715" w:rsidRPr="00A90C32">
        <w:rPr>
          <w:rFonts w:ascii="Times New Roman" w:eastAsia="仿宋_GB2312" w:hAnsi="Times New Roman" w:hint="eastAsia"/>
          <w:sz w:val="30"/>
          <w:szCs w:val="30"/>
        </w:rPr>
        <w:t>加快</w:t>
      </w:r>
      <w:r w:rsidR="002D72B3" w:rsidRPr="00A90C32">
        <w:rPr>
          <w:rFonts w:ascii="Times New Roman" w:eastAsia="仿宋_GB2312" w:hAnsi="Times New Roman" w:hint="eastAsia"/>
          <w:sz w:val="30"/>
          <w:szCs w:val="30"/>
        </w:rPr>
        <w:t>推进</w:t>
      </w:r>
      <w:r w:rsidR="00401715" w:rsidRPr="00A90C32">
        <w:rPr>
          <w:rFonts w:ascii="Times New Roman" w:eastAsia="仿宋_GB2312" w:hAnsi="Times New Roman" w:hint="eastAsia"/>
          <w:sz w:val="30"/>
          <w:szCs w:val="30"/>
        </w:rPr>
        <w:t>闵奉原水支线工程，</w:t>
      </w:r>
      <w:r w:rsidR="00B8500F" w:rsidRPr="00A90C32">
        <w:rPr>
          <w:rFonts w:ascii="Times New Roman" w:eastAsia="仿宋_GB2312" w:hAnsi="Times New Roman" w:hint="eastAsia"/>
          <w:sz w:val="30"/>
          <w:szCs w:val="30"/>
        </w:rPr>
        <w:t>继续</w:t>
      </w:r>
      <w:r w:rsidR="002D72B3" w:rsidRPr="00A90C32">
        <w:rPr>
          <w:rFonts w:ascii="Times New Roman" w:eastAsia="仿宋_GB2312" w:hAnsi="Times New Roman" w:hint="eastAsia"/>
          <w:sz w:val="30"/>
          <w:szCs w:val="30"/>
        </w:rPr>
        <w:t>实施</w:t>
      </w:r>
      <w:r w:rsidR="00401715" w:rsidRPr="00A90C32">
        <w:rPr>
          <w:rFonts w:ascii="Times New Roman" w:eastAsia="仿宋_GB2312" w:hAnsi="Times New Roman" w:hint="eastAsia"/>
          <w:sz w:val="30"/>
          <w:szCs w:val="30"/>
        </w:rPr>
        <w:t>集约化供水改造和老旧小区二次供水设施改造，提升供水安全保障能力。</w:t>
      </w:r>
      <w:r w:rsidR="002D72B3" w:rsidRPr="00A90C32">
        <w:rPr>
          <w:rFonts w:ascii="Times New Roman" w:eastAsia="仿宋_GB2312" w:hAnsi="Times New Roman" w:hint="eastAsia"/>
          <w:sz w:val="30"/>
          <w:szCs w:val="30"/>
        </w:rPr>
        <w:t>加强</w:t>
      </w:r>
      <w:r w:rsidRPr="00A90C32">
        <w:rPr>
          <w:rFonts w:ascii="Times New Roman" w:eastAsia="仿宋_GB2312" w:hAnsi="Times New Roman" w:hint="eastAsia"/>
          <w:sz w:val="30"/>
          <w:szCs w:val="30"/>
        </w:rPr>
        <w:t>海绵城市</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12</w:t>
      </w:r>
      <w:r w:rsidR="001B6596" w:rsidRPr="00A90C32">
        <w:rPr>
          <w:rFonts w:ascii="仿宋_GB2312" w:eastAsia="仿宋_GB2312" w:hAnsi="Times New Roman" w:hint="eastAsia"/>
          <w:sz w:val="30"/>
          <w:szCs w:val="30"/>
          <w:vertAlign w:val="superscript"/>
        </w:rPr>
        <w:t>】</w:t>
      </w:r>
      <w:r w:rsidR="00BC44E9" w:rsidRPr="00A90C32">
        <w:rPr>
          <w:rFonts w:ascii="Times New Roman" w:eastAsia="仿宋_GB2312" w:hAnsi="Times New Roman" w:hint="eastAsia"/>
          <w:sz w:val="30"/>
          <w:szCs w:val="30"/>
        </w:rPr>
        <w:t>建设</w:t>
      </w:r>
      <w:r w:rsidR="00143A7B" w:rsidRPr="00A90C32">
        <w:rPr>
          <w:rFonts w:ascii="Times New Roman" w:eastAsia="仿宋_GB2312" w:hAnsi="Times New Roman" w:hint="eastAsia"/>
          <w:sz w:val="30"/>
          <w:szCs w:val="30"/>
        </w:rPr>
        <w:t>，结合浦江郊野公园建设开展试点</w:t>
      </w:r>
      <w:r w:rsidR="00D34928" w:rsidRPr="00A90C32">
        <w:rPr>
          <w:rFonts w:ascii="Times New Roman" w:eastAsia="仿宋_GB2312" w:hAnsi="Times New Roman" w:hint="eastAsia"/>
          <w:sz w:val="30"/>
          <w:szCs w:val="30"/>
        </w:rPr>
        <w:t>。</w:t>
      </w:r>
      <w:r w:rsidR="00DC69CA" w:rsidRPr="00A90C32">
        <w:rPr>
          <w:rFonts w:ascii="Times New Roman" w:eastAsia="仿宋_GB2312" w:hAnsi="Times New Roman" w:hint="eastAsia"/>
          <w:sz w:val="30"/>
          <w:szCs w:val="30"/>
        </w:rPr>
        <w:t>提升</w:t>
      </w:r>
      <w:r w:rsidR="00D34928" w:rsidRPr="00A90C32">
        <w:rPr>
          <w:rFonts w:ascii="Times New Roman" w:eastAsia="仿宋_GB2312" w:hAnsi="Times New Roman" w:hint="eastAsia"/>
          <w:sz w:val="30"/>
          <w:szCs w:val="30"/>
        </w:rPr>
        <w:t>排水管网</w:t>
      </w:r>
      <w:r w:rsidR="00DC69CA" w:rsidRPr="00A90C32">
        <w:rPr>
          <w:rFonts w:ascii="Times New Roman" w:eastAsia="仿宋_GB2312" w:hAnsi="Times New Roman" w:hint="eastAsia"/>
          <w:sz w:val="30"/>
          <w:szCs w:val="30"/>
        </w:rPr>
        <w:t>建设</w:t>
      </w:r>
      <w:r w:rsidR="006D3A0C" w:rsidRPr="00A90C32">
        <w:rPr>
          <w:rFonts w:ascii="Times New Roman" w:eastAsia="仿宋_GB2312" w:hAnsi="Times New Roman" w:hint="eastAsia"/>
          <w:sz w:val="30"/>
          <w:szCs w:val="30"/>
        </w:rPr>
        <w:t>、</w:t>
      </w:r>
      <w:r w:rsidR="00D34928" w:rsidRPr="00A90C32">
        <w:rPr>
          <w:rFonts w:ascii="Times New Roman" w:eastAsia="仿宋_GB2312" w:hAnsi="Times New Roman" w:hint="eastAsia"/>
          <w:sz w:val="30"/>
          <w:szCs w:val="30"/>
        </w:rPr>
        <w:t>改造</w:t>
      </w:r>
      <w:r w:rsidR="00DC69CA" w:rsidRPr="00A90C32">
        <w:rPr>
          <w:rFonts w:ascii="Times New Roman" w:eastAsia="仿宋_GB2312" w:hAnsi="Times New Roman" w:hint="eastAsia"/>
          <w:sz w:val="30"/>
          <w:szCs w:val="30"/>
        </w:rPr>
        <w:t>标准</w:t>
      </w:r>
      <w:r w:rsidR="00D34928" w:rsidRPr="00A90C32">
        <w:rPr>
          <w:rFonts w:ascii="Times New Roman" w:eastAsia="仿宋_GB2312" w:hAnsi="Times New Roman" w:hint="eastAsia"/>
          <w:sz w:val="30"/>
          <w:szCs w:val="30"/>
        </w:rPr>
        <w:t>，</w:t>
      </w:r>
      <w:r w:rsidR="00DC69CA" w:rsidRPr="00A90C32">
        <w:rPr>
          <w:rFonts w:ascii="Times New Roman" w:eastAsia="仿宋_GB2312" w:hAnsi="Times New Roman" w:hint="eastAsia"/>
          <w:sz w:val="30"/>
          <w:szCs w:val="30"/>
        </w:rPr>
        <w:t>增强</w:t>
      </w:r>
      <w:r w:rsidR="00D34928" w:rsidRPr="00A90C32">
        <w:rPr>
          <w:rFonts w:ascii="Times New Roman" w:eastAsia="仿宋_GB2312" w:hAnsi="Times New Roman" w:hint="eastAsia"/>
          <w:sz w:val="30"/>
          <w:szCs w:val="30"/>
        </w:rPr>
        <w:t>城市防汛能力，</w:t>
      </w:r>
      <w:r w:rsidR="00BC44E9" w:rsidRPr="00A90C32">
        <w:rPr>
          <w:rFonts w:ascii="Times New Roman" w:eastAsia="仿宋_GB2312" w:hAnsi="Times New Roman" w:hint="eastAsia"/>
          <w:sz w:val="30"/>
          <w:szCs w:val="30"/>
        </w:rPr>
        <w:t>到</w:t>
      </w:r>
      <w:r w:rsidR="00BC44E9" w:rsidRPr="00A90C32">
        <w:rPr>
          <w:rFonts w:ascii="Times New Roman" w:eastAsia="仿宋_GB2312" w:hAnsi="Times New Roman" w:hint="eastAsia"/>
          <w:sz w:val="30"/>
          <w:szCs w:val="30"/>
        </w:rPr>
        <w:t>2020</w:t>
      </w:r>
      <w:r w:rsidR="00BC44E9" w:rsidRPr="00A90C32">
        <w:rPr>
          <w:rFonts w:ascii="Times New Roman" w:eastAsia="仿宋_GB2312" w:hAnsi="Times New Roman" w:hint="eastAsia"/>
          <w:sz w:val="30"/>
          <w:szCs w:val="30"/>
        </w:rPr>
        <w:t>年全面消除建成区排水系统空白</w:t>
      </w:r>
      <w:r w:rsidR="00D34928" w:rsidRPr="00A90C32">
        <w:rPr>
          <w:rFonts w:ascii="Times New Roman" w:eastAsia="仿宋_GB2312" w:hAnsi="Times New Roman" w:hint="eastAsia"/>
          <w:sz w:val="30"/>
          <w:szCs w:val="30"/>
        </w:rPr>
        <w:t>。</w:t>
      </w:r>
    </w:p>
    <w:p w:rsidR="00A4257D" w:rsidRPr="00A90C32" w:rsidRDefault="00A4257D"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二、提升城市服务管理能级</w:t>
      </w:r>
    </w:p>
    <w:p w:rsidR="00A4257D" w:rsidRPr="00A90C32" w:rsidRDefault="00A4257D"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推行“大联动</w:t>
      </w:r>
      <w:r w:rsidRPr="00A90C32">
        <w:rPr>
          <w:rFonts w:ascii="Times New Roman" w:eastAsia="楷体_GB2312" w:hAnsi="Times New Roman"/>
          <w:b/>
          <w:sz w:val="30"/>
          <w:szCs w:val="30"/>
        </w:rPr>
        <w:t>+</w:t>
      </w:r>
      <w:r w:rsidRPr="00A90C32">
        <w:rPr>
          <w:rFonts w:ascii="Times New Roman" w:eastAsia="楷体_GB2312" w:hAnsi="Times New Roman" w:hint="eastAsia"/>
          <w:b/>
          <w:sz w:val="30"/>
          <w:szCs w:val="30"/>
        </w:rPr>
        <w:t>”管理模式。</w:t>
      </w:r>
      <w:r w:rsidRPr="00A90C32">
        <w:rPr>
          <w:rFonts w:ascii="Times New Roman" w:eastAsia="仿宋_GB2312" w:hAnsi="Times New Roman" w:hint="eastAsia"/>
          <w:sz w:val="30"/>
          <w:szCs w:val="30"/>
        </w:rPr>
        <w:t>以“大联动</w:t>
      </w:r>
      <w:r w:rsidRPr="00A90C32">
        <w:rPr>
          <w:rFonts w:ascii="Times New Roman" w:eastAsia="仿宋_GB2312" w:hAnsi="Times New Roman"/>
          <w:sz w:val="30"/>
          <w:szCs w:val="30"/>
        </w:rPr>
        <w:t>+</w:t>
      </w:r>
      <w:r w:rsidRPr="00A90C32">
        <w:rPr>
          <w:rFonts w:ascii="Times New Roman" w:eastAsia="仿宋_GB2312" w:hAnsi="Times New Roman" w:hint="eastAsia"/>
          <w:sz w:val="30"/>
          <w:szCs w:val="30"/>
        </w:rPr>
        <w:t>”思维统筹基层社会治理各项工作，在网格化平台上充分整合各类行政资源和社会资源，动员各方力量参与，推动大联动与城市管理、市场监管、公共服务、社区自治、社区共治的有机衔接，实现基层社会治理工作的统筹、联动、共治。</w:t>
      </w:r>
    </w:p>
    <w:p w:rsidR="005301F8" w:rsidRPr="00A90C32" w:rsidRDefault="005301F8" w:rsidP="005301F8">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完善网格化管理体制机制。</w:t>
      </w:r>
      <w:r w:rsidRPr="00A90C32">
        <w:rPr>
          <w:rFonts w:ascii="Times New Roman" w:eastAsia="仿宋_GB2312" w:hAnsi="Times New Roman" w:hint="eastAsia"/>
          <w:spacing w:val="-2"/>
          <w:sz w:val="30"/>
          <w:szCs w:val="30"/>
        </w:rPr>
        <w:t>按照“属地管理、重心下移、整合队伍、联动联勤、权责一致、提高效率”原则，进一步完善大联动区、街镇、居村三级平台。做实居村前端管理，建立前端快速响应机制。做强街镇综合管理，建立协调督办、快速处置运行机制。做优区级监管服务，切实履行分析研判、执法保障、业务指导等职责。进一步细化、固化居村、街面和拓展三类责任网格，明确管理任务，健全“纵向到底、横向到边”的网格化管理</w:t>
      </w:r>
      <w:r w:rsidRPr="00A90C32">
        <w:rPr>
          <w:rFonts w:ascii="Times New Roman" w:eastAsia="仿宋_GB2312" w:hAnsi="Times New Roman" w:hint="eastAsia"/>
          <w:spacing w:val="-2"/>
          <w:sz w:val="30"/>
          <w:szCs w:val="30"/>
        </w:rPr>
        <w:lastRenderedPageBreak/>
        <w:t>体系。完善体制机制，强化队伍保障，加强管理培训，逐步实现基层队伍“多职合一”。</w:t>
      </w:r>
    </w:p>
    <w:p w:rsidR="00146106" w:rsidRPr="00A90C32" w:rsidRDefault="00A4257D" w:rsidP="001515DF">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推进</w:t>
      </w:r>
      <w:r w:rsidR="004A06E6" w:rsidRPr="00A90C32">
        <w:rPr>
          <w:rFonts w:ascii="Times New Roman" w:eastAsia="楷体_GB2312" w:hAnsi="Times New Roman" w:hint="eastAsia"/>
          <w:b/>
          <w:sz w:val="30"/>
          <w:szCs w:val="30"/>
        </w:rPr>
        <w:t>“五</w:t>
      </w:r>
      <w:r w:rsidRPr="00A90C32">
        <w:rPr>
          <w:rFonts w:ascii="Times New Roman" w:eastAsia="楷体_GB2312" w:hAnsi="Times New Roman" w:hint="eastAsia"/>
          <w:b/>
          <w:sz w:val="30"/>
          <w:szCs w:val="30"/>
        </w:rPr>
        <w:t>违</w:t>
      </w:r>
      <w:r w:rsidR="004A06E6" w:rsidRPr="00A90C32">
        <w:rPr>
          <w:rFonts w:ascii="Times New Roman" w:eastAsia="楷体_GB2312" w:hAnsi="Times New Roman" w:hint="eastAsia"/>
          <w:b/>
          <w:sz w:val="30"/>
          <w:szCs w:val="30"/>
        </w:rPr>
        <w:t>”</w:t>
      </w:r>
      <w:r w:rsidRPr="00A90C32">
        <w:rPr>
          <w:rFonts w:ascii="Times New Roman" w:eastAsia="楷体_GB2312" w:hAnsi="Times New Roman" w:hint="eastAsia"/>
          <w:b/>
          <w:sz w:val="30"/>
          <w:szCs w:val="30"/>
        </w:rPr>
        <w:t>整治。</w:t>
      </w:r>
      <w:r w:rsidR="001948CC" w:rsidRPr="00A90C32">
        <w:rPr>
          <w:rFonts w:ascii="Times New Roman" w:eastAsia="仿宋_GB2312" w:hAnsi="Times New Roman" w:hint="eastAsia"/>
          <w:sz w:val="30"/>
          <w:szCs w:val="30"/>
        </w:rPr>
        <w:t>持续加大违法用地、违法建筑、违法经营、违法排污、违法居住等“五违”整治力度</w:t>
      </w:r>
      <w:r w:rsidR="003B4369"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坚决遏制“五违”增量</w:t>
      </w:r>
      <w:r w:rsidR="003B4369" w:rsidRPr="00A90C32">
        <w:rPr>
          <w:rFonts w:ascii="Times New Roman" w:eastAsia="仿宋_GB2312" w:hAnsi="Times New Roman" w:hint="eastAsia"/>
          <w:sz w:val="30"/>
          <w:szCs w:val="30"/>
        </w:rPr>
        <w:t>。</w:t>
      </w:r>
      <w:r w:rsidR="002273E5" w:rsidRPr="00A90C32">
        <w:rPr>
          <w:rFonts w:ascii="Times New Roman" w:eastAsia="仿宋_GB2312" w:hAnsi="Times New Roman" w:hint="eastAsia"/>
          <w:sz w:val="30"/>
          <w:szCs w:val="30"/>
        </w:rPr>
        <w:t>综合</w:t>
      </w:r>
      <w:r w:rsidRPr="00A90C32">
        <w:rPr>
          <w:rFonts w:ascii="Times New Roman" w:eastAsia="仿宋_GB2312" w:hAnsi="Times New Roman" w:hint="eastAsia"/>
          <w:sz w:val="30"/>
          <w:szCs w:val="30"/>
        </w:rPr>
        <w:t>采取盘活、复垦、植绿、保洁、养护等措施，</w:t>
      </w:r>
      <w:r w:rsidR="002273E5" w:rsidRPr="00A90C32">
        <w:rPr>
          <w:rFonts w:ascii="Times New Roman" w:eastAsia="仿宋_GB2312" w:hAnsi="Times New Roman" w:hint="eastAsia"/>
          <w:sz w:val="30"/>
          <w:szCs w:val="30"/>
        </w:rPr>
        <w:t>对整治后区域进行补缺和巩固提升，</w:t>
      </w:r>
      <w:r w:rsidR="00710699"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00710699" w:rsidRPr="00A90C32">
        <w:rPr>
          <w:rFonts w:ascii="Times New Roman" w:eastAsia="仿宋_GB2312" w:hAnsi="Times New Roman" w:hint="eastAsia"/>
          <w:sz w:val="30"/>
          <w:szCs w:val="30"/>
        </w:rPr>
        <w:t>使全区整体环境面貌实现质的改变。</w:t>
      </w:r>
    </w:p>
    <w:p w:rsidR="000B026B" w:rsidRPr="00A90C32" w:rsidRDefault="002A77E0" w:rsidP="001515DF">
      <w:pPr>
        <w:adjustRightInd w:val="0"/>
        <w:snapToGrid w:val="0"/>
        <w:spacing w:line="360" w:lineRule="auto"/>
        <w:ind w:firstLineChars="200" w:firstLine="480"/>
        <w:rPr>
          <w:rFonts w:ascii="Times New Roman" w:eastAsia="黑体" w:hAnsi="黑体"/>
          <w:sz w:val="24"/>
          <w:szCs w:val="24"/>
        </w:rPr>
      </w:pPr>
      <w:r>
        <w:rPr>
          <w:rFonts w:ascii="Times New Roman" w:eastAsia="黑体" w:hAnsi="黑体"/>
          <w:noProof/>
          <w:sz w:val="24"/>
          <w:szCs w:val="24"/>
        </w:rPr>
        <w:pict>
          <v:group id="_x0000_s1422" style="position:absolute;left:0;text-align:left;margin-left:3.1pt;margin-top:2.65pt;width:411.75pt;height:254.05pt;z-index:251703296" coordorigin="1859,4411" coordsize="8235,5081">
            <v:roundrect id="_x0000_s1381" style="position:absolute;left:1862;top:4442;width:2186;height:5050;mso-width-relative:margin;mso-height-relative:margin" arcsize="10923f" fillcolor="#dbe5f1 [660]" stroked="f">
              <v:imagedata embosscolor="shadow add(51)"/>
              <v:shadow on="t" type="emboss" color="lineOrFill darken(153)" color2="shadow add(102)" offset="1pt,1pt"/>
              <v:textbox style="mso-next-textbox:#_x0000_s1381">
                <w:txbxContent>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Pr="00A90C32" w:rsidRDefault="0093700D" w:rsidP="00A71477">
                    <w:pPr>
                      <w:snapToGrid w:val="0"/>
                      <w:spacing w:beforeLines="25" w:before="78" w:line="270" w:lineRule="exact"/>
                      <w:rPr>
                        <w:rFonts w:ascii="Times New Roman" w:eastAsia="仿宋_GB2312" w:hAnsi="Times New Roman"/>
                        <w:bCs/>
                        <w:szCs w:val="21"/>
                      </w:rPr>
                    </w:pPr>
                    <w:r w:rsidRPr="001B6596">
                      <w:rPr>
                        <w:rFonts w:ascii="Times New Roman" w:eastAsia="仿宋_GB2312" w:hAnsi="Times New Roman" w:hint="eastAsia"/>
                        <w:b/>
                        <w:bCs/>
                        <w:szCs w:val="21"/>
                      </w:rPr>
                      <w:t>坚决</w:t>
                    </w:r>
                    <w:r w:rsidRPr="001B6596">
                      <w:rPr>
                        <w:rFonts w:ascii="Times New Roman" w:eastAsia="仿宋_GB2312" w:hAnsi="Times New Roman" w:hint="eastAsia"/>
                        <w:szCs w:val="21"/>
                      </w:rPr>
                      <w:t>遏制违法用地、违法建筑、违法经营、</w:t>
                    </w:r>
                    <w:r w:rsidRPr="002B6F61">
                      <w:rPr>
                        <w:rFonts w:ascii="Times New Roman" w:eastAsia="仿宋_GB2312" w:hAnsi="Times New Roman" w:hint="eastAsia"/>
                        <w:bCs/>
                        <w:szCs w:val="21"/>
                      </w:rPr>
                      <w:t>违法排污、违法居住等“五违”</w:t>
                    </w:r>
                    <w:r w:rsidRPr="00A90C32">
                      <w:rPr>
                        <w:rFonts w:ascii="Times New Roman" w:eastAsia="仿宋_GB2312" w:hAnsi="Times New Roman" w:hint="eastAsia"/>
                        <w:bCs/>
                        <w:szCs w:val="21"/>
                      </w:rPr>
                      <w:t>增量</w:t>
                    </w:r>
                  </w:p>
                  <w:p w:rsidR="0093700D" w:rsidRPr="00A90C32" w:rsidRDefault="0093700D" w:rsidP="00A71477">
                    <w:pPr>
                      <w:snapToGrid w:val="0"/>
                      <w:spacing w:beforeLines="25" w:before="78"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拆除违法建筑</w:t>
                    </w:r>
                    <w:r w:rsidRPr="00A90C32">
                      <w:rPr>
                        <w:rFonts w:ascii="Times New Roman" w:eastAsia="仿宋_GB2312" w:hAnsi="Times New Roman" w:hint="eastAsia"/>
                        <w:szCs w:val="21"/>
                      </w:rPr>
                      <w:t xml:space="preserve"> </w:t>
                    </w:r>
                  </w:p>
                  <w:p w:rsidR="0093700D" w:rsidRPr="00A90C32" w:rsidRDefault="0093700D" w:rsidP="00A71477">
                    <w:pPr>
                      <w:snapToGrid w:val="0"/>
                      <w:spacing w:beforeLines="25" w:before="78"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依法取缔各类违法经营</w:t>
                    </w:r>
                    <w:r w:rsidRPr="00A90C32">
                      <w:rPr>
                        <w:rFonts w:ascii="Times New Roman" w:eastAsia="仿宋_GB2312" w:hAnsi="Times New Roman" w:hint="eastAsia"/>
                        <w:szCs w:val="21"/>
                      </w:rPr>
                      <w:t xml:space="preserve"> </w:t>
                    </w:r>
                  </w:p>
                  <w:p w:rsidR="0093700D" w:rsidRPr="00A90C32" w:rsidRDefault="0093700D" w:rsidP="00A71477">
                    <w:pPr>
                      <w:snapToGrid w:val="0"/>
                      <w:spacing w:beforeLines="25" w:before="78"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打击违法排污、违法居住、破坏生态环境等行为</w:t>
                    </w:r>
                  </w:p>
                  <w:p w:rsidR="0093700D" w:rsidRPr="001B6596" w:rsidRDefault="0093700D" w:rsidP="00A71477">
                    <w:pPr>
                      <w:snapToGrid w:val="0"/>
                      <w:spacing w:beforeLines="25" w:before="78"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落实长效措施</w:t>
                    </w:r>
                  </w:p>
                </w:txbxContent>
              </v:textbox>
            </v:roundrect>
            <v:roundrect id="_x0000_s1382" style="position:absolute;left:4217;top:4411;width:1479;height:5040;mso-width-relative:margin;mso-height-relative:margin" arcsize="10923f" fillcolor="#ebeccc" stroked="f">
              <v:imagedata embosscolor="shadow add(51)"/>
              <v:shadow on="t" type="emboss" color="lineOrFill darken(153)" color2="shadow add(102)" offset="1pt,1pt"/>
              <v:textbox style="mso-next-textbox:#_x0000_s1382">
                <w:txbxContent>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Default="0093700D" w:rsidP="001515DF">
                    <w:pPr>
                      <w:snapToGrid w:val="0"/>
                      <w:spacing w:line="360" w:lineRule="auto"/>
                      <w:rPr>
                        <w:rFonts w:ascii="仿宋_GB2312" w:eastAsia="仿宋_GB2312"/>
                        <w:szCs w:val="21"/>
                      </w:rPr>
                    </w:pPr>
                  </w:p>
                  <w:p w:rsidR="0093700D" w:rsidRDefault="0093700D" w:rsidP="001515DF">
                    <w:pPr>
                      <w:snapToGrid w:val="0"/>
                      <w:spacing w:line="360" w:lineRule="auto"/>
                      <w:rPr>
                        <w:rFonts w:ascii="仿宋_GB2312" w:eastAsia="仿宋_GB2312"/>
                        <w:szCs w:val="21"/>
                      </w:rPr>
                    </w:pPr>
                  </w:p>
                  <w:p w:rsidR="0093700D" w:rsidRPr="00B15D76" w:rsidRDefault="0093700D" w:rsidP="00DF476C">
                    <w:pPr>
                      <w:snapToGrid w:val="0"/>
                      <w:spacing w:beforeLines="50" w:before="156" w:line="480" w:lineRule="auto"/>
                      <w:ind w:leftChars="-67" w:left="-141"/>
                      <w:rPr>
                        <w:rFonts w:ascii="仿宋_GB2312" w:eastAsia="仿宋_GB2312"/>
                        <w:spacing w:val="-4"/>
                        <w:szCs w:val="21"/>
                      </w:rPr>
                    </w:pPr>
                    <w:r w:rsidRPr="00B15D76">
                      <w:rPr>
                        <w:rFonts w:ascii="仿宋_GB2312" w:eastAsia="仿宋_GB2312" w:hint="eastAsia"/>
                        <w:spacing w:val="-4"/>
                        <w:szCs w:val="21"/>
                      </w:rPr>
                      <w:t xml:space="preserve">开展排摸调查 </w:t>
                    </w:r>
                  </w:p>
                  <w:p w:rsidR="0093700D" w:rsidRPr="00B15D76" w:rsidRDefault="0093700D" w:rsidP="001515DF">
                    <w:pPr>
                      <w:snapToGrid w:val="0"/>
                      <w:spacing w:line="480" w:lineRule="auto"/>
                      <w:ind w:leftChars="-67" w:left="-141"/>
                      <w:rPr>
                        <w:rFonts w:ascii="仿宋_GB2312" w:eastAsia="仿宋_GB2312"/>
                        <w:spacing w:val="-4"/>
                        <w:szCs w:val="21"/>
                      </w:rPr>
                    </w:pPr>
                    <w:r w:rsidRPr="00B15D76">
                      <w:rPr>
                        <w:rFonts w:ascii="仿宋_GB2312" w:eastAsia="仿宋_GB2312" w:hint="eastAsia"/>
                        <w:spacing w:val="-4"/>
                        <w:szCs w:val="21"/>
                      </w:rPr>
                      <w:t xml:space="preserve">制定整治方案 </w:t>
                    </w:r>
                  </w:p>
                  <w:p w:rsidR="0093700D" w:rsidRPr="00B15D76" w:rsidRDefault="0093700D" w:rsidP="001515DF">
                    <w:pPr>
                      <w:snapToGrid w:val="0"/>
                      <w:spacing w:line="480" w:lineRule="auto"/>
                      <w:ind w:leftChars="-67" w:left="-141"/>
                      <w:rPr>
                        <w:rFonts w:ascii="仿宋_GB2312" w:eastAsia="仿宋_GB2312"/>
                        <w:spacing w:val="-4"/>
                        <w:szCs w:val="21"/>
                      </w:rPr>
                    </w:pPr>
                    <w:r w:rsidRPr="00B15D76">
                      <w:rPr>
                        <w:rFonts w:ascii="仿宋_GB2312" w:eastAsia="仿宋_GB2312" w:hint="eastAsia"/>
                        <w:spacing w:val="-4"/>
                        <w:szCs w:val="21"/>
                      </w:rPr>
                      <w:t xml:space="preserve">实施统筹整治 </w:t>
                    </w:r>
                  </w:p>
                </w:txbxContent>
              </v:textbox>
            </v:roundrect>
            <v:roundrect id="_x0000_s1383" style="position:absolute;left:5900;top:4435;width:2526;height:5016;mso-width-relative:margin;mso-height-relative:margin" arcsize="10923f" fillcolor="#dbe5f1 [660]" stroked="f">
              <v:imagedata embosscolor="shadow add(51)"/>
              <v:shadow on="t" type="emboss" color="lineOrFill darken(153)" color2="shadow add(102)" offset="1pt,1pt"/>
              <v:textbox style="mso-next-textbox:#_x0000_s1383">
                <w:txbxContent>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Pr="001B6596" w:rsidRDefault="0093700D" w:rsidP="002B6F61">
                    <w:pPr>
                      <w:snapToGrid w:val="0"/>
                      <w:spacing w:beforeLines="25" w:before="78" w:line="320" w:lineRule="exact"/>
                      <w:ind w:leftChars="-67" w:left="-141" w:rightChars="-52" w:right="-109"/>
                      <w:rPr>
                        <w:rFonts w:ascii="Times New Roman" w:eastAsia="仿宋_GB2312" w:hAnsi="Times New Roman"/>
                        <w:bCs/>
                        <w:szCs w:val="21"/>
                      </w:rPr>
                    </w:pPr>
                    <w:r w:rsidRPr="001B6596">
                      <w:rPr>
                        <w:rFonts w:ascii="Times New Roman" w:eastAsia="仿宋_GB2312" w:hAnsi="Times New Roman" w:hint="eastAsia"/>
                        <w:b/>
                        <w:bCs/>
                        <w:szCs w:val="21"/>
                      </w:rPr>
                      <w:t>第一阶段</w:t>
                    </w:r>
                    <w:r w:rsidRPr="001B6596">
                      <w:rPr>
                        <w:rFonts w:ascii="Times New Roman" w:eastAsia="仿宋_GB2312" w:hAnsi="Times New Roman" w:hint="eastAsia"/>
                        <w:bCs/>
                        <w:szCs w:val="21"/>
                      </w:rPr>
                      <w:t>（</w:t>
                    </w:r>
                    <w:r w:rsidRPr="001B6596">
                      <w:rPr>
                        <w:rFonts w:ascii="Times New Roman" w:eastAsia="仿宋_GB2312" w:hAnsi="Times New Roman" w:hint="eastAsia"/>
                        <w:bCs/>
                        <w:szCs w:val="21"/>
                      </w:rPr>
                      <w:t>2015</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sidRPr="001B6596">
                      <w:rPr>
                        <w:rFonts w:ascii="Times New Roman" w:eastAsia="仿宋_GB2312" w:hAnsi="Times New Roman" w:hint="eastAsia"/>
                        <w:bCs/>
                        <w:szCs w:val="21"/>
                      </w:rPr>
                      <w:t>月至</w:t>
                    </w:r>
                    <w:r w:rsidRPr="001B6596">
                      <w:rPr>
                        <w:rFonts w:ascii="Times New Roman" w:eastAsia="仿宋_GB2312" w:hAnsi="Times New Roman" w:hint="eastAsia"/>
                        <w:bCs/>
                        <w:szCs w:val="21"/>
                      </w:rPr>
                      <w:t>2018</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sidRPr="001B6596">
                      <w:rPr>
                        <w:rFonts w:ascii="Times New Roman" w:eastAsia="仿宋_GB2312" w:hAnsi="Times New Roman" w:hint="eastAsia"/>
                        <w:bCs/>
                        <w:szCs w:val="21"/>
                      </w:rPr>
                      <w:t>月），主要开展全覆盖的综合整治，解</w:t>
                    </w:r>
                    <w:r>
                      <w:rPr>
                        <w:rFonts w:ascii="Times New Roman" w:eastAsia="仿宋_GB2312" w:hAnsi="Times New Roman" w:hint="eastAsia"/>
                        <w:bCs/>
                        <w:szCs w:val="21"/>
                      </w:rPr>
                      <w:t>决重点区域、重点领域“五违”及环境脏乱差现象，形成长效管理机制</w:t>
                    </w:r>
                  </w:p>
                  <w:p w:rsidR="0093700D" w:rsidRPr="001B6596" w:rsidRDefault="0093700D" w:rsidP="002B6F61">
                    <w:pPr>
                      <w:snapToGrid w:val="0"/>
                      <w:spacing w:beforeLines="25" w:before="78" w:line="320" w:lineRule="exact"/>
                      <w:ind w:leftChars="-67" w:left="-141" w:rightChars="-52" w:right="-109"/>
                      <w:rPr>
                        <w:rFonts w:ascii="Times New Roman" w:eastAsia="仿宋_GB2312" w:hAnsi="Times New Roman"/>
                        <w:szCs w:val="21"/>
                      </w:rPr>
                    </w:pPr>
                    <w:r w:rsidRPr="001B6596">
                      <w:rPr>
                        <w:rFonts w:ascii="Times New Roman" w:eastAsia="仿宋_GB2312" w:hAnsi="Times New Roman" w:hint="eastAsia"/>
                        <w:b/>
                        <w:bCs/>
                        <w:szCs w:val="21"/>
                      </w:rPr>
                      <w:t>第二阶段</w:t>
                    </w:r>
                    <w:r w:rsidRPr="001B6596">
                      <w:rPr>
                        <w:rFonts w:ascii="Times New Roman" w:eastAsia="仿宋_GB2312" w:hAnsi="Times New Roman" w:hint="eastAsia"/>
                        <w:bCs/>
                        <w:szCs w:val="21"/>
                      </w:rPr>
                      <w:t>（</w:t>
                    </w:r>
                    <w:r w:rsidRPr="001B6596">
                      <w:rPr>
                        <w:rFonts w:ascii="Times New Roman" w:eastAsia="仿宋_GB2312" w:hAnsi="Times New Roman" w:hint="eastAsia"/>
                        <w:bCs/>
                        <w:szCs w:val="21"/>
                      </w:rPr>
                      <w:t>2018</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sidRPr="001B6596">
                      <w:rPr>
                        <w:rFonts w:ascii="Times New Roman" w:eastAsia="仿宋_GB2312" w:hAnsi="Times New Roman" w:hint="eastAsia"/>
                        <w:bCs/>
                        <w:szCs w:val="21"/>
                      </w:rPr>
                      <w:t>月至</w:t>
                    </w:r>
                    <w:r w:rsidRPr="001B6596">
                      <w:rPr>
                        <w:rFonts w:ascii="Times New Roman" w:eastAsia="仿宋_GB2312" w:hAnsi="Times New Roman" w:hint="eastAsia"/>
                        <w:bCs/>
                        <w:szCs w:val="21"/>
                      </w:rPr>
                      <w:t>2020</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Pr>
                        <w:rFonts w:ascii="Times New Roman" w:eastAsia="仿宋_GB2312" w:hAnsi="Times New Roman" w:hint="eastAsia"/>
                        <w:bCs/>
                        <w:szCs w:val="21"/>
                      </w:rPr>
                      <w:t>月），主要开展补缺与巩固提升，使全区总体环境面貌实现质的改变</w:t>
                    </w:r>
                  </w:p>
                </w:txbxContent>
              </v:textbox>
            </v:roundrect>
            <v:roundrect id="_x0000_s1384" style="position:absolute;left:8640;top:4435;width:1454;height:5016;mso-width-relative:margin;mso-height-relative:margin" arcsize="10923f" fillcolor="#ebeccc" stroked="f">
              <v:imagedata embosscolor="shadow add(51)"/>
              <v:shadow on="t" type="emboss" color="lineOrFill darken(153)" color2="shadow add(102)" offset="1pt,1pt"/>
              <v:textbox style="mso-next-textbox:#_x0000_s1384">
                <w:txbxContent>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Default="0093700D" w:rsidP="001515DF">
                    <w:pPr>
                      <w:rPr>
                        <w:rFonts w:ascii="仿宋_GB2312" w:eastAsia="仿宋_GB2312"/>
                        <w:b/>
                        <w:bCs/>
                        <w:szCs w:val="21"/>
                      </w:rPr>
                    </w:pPr>
                  </w:p>
                  <w:p w:rsidR="0093700D" w:rsidRDefault="0093700D" w:rsidP="001515DF">
                    <w:pPr>
                      <w:rPr>
                        <w:rFonts w:ascii="仿宋_GB2312" w:eastAsia="仿宋_GB2312"/>
                        <w:szCs w:val="21"/>
                      </w:rPr>
                    </w:pPr>
                  </w:p>
                  <w:p w:rsidR="0093700D" w:rsidRDefault="0093700D" w:rsidP="001515DF">
                    <w:pPr>
                      <w:rPr>
                        <w:rFonts w:ascii="仿宋_GB2312" w:eastAsia="仿宋_GB2312"/>
                        <w:szCs w:val="21"/>
                      </w:rPr>
                    </w:pPr>
                  </w:p>
                  <w:p w:rsidR="0093700D" w:rsidRPr="002061AD" w:rsidRDefault="0093700D"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财力保障</w:t>
                    </w:r>
                  </w:p>
                  <w:p w:rsidR="0093700D" w:rsidRPr="002061AD" w:rsidRDefault="0093700D"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法律保障</w:t>
                    </w:r>
                  </w:p>
                  <w:p w:rsidR="0093700D" w:rsidRPr="002061AD" w:rsidRDefault="0093700D"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平台保障</w:t>
                    </w:r>
                  </w:p>
                  <w:p w:rsidR="0093700D" w:rsidRPr="002061AD" w:rsidRDefault="0093700D"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制度保障</w:t>
                    </w:r>
                  </w:p>
                  <w:p w:rsidR="0093700D" w:rsidRPr="002061AD" w:rsidRDefault="0093700D"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组织保障</w:t>
                    </w:r>
                  </w:p>
                  <w:p w:rsidR="0093700D" w:rsidRPr="002061AD" w:rsidRDefault="0093700D" w:rsidP="001515DF">
                    <w:pPr>
                      <w:rPr>
                        <w:rFonts w:ascii="仿宋_GB2312" w:eastAsia="仿宋_GB2312"/>
                        <w:szCs w:val="21"/>
                      </w:rPr>
                    </w:pPr>
                  </w:p>
                </w:txbxContent>
              </v:textbox>
            </v:roundrect>
            <v:shape id="_x0000_s1385" type="#_x0000_t202" style="position:absolute;left:1859;top:4722;width:2191;height:756;mso-width-relative:margin;mso-height-relative:margin" fillcolor="#0067a6" stroked="f">
              <v:imagedata embosscolor="shadow add(51)"/>
              <v:shadow type="emboss" color="lineOrFill darken(153)" color2="shadow add(102)" offset="1pt,1pt"/>
              <v:textbox>
                <w:txbxContent>
                  <w:p w:rsidR="0093700D" w:rsidRPr="006F73A3" w:rsidRDefault="0093700D" w:rsidP="001515DF">
                    <w:pPr>
                      <w:jc w:val="center"/>
                      <w:rPr>
                        <w:rFonts w:ascii="华文中宋" w:eastAsia="华文中宋" w:hAnsi="华文中宋"/>
                        <w:color w:val="FFFFFF" w:themeColor="background1"/>
                        <w:sz w:val="24"/>
                        <w:szCs w:val="24"/>
                      </w:rPr>
                    </w:pPr>
                    <w:r>
                      <w:rPr>
                        <w:rFonts w:ascii="华文中宋" w:eastAsia="华文中宋" w:hAnsi="华文中宋" w:hint="eastAsia"/>
                        <w:color w:val="FFFFFF" w:themeColor="background1"/>
                        <w:sz w:val="24"/>
                        <w:szCs w:val="24"/>
                      </w:rPr>
                      <w:t>五大目标</w:t>
                    </w:r>
                  </w:p>
                </w:txbxContent>
              </v:textbox>
            </v:shape>
            <v:shape id="_x0000_s1386" type="#_x0000_t202" style="position:absolute;left:5900;top:4728;width:2526;height:756;mso-width-relative:margin;mso-height-relative:margin" fillcolor="#0067a6" stroked="f">
              <v:imagedata embosscolor="shadow add(51)"/>
              <v:shadow type="emboss" color="lineOrFill darken(153)" color2="shadow add(102)" offset="1pt,1pt"/>
              <v:textbox>
                <w:txbxContent>
                  <w:p w:rsidR="0093700D" w:rsidRPr="006F73A3" w:rsidRDefault="0093700D" w:rsidP="001515DF">
                    <w:pPr>
                      <w:jc w:val="center"/>
                      <w:rPr>
                        <w:rFonts w:ascii="华文中宋" w:eastAsia="华文中宋" w:hAnsi="华文中宋"/>
                        <w:color w:val="FFFFFF" w:themeColor="background1"/>
                        <w:sz w:val="24"/>
                        <w:szCs w:val="24"/>
                      </w:rPr>
                    </w:pPr>
                    <w:r w:rsidRPr="006F73A3">
                      <w:rPr>
                        <w:rFonts w:ascii="华文中宋" w:eastAsia="华文中宋" w:hAnsi="华文中宋" w:hint="eastAsia"/>
                        <w:color w:val="FFFFFF" w:themeColor="background1"/>
                        <w:sz w:val="24"/>
                        <w:szCs w:val="24"/>
                      </w:rPr>
                      <w:t>两个阶段</w:t>
                    </w:r>
                  </w:p>
                </w:txbxContent>
              </v:textbox>
            </v:shape>
            <v:shape id="_x0000_s1387" type="#_x0000_t202" style="position:absolute;left:4231;top:4722;width:1481;height:756;mso-width-relative:margin;mso-height-relative:margin" fillcolor="#9bbb59 [3206]" stroked="f" strokecolor="#f2f2f2 [3041]" strokeweight="3pt">
              <v:imagedata embosscolor="shadow add(51)"/>
              <v:shadow on="t" type="perspective" color="#4e6128 [1606]" opacity=".5" offset="1pt" offset2="-1pt"/>
              <v:textbox>
                <w:txbxContent>
                  <w:p w:rsidR="0093700D" w:rsidRPr="006F73A3" w:rsidRDefault="0093700D" w:rsidP="001515DF">
                    <w:pPr>
                      <w:jc w:val="center"/>
                      <w:rPr>
                        <w:rFonts w:ascii="华文中宋" w:eastAsia="华文中宋" w:hAnsi="华文中宋"/>
                        <w:color w:val="FFFFFF" w:themeColor="background1"/>
                        <w:sz w:val="24"/>
                        <w:szCs w:val="24"/>
                      </w:rPr>
                    </w:pPr>
                    <w:r w:rsidRPr="006F73A3">
                      <w:rPr>
                        <w:rFonts w:ascii="华文中宋" w:eastAsia="华文中宋" w:hAnsi="华文中宋" w:hint="eastAsia"/>
                        <w:color w:val="FFFFFF" w:themeColor="background1"/>
                        <w:sz w:val="24"/>
                        <w:szCs w:val="24"/>
                      </w:rPr>
                      <w:t>三大任务</w:t>
                    </w:r>
                  </w:p>
                </w:txbxContent>
              </v:textbox>
            </v:shape>
            <v:shape id="_x0000_s1388" type="#_x0000_t202" style="position:absolute;left:8640;top:4728;width:1454;height:756;mso-width-relative:margin;mso-height-relative:margin" fillcolor="#9bbb59 [3206]" stroked="f" strokecolor="#f2f2f2 [3041]" strokeweight="3pt">
              <v:imagedata embosscolor="shadow add(51)"/>
              <v:shadow on="t" type="perspective" color="#4e6128 [1606]" opacity=".5" offset="1pt" offset2="-1pt"/>
              <v:textbox>
                <w:txbxContent>
                  <w:p w:rsidR="0093700D" w:rsidRPr="006F73A3" w:rsidRDefault="0093700D" w:rsidP="001515DF">
                    <w:pPr>
                      <w:jc w:val="center"/>
                      <w:rPr>
                        <w:rFonts w:ascii="华文中宋" w:eastAsia="华文中宋" w:hAnsi="华文中宋"/>
                        <w:color w:val="FFFFFF" w:themeColor="background1"/>
                        <w:sz w:val="24"/>
                        <w:szCs w:val="24"/>
                      </w:rPr>
                    </w:pPr>
                    <w:r w:rsidRPr="006F73A3">
                      <w:rPr>
                        <w:rFonts w:ascii="华文中宋" w:eastAsia="华文中宋" w:hAnsi="华文中宋" w:hint="eastAsia"/>
                        <w:color w:val="FFFFFF" w:themeColor="background1"/>
                        <w:sz w:val="24"/>
                        <w:szCs w:val="24"/>
                      </w:rPr>
                      <w:t>五个保障任务</w:t>
                    </w:r>
                  </w:p>
                </w:txbxContent>
              </v:textbox>
            </v:shape>
            <v:group id="_x0000_s1393" style="position:absolute;left:8190;top:5044;width:665;height:187" coordorigin="3711,7211" coordsize="768,214">
              <v:rect id="_x0000_s1394" style="position:absolute;left:3727;top:7233;width:741;height:162" fillcolor="#f2f2f2 [3052]" strokecolor="gray [1629]" strokeweight="1pt"/>
              <v:oval id="_x0000_s1395" style="position:absolute;left:4265;top:7211;width:214;height:214" fillcolor="#f2f2f2 [3052]" strokecolor="#404040 [2429]" strokeweight="1.5pt"/>
              <v:oval id="_x0000_s1396" style="position:absolute;left:3711;top:7211;width:214;height:214" fillcolor="#f2f2f2 [3052]" strokecolor="#404040 [2429]" strokeweight="1.5pt"/>
            </v:group>
            <v:group id="_x0000_s1414" style="position:absolute;left:5474;top:5031;width:665;height:187" coordorigin="3711,7211" coordsize="768,214">
              <v:rect id="_x0000_s1415" style="position:absolute;left:3727;top:7233;width:741;height:162" fillcolor="#f2f2f2 [3052]" strokecolor="gray [1629]" strokeweight="1pt"/>
              <v:oval id="_x0000_s1416" style="position:absolute;left:4265;top:7211;width:214;height:214" fillcolor="#f2f2f2 [3052]" strokecolor="#404040 [2429]" strokeweight="1.5pt"/>
              <v:oval id="_x0000_s1417" style="position:absolute;left:3711;top:7211;width:214;height:214" fillcolor="#f2f2f2 [3052]" strokecolor="#404040 [2429]" strokeweight="1.5pt"/>
            </v:group>
            <v:group id="_x0000_s1418" style="position:absolute;left:3777;top:5024;width:665;height:187" coordorigin="3711,7211" coordsize="768,214">
              <v:rect id="_x0000_s1419" style="position:absolute;left:3727;top:7233;width:741;height:162" fillcolor="#f2f2f2 [3052]" strokecolor="gray [1629]" strokeweight="1pt"/>
              <v:oval id="_x0000_s1420" style="position:absolute;left:4265;top:7211;width:214;height:214" fillcolor="#f2f2f2 [3052]" strokecolor="#404040 [2429]" strokeweight="1.5pt"/>
              <v:oval id="_x0000_s1421" style="position:absolute;left:3711;top:7211;width:214;height:214" fillcolor="#f2f2f2 [3052]" strokecolor="#404040 [2429]" strokeweight="1.5pt"/>
            </v:group>
          </v:group>
        </w:pict>
      </w:r>
      <w:r w:rsidR="00146106" w:rsidRPr="00A90C32">
        <w:rPr>
          <w:noProof/>
        </w:rPr>
        <w:t xml:space="preserve"> </w:t>
      </w: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E04269" w:rsidRPr="00A90C32" w:rsidRDefault="00E04269" w:rsidP="000B026B">
      <w:pPr>
        <w:adjustRightInd w:val="0"/>
        <w:snapToGrid w:val="0"/>
        <w:spacing w:line="360" w:lineRule="auto"/>
        <w:jc w:val="center"/>
        <w:rPr>
          <w:rFonts w:ascii="Times New Roman" w:eastAsia="仿宋_GB2312" w:hAnsi="Times New Roman"/>
          <w:sz w:val="30"/>
          <w:szCs w:val="30"/>
        </w:rPr>
      </w:pPr>
      <w:r w:rsidRPr="00A90C32">
        <w:rPr>
          <w:rFonts w:ascii="Times New Roman" w:eastAsia="黑体" w:hAnsi="黑体" w:hint="eastAsia"/>
          <w:sz w:val="24"/>
          <w:szCs w:val="24"/>
        </w:rPr>
        <w:t>图</w:t>
      </w:r>
      <w:r w:rsidRPr="00A90C32">
        <w:rPr>
          <w:rFonts w:ascii="Times New Roman" w:eastAsia="黑体" w:hAnsi="Times New Roman" w:hint="eastAsia"/>
          <w:sz w:val="24"/>
          <w:szCs w:val="24"/>
        </w:rPr>
        <w:t>5-1</w:t>
      </w:r>
      <w:r w:rsidR="00546B5D" w:rsidRPr="00A90C32">
        <w:rPr>
          <w:rFonts w:ascii="Times New Roman" w:eastAsia="黑体" w:hAnsi="Times New Roman" w:hint="eastAsia"/>
          <w:sz w:val="24"/>
          <w:szCs w:val="24"/>
        </w:rPr>
        <w:t xml:space="preserve">    </w:t>
      </w:r>
      <w:r w:rsidRPr="00A90C32">
        <w:rPr>
          <w:rFonts w:ascii="Times New Roman" w:eastAsia="黑体" w:hAnsi="黑体" w:hint="eastAsia"/>
          <w:sz w:val="24"/>
          <w:szCs w:val="24"/>
        </w:rPr>
        <w:t>全力推进</w:t>
      </w:r>
      <w:r w:rsidR="00C430C9" w:rsidRPr="00A90C32">
        <w:rPr>
          <w:rFonts w:ascii="Times New Roman" w:eastAsia="黑体" w:hAnsi="黑体" w:hint="eastAsia"/>
          <w:sz w:val="24"/>
          <w:szCs w:val="24"/>
        </w:rPr>
        <w:t>“五违”</w:t>
      </w:r>
      <w:r w:rsidRPr="00A90C32">
        <w:rPr>
          <w:rFonts w:ascii="Times New Roman" w:eastAsia="黑体" w:hAnsi="黑体" w:hint="eastAsia"/>
          <w:sz w:val="24"/>
          <w:szCs w:val="24"/>
        </w:rPr>
        <w:t>整治</w:t>
      </w:r>
    </w:p>
    <w:p w:rsidR="004F5DE6" w:rsidRPr="00A90C32" w:rsidRDefault="004F5DE6" w:rsidP="004C7610">
      <w:pPr>
        <w:adjustRightInd w:val="0"/>
        <w:snapToGrid w:val="0"/>
        <w:spacing w:beforeLines="50" w:before="156"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提高城市精细化管理水平。</w:t>
      </w:r>
      <w:r w:rsidR="005301F8" w:rsidRPr="00A90C32">
        <w:rPr>
          <w:rFonts w:ascii="Times New Roman" w:eastAsia="仿宋_GB2312" w:hAnsi="Times New Roman" w:cs="Arial" w:hint="eastAsia"/>
          <w:sz w:val="30"/>
          <w:szCs w:val="30"/>
          <w:shd w:val="clear" w:color="auto" w:fill="FFFFFF"/>
        </w:rPr>
        <w:t>对照中心城区，提高道路、绿化、河道、街面等管理养护标准，推进维护作业市场化改革。</w:t>
      </w:r>
      <w:r w:rsidR="005301F8" w:rsidRPr="00A90C32">
        <w:rPr>
          <w:rFonts w:ascii="Times New Roman" w:eastAsia="仿宋_GB2312" w:hAnsi="Times New Roman" w:hint="eastAsia"/>
          <w:sz w:val="30"/>
          <w:szCs w:val="30"/>
        </w:rPr>
        <w:t>完善区、街镇权责明确、分工合理的城市综合管理体制，</w:t>
      </w:r>
      <w:r w:rsidR="00D822C0" w:rsidRPr="00A90C32">
        <w:rPr>
          <w:rFonts w:ascii="Times New Roman" w:eastAsia="仿宋_GB2312" w:hAnsi="Times New Roman" w:hint="eastAsia"/>
          <w:sz w:val="30"/>
          <w:szCs w:val="30"/>
        </w:rPr>
        <w:t>继续</w:t>
      </w:r>
      <w:r w:rsidR="005301F8" w:rsidRPr="00A90C32">
        <w:rPr>
          <w:rFonts w:ascii="Times New Roman" w:eastAsia="仿宋_GB2312" w:hAnsi="Times New Roman" w:hint="eastAsia"/>
          <w:sz w:val="30"/>
          <w:szCs w:val="30"/>
        </w:rPr>
        <w:t>促进城市管理综合执法资源重心下移。</w:t>
      </w:r>
      <w:r w:rsidRPr="00A90C32">
        <w:rPr>
          <w:rFonts w:ascii="Times New Roman" w:eastAsia="仿宋_GB2312" w:hAnsi="Times New Roman" w:cs="Arial" w:hint="eastAsia"/>
          <w:sz w:val="30"/>
          <w:szCs w:val="30"/>
          <w:shd w:val="clear" w:color="auto" w:fill="FFFFFF"/>
        </w:rPr>
        <w:t>实行严格的城市执法管理办法</w:t>
      </w:r>
      <w:r w:rsidRPr="00A90C32">
        <w:rPr>
          <w:rFonts w:ascii="Times New Roman" w:eastAsia="仿宋_GB2312" w:hAnsi="Times New Roman" w:hint="eastAsia"/>
          <w:sz w:val="30"/>
          <w:szCs w:val="30"/>
        </w:rPr>
        <w:t>，</w:t>
      </w:r>
      <w:r w:rsidRPr="00A90C32">
        <w:rPr>
          <w:rFonts w:ascii="Times New Roman" w:eastAsia="仿宋_GB2312" w:hAnsi="Times New Roman" w:cs="Arial" w:hint="eastAsia"/>
          <w:sz w:val="30"/>
          <w:szCs w:val="30"/>
          <w:shd w:val="clear" w:color="auto" w:fill="FFFFFF"/>
        </w:rPr>
        <w:t>加快形成城市管理快速反应机制</w:t>
      </w:r>
      <w:r w:rsidR="005301F8" w:rsidRPr="00A90C32">
        <w:rPr>
          <w:rFonts w:ascii="Times New Roman" w:eastAsia="仿宋_GB2312" w:hAnsi="Times New Roman" w:cs="Arial" w:hint="eastAsia"/>
          <w:sz w:val="30"/>
          <w:szCs w:val="30"/>
          <w:shd w:val="clear" w:color="auto" w:fill="FFFFFF"/>
        </w:rPr>
        <w:t>和</w:t>
      </w:r>
      <w:r w:rsidRPr="00A90C32">
        <w:rPr>
          <w:rFonts w:ascii="Times New Roman" w:eastAsia="仿宋_GB2312" w:hAnsi="Times New Roman" w:cs="Arial" w:hint="eastAsia"/>
          <w:sz w:val="30"/>
          <w:szCs w:val="30"/>
          <w:shd w:val="clear" w:color="auto" w:fill="FFFFFF"/>
        </w:rPr>
        <w:t>多元参与机制。</w:t>
      </w:r>
      <w:r w:rsidRPr="00A90C32">
        <w:rPr>
          <w:rFonts w:ascii="Times New Roman" w:eastAsia="仿宋_GB2312" w:hAnsi="Times New Roman" w:hint="eastAsia"/>
          <w:sz w:val="30"/>
          <w:szCs w:val="30"/>
        </w:rPr>
        <w:t>加强大数据分析等技术手段应用，提高城市管理精准化、数字化、智能化水平。</w:t>
      </w:r>
    </w:p>
    <w:p w:rsidR="00A4257D" w:rsidRPr="00A90C32" w:rsidRDefault="00A4257D" w:rsidP="00052CC1">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lastRenderedPageBreak/>
        <w:t>三、强化人口服务与管理</w:t>
      </w:r>
    </w:p>
    <w:p w:rsidR="00A4257D" w:rsidRPr="00A90C32" w:rsidRDefault="00A4257D" w:rsidP="00DF642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color w:val="000000" w:themeColor="text1"/>
          <w:sz w:val="30"/>
          <w:szCs w:val="30"/>
        </w:rPr>
        <w:t>合理控制人口规模。</w:t>
      </w:r>
      <w:r w:rsidR="00710699" w:rsidRPr="00A90C32">
        <w:rPr>
          <w:rFonts w:ascii="Times New Roman" w:eastAsia="仿宋_GB2312" w:hAnsi="Times New Roman" w:hint="eastAsia"/>
          <w:sz w:val="30"/>
          <w:szCs w:val="30"/>
        </w:rPr>
        <w:t>按照严格控制特大城市人口规模的要求，</w:t>
      </w:r>
      <w:r w:rsidR="00753506"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年力争把</w:t>
      </w:r>
      <w:r w:rsidR="00710699" w:rsidRPr="00A90C32">
        <w:rPr>
          <w:rFonts w:ascii="Times New Roman" w:eastAsia="仿宋_GB2312" w:hAnsi="Times New Roman" w:hint="eastAsia"/>
          <w:sz w:val="30"/>
          <w:szCs w:val="30"/>
        </w:rPr>
        <w:t>本区常住人口控制在</w:t>
      </w:r>
      <w:r w:rsidR="00A61418" w:rsidRPr="00A90C32">
        <w:rPr>
          <w:rFonts w:ascii="Times New Roman" w:eastAsia="仿宋_GB2312" w:hAnsi="Times New Roman" w:hint="eastAsia"/>
          <w:sz w:val="30"/>
          <w:szCs w:val="30"/>
        </w:rPr>
        <w:t>268</w:t>
      </w:r>
      <w:r w:rsidR="00A61418" w:rsidRPr="00A90C32">
        <w:rPr>
          <w:rFonts w:ascii="Times New Roman" w:eastAsia="仿宋_GB2312" w:hAnsi="Times New Roman" w:hint="eastAsia"/>
          <w:sz w:val="30"/>
          <w:szCs w:val="30"/>
        </w:rPr>
        <w:t>万人左右</w:t>
      </w:r>
      <w:r w:rsidR="00710699" w:rsidRPr="00A90C32">
        <w:rPr>
          <w:rFonts w:ascii="Times New Roman" w:eastAsia="仿宋_GB2312" w:hAnsi="Times New Roman" w:hint="eastAsia"/>
          <w:sz w:val="30"/>
          <w:szCs w:val="30"/>
        </w:rPr>
        <w:t>。完善人口综合调控机制，着力推进群租整治、</w:t>
      </w:r>
      <w:r w:rsidR="00C2753B" w:rsidRPr="00A90C32">
        <w:rPr>
          <w:rFonts w:ascii="Times New Roman" w:eastAsia="仿宋_GB2312" w:hAnsi="Times New Roman" w:hint="eastAsia"/>
          <w:sz w:val="30"/>
          <w:szCs w:val="30"/>
        </w:rPr>
        <w:t>无证无照经营</w:t>
      </w:r>
      <w:r w:rsidR="00710699" w:rsidRPr="00A90C32">
        <w:rPr>
          <w:rFonts w:ascii="Times New Roman" w:eastAsia="仿宋_GB2312" w:hAnsi="Times New Roman" w:hint="eastAsia"/>
          <w:sz w:val="30"/>
          <w:szCs w:val="30"/>
        </w:rPr>
        <w:t>整治、调整低端产业等重点项目，调控管理无序流动人口，促进人口总量与资源环境相协调、人口集聚与城市管理和城市安全相适应。完善实有人口信息管理系统，强化人口基础数据的采集和统计。</w:t>
      </w:r>
    </w:p>
    <w:p w:rsidR="00711C2D" w:rsidRPr="00A90C32" w:rsidRDefault="004E4C3B"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着力</w:t>
      </w:r>
      <w:r w:rsidR="00A4257D" w:rsidRPr="00A90C32">
        <w:rPr>
          <w:rFonts w:ascii="Times New Roman" w:eastAsia="楷体_GB2312" w:hAnsi="Times New Roman" w:hint="eastAsia"/>
          <w:b/>
          <w:sz w:val="30"/>
          <w:szCs w:val="30"/>
        </w:rPr>
        <w:t>优化人口结构。</w:t>
      </w:r>
      <w:r w:rsidR="00B8500F" w:rsidRPr="00A90C32">
        <w:rPr>
          <w:rFonts w:ascii="Times New Roman" w:eastAsia="仿宋_GB2312" w:hAnsi="Times New Roman" w:hint="eastAsia"/>
          <w:sz w:val="30"/>
          <w:szCs w:val="30"/>
        </w:rPr>
        <w:t>以</w:t>
      </w:r>
      <w:r w:rsidR="00A4257D" w:rsidRPr="00A90C32">
        <w:rPr>
          <w:rFonts w:ascii="Times New Roman" w:eastAsia="仿宋_GB2312" w:hAnsi="Times New Roman" w:hint="eastAsia"/>
          <w:sz w:val="30"/>
          <w:szCs w:val="30"/>
        </w:rPr>
        <w:t>打造人才高地为契机，</w:t>
      </w:r>
      <w:r w:rsidR="00B8500F" w:rsidRPr="00A90C32">
        <w:rPr>
          <w:rFonts w:ascii="Times New Roman" w:eastAsia="仿宋_GB2312" w:hAnsi="Times New Roman" w:hint="eastAsia"/>
          <w:sz w:val="30"/>
          <w:szCs w:val="30"/>
        </w:rPr>
        <w:t>吸引虹桥商务区等现代服务业集聚区、众创空间等导入人才定居闵行，</w:t>
      </w:r>
      <w:r w:rsidR="00A4257D" w:rsidRPr="00A90C32">
        <w:rPr>
          <w:rFonts w:ascii="Times New Roman" w:eastAsia="仿宋_GB2312" w:hAnsi="Times New Roman" w:hint="eastAsia"/>
          <w:sz w:val="30"/>
          <w:szCs w:val="30"/>
        </w:rPr>
        <w:t>不断提高各类人才在常住人口中的比重。有序</w:t>
      </w:r>
      <w:r w:rsidR="00957F93" w:rsidRPr="00A90C32">
        <w:rPr>
          <w:rFonts w:ascii="Times New Roman" w:eastAsia="仿宋_GB2312" w:hAnsi="Times New Roman" w:hint="eastAsia"/>
          <w:sz w:val="30"/>
          <w:szCs w:val="30"/>
        </w:rPr>
        <w:t>疏解</w:t>
      </w:r>
      <w:r w:rsidR="00A4257D" w:rsidRPr="00A90C32">
        <w:rPr>
          <w:rFonts w:ascii="Times New Roman" w:eastAsia="仿宋_GB2312" w:hAnsi="Times New Roman" w:hint="eastAsia"/>
          <w:sz w:val="30"/>
          <w:szCs w:val="30"/>
        </w:rPr>
        <w:t>“城中村”改造</w:t>
      </w:r>
      <w:r w:rsidR="00957F93" w:rsidRPr="00A90C32">
        <w:rPr>
          <w:rFonts w:ascii="Times New Roman" w:eastAsia="仿宋_GB2312" w:hAnsi="Times New Roman" w:hint="eastAsia"/>
          <w:sz w:val="30"/>
          <w:szCs w:val="30"/>
        </w:rPr>
        <w:t>、外环绿带建设</w:t>
      </w:r>
      <w:r w:rsidR="00A4257D" w:rsidRPr="00A90C32">
        <w:rPr>
          <w:rFonts w:ascii="Times New Roman" w:eastAsia="仿宋_GB2312" w:hAnsi="Times New Roman" w:hint="eastAsia"/>
          <w:sz w:val="30"/>
          <w:szCs w:val="30"/>
        </w:rPr>
        <w:t>、产业结构调整导出</w:t>
      </w:r>
      <w:r w:rsidR="00B8500F" w:rsidRPr="00A90C32">
        <w:rPr>
          <w:rFonts w:ascii="Times New Roman" w:eastAsia="仿宋_GB2312" w:hAnsi="Times New Roman" w:hint="eastAsia"/>
          <w:sz w:val="30"/>
          <w:szCs w:val="30"/>
        </w:rPr>
        <w:t>的常住</w:t>
      </w:r>
      <w:r w:rsidR="00A4257D" w:rsidRPr="00A90C32">
        <w:rPr>
          <w:rFonts w:ascii="Times New Roman" w:eastAsia="仿宋_GB2312" w:hAnsi="Times New Roman" w:hint="eastAsia"/>
          <w:sz w:val="30"/>
          <w:szCs w:val="30"/>
        </w:rPr>
        <w:t>人口</w:t>
      </w:r>
      <w:r w:rsidR="00B8500F" w:rsidRPr="00A90C32">
        <w:rPr>
          <w:rFonts w:ascii="Times New Roman" w:eastAsia="仿宋_GB2312" w:hAnsi="Times New Roman" w:hint="eastAsia"/>
          <w:sz w:val="30"/>
          <w:szCs w:val="30"/>
        </w:rPr>
        <w:t>，引导人口合理分布</w:t>
      </w:r>
      <w:r w:rsidR="00711C2D" w:rsidRPr="00A90C32">
        <w:rPr>
          <w:rFonts w:ascii="Times New Roman" w:eastAsia="仿宋_GB2312" w:hAnsi="Times New Roman" w:hint="eastAsia"/>
          <w:sz w:val="30"/>
          <w:szCs w:val="30"/>
        </w:rPr>
        <w:t>。</w:t>
      </w:r>
    </w:p>
    <w:p w:rsidR="00710699" w:rsidRPr="00A90C32" w:rsidRDefault="00710699" w:rsidP="00710699">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完善人口综合服务。</w:t>
      </w:r>
      <w:r w:rsidR="00C2433D" w:rsidRPr="00A90C32">
        <w:rPr>
          <w:rFonts w:ascii="Times New Roman" w:eastAsia="仿宋_GB2312" w:hAnsi="Times New Roman" w:hint="eastAsia"/>
          <w:sz w:val="30"/>
          <w:szCs w:val="30"/>
        </w:rPr>
        <w:t>坚持计划生育基本国策，落实</w:t>
      </w:r>
      <w:r w:rsidR="00AF533F" w:rsidRPr="00A90C32">
        <w:rPr>
          <w:rFonts w:ascii="Times New Roman" w:eastAsia="仿宋_GB2312" w:hAnsi="Times New Roman" w:hint="eastAsia"/>
          <w:sz w:val="30"/>
          <w:szCs w:val="30"/>
        </w:rPr>
        <w:t>国家一对夫妇可生育两个孩子政策</w:t>
      </w:r>
      <w:r w:rsidR="00C2433D" w:rsidRPr="00A90C32">
        <w:rPr>
          <w:rFonts w:ascii="Times New Roman" w:eastAsia="仿宋_GB2312" w:hAnsi="Times New Roman" w:hint="eastAsia"/>
          <w:sz w:val="30"/>
          <w:szCs w:val="30"/>
        </w:rPr>
        <w:t>，促进优生优育，提高出生人口素质。</w:t>
      </w:r>
      <w:r w:rsidRPr="00A90C32">
        <w:rPr>
          <w:rFonts w:ascii="Times New Roman" w:eastAsia="仿宋_GB2312" w:hAnsi="Times New Roman" w:hint="eastAsia"/>
          <w:sz w:val="30"/>
          <w:szCs w:val="30"/>
        </w:rPr>
        <w:t>落实国家居住证制度相关要求，坚持以合法稳定居住、合法稳定就业为政策基石，加强规划、就业引导，完善来沪人员基本公共服务政策。坚持男女平等基本国策和儿童优先原则，保障妇女和未成年人权益。支持残疾人事业发展，健全扶残助残服务体系。</w:t>
      </w:r>
    </w:p>
    <w:p w:rsidR="00A4257D" w:rsidRPr="00A90C32" w:rsidRDefault="00A4257D" w:rsidP="00052CC1">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四、加强基层基础建设</w:t>
      </w:r>
    </w:p>
    <w:p w:rsidR="00A4257D" w:rsidRPr="00A90C32" w:rsidRDefault="00A4257D" w:rsidP="00B03F55">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健全街镇治理</w:t>
      </w:r>
      <w:r w:rsidR="004E4C3B" w:rsidRPr="00A90C32">
        <w:rPr>
          <w:rFonts w:ascii="Times New Roman" w:eastAsia="楷体_GB2312" w:hAnsi="Times New Roman" w:hint="eastAsia"/>
          <w:b/>
          <w:sz w:val="30"/>
          <w:szCs w:val="30"/>
        </w:rPr>
        <w:t>职能</w:t>
      </w:r>
      <w:r w:rsidRPr="00A90C32">
        <w:rPr>
          <w:rFonts w:ascii="Times New Roman" w:eastAsia="楷体_GB2312" w:hAnsi="Times New Roman" w:hint="eastAsia"/>
          <w:b/>
          <w:sz w:val="30"/>
          <w:szCs w:val="30"/>
        </w:rPr>
        <w:t>。</w:t>
      </w:r>
      <w:r w:rsidRPr="00A90C32">
        <w:rPr>
          <w:rFonts w:ascii="Times New Roman" w:eastAsia="仿宋_GB2312" w:hAnsi="Times New Roman" w:hint="eastAsia"/>
          <w:sz w:val="30"/>
          <w:szCs w:val="30"/>
        </w:rPr>
        <w:t>完善街道职能定位，落实街道统筹社区发展职责，赋予街道对区域内事</w:t>
      </w:r>
      <w:r w:rsidR="00711C2D" w:rsidRPr="00A90C32">
        <w:rPr>
          <w:rFonts w:ascii="Times New Roman" w:eastAsia="仿宋_GB2312" w:hAnsi="Times New Roman" w:hint="eastAsia"/>
          <w:sz w:val="30"/>
          <w:szCs w:val="30"/>
        </w:rPr>
        <w:t>关群众利益的重大决策和重大项目建议权。深化“镇管社区”运行机制</w:t>
      </w:r>
      <w:r w:rsidRPr="00A90C32">
        <w:rPr>
          <w:rFonts w:ascii="Times New Roman" w:eastAsia="仿宋_GB2312" w:hAnsi="Times New Roman" w:hint="eastAsia"/>
          <w:sz w:val="30"/>
          <w:szCs w:val="30"/>
        </w:rPr>
        <w:t>，做实基本管理单元。</w:t>
      </w:r>
    </w:p>
    <w:p w:rsidR="00B03F55" w:rsidRPr="00A90C32" w:rsidRDefault="00F866DF" w:rsidP="00F866DF">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lastRenderedPageBreak/>
        <w:t>完善居村治理体系。</w:t>
      </w:r>
      <w:r w:rsidRPr="00A90C32">
        <w:rPr>
          <w:rFonts w:ascii="Times New Roman" w:eastAsia="仿宋_GB2312" w:hAnsi="Times New Roman" w:hint="eastAsia"/>
          <w:kern w:val="0"/>
          <w:sz w:val="30"/>
          <w:szCs w:val="30"/>
        </w:rPr>
        <w:t>强化居村队伍建设，推进“班长工程”</w:t>
      </w:r>
      <w:r w:rsidR="00B8500F" w:rsidRPr="00A90C32">
        <w:rPr>
          <w:rFonts w:ascii="Times New Roman" w:eastAsia="仿宋_GB2312" w:hAnsi="Times New Roman" w:hint="eastAsia"/>
          <w:kern w:val="0"/>
          <w:sz w:val="30"/>
          <w:szCs w:val="30"/>
        </w:rPr>
        <w:t>，加强</w:t>
      </w:r>
      <w:r w:rsidRPr="00A90C32">
        <w:rPr>
          <w:rFonts w:ascii="Times New Roman" w:eastAsia="仿宋_GB2312" w:hAnsi="Times New Roman" w:hint="eastAsia"/>
          <w:kern w:val="0"/>
          <w:sz w:val="30"/>
          <w:szCs w:val="30"/>
        </w:rPr>
        <w:t>党小组长</w:t>
      </w:r>
      <w:r w:rsidR="00A71477" w:rsidRPr="00A90C32">
        <w:rPr>
          <w:rFonts w:ascii="Times New Roman" w:eastAsia="仿宋_GB2312" w:hAnsi="Times New Roman" w:hint="eastAsia"/>
          <w:kern w:val="0"/>
          <w:sz w:val="30"/>
          <w:szCs w:val="30"/>
        </w:rPr>
        <w:t>、村民组长、楼组长</w:t>
      </w:r>
      <w:r w:rsidRPr="00A90C32">
        <w:rPr>
          <w:rFonts w:ascii="Times New Roman" w:eastAsia="仿宋_GB2312" w:hAnsi="Times New Roman" w:hint="eastAsia"/>
          <w:kern w:val="0"/>
          <w:sz w:val="30"/>
          <w:szCs w:val="30"/>
        </w:rPr>
        <w:t>“三长”队伍建设。深化居民自治，充分发挥居委会主导作用，激发居民主体参与积极性，组织引导居民制定并根据自治章程开展自治，引导规范业委会和物业公司依法有序运作。加</w:t>
      </w:r>
      <w:r w:rsidR="004A06E6" w:rsidRPr="00A90C32">
        <w:rPr>
          <w:rFonts w:ascii="Times New Roman" w:eastAsia="仿宋_GB2312" w:hAnsi="Times New Roman" w:hint="eastAsia"/>
          <w:kern w:val="0"/>
          <w:sz w:val="30"/>
          <w:szCs w:val="30"/>
        </w:rPr>
        <w:t>强村民自治，健全村民会议、村民代表会议制度，深化村务公开和村务监督</w:t>
      </w:r>
      <w:r w:rsidRPr="00A90C32">
        <w:rPr>
          <w:rFonts w:ascii="Times New Roman" w:eastAsia="仿宋_GB2312" w:hAnsi="Times New Roman" w:hint="eastAsia"/>
          <w:kern w:val="0"/>
          <w:sz w:val="30"/>
          <w:szCs w:val="30"/>
        </w:rPr>
        <w:t>。推进专业化社区工作者队伍和专业社会工作人才队伍建设，创建大学生社工社区实践基地。</w:t>
      </w:r>
    </w:p>
    <w:p w:rsidR="00F866DF" w:rsidRPr="00A90C32" w:rsidRDefault="00F866DF" w:rsidP="001F769E">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构建社会共治体系。</w:t>
      </w:r>
      <w:r w:rsidRPr="00A90C32">
        <w:rPr>
          <w:rFonts w:ascii="Times New Roman" w:eastAsia="仿宋_GB2312" w:hAnsi="Times New Roman" w:hint="eastAsia"/>
          <w:kern w:val="0"/>
          <w:sz w:val="30"/>
          <w:szCs w:val="30"/>
        </w:rPr>
        <w:t>完善街镇、居村两个层面的社区共治体系，健全</w:t>
      </w:r>
      <w:r w:rsidRPr="00A90C32">
        <w:rPr>
          <w:rFonts w:ascii="Times New Roman" w:eastAsia="仿宋_GB2312" w:hAnsi="Times New Roman" w:hint="eastAsia"/>
          <w:sz w:val="30"/>
          <w:szCs w:val="30"/>
        </w:rPr>
        <w:t>驻区单位共建联建机制，</w:t>
      </w:r>
      <w:r w:rsidRPr="00A90C32">
        <w:rPr>
          <w:rFonts w:ascii="Times New Roman" w:eastAsia="仿宋_GB2312" w:hAnsi="Times New Roman" w:hint="eastAsia"/>
          <w:kern w:val="0"/>
          <w:sz w:val="30"/>
          <w:szCs w:val="30"/>
        </w:rPr>
        <w:t>建立多层次的区域化党建平台，拓宽参与领域和渠道。激发社会力量参与社会建设，鼓励居民、社会组织、园区、企业等社会各方共同参与社会治理，</w:t>
      </w:r>
      <w:r w:rsidRPr="00A90C32">
        <w:rPr>
          <w:rFonts w:ascii="Times New Roman" w:eastAsia="仿宋_GB2312" w:hAnsi="Times New Roman" w:hint="eastAsia"/>
          <w:sz w:val="30"/>
          <w:szCs w:val="30"/>
        </w:rPr>
        <w:t>全面</w:t>
      </w:r>
      <w:r w:rsidRPr="00A90C32">
        <w:rPr>
          <w:rFonts w:ascii="Times New Roman" w:eastAsia="仿宋_GB2312" w:hAnsi="Times New Roman"/>
          <w:sz w:val="30"/>
          <w:szCs w:val="30"/>
        </w:rPr>
        <w:t>推广协同治理</w:t>
      </w:r>
      <w:r w:rsidRPr="00A90C32">
        <w:rPr>
          <w:rFonts w:ascii="Times New Roman" w:eastAsia="仿宋_GB2312" w:hAnsi="Times New Roman" w:hint="eastAsia"/>
          <w:sz w:val="30"/>
          <w:szCs w:val="30"/>
        </w:rPr>
        <w:t>“田</w:t>
      </w:r>
      <w:r w:rsidRPr="00A90C32">
        <w:rPr>
          <w:rFonts w:ascii="Times New Roman" w:eastAsia="仿宋_GB2312" w:hAnsi="Times New Roman"/>
          <w:sz w:val="30"/>
          <w:szCs w:val="30"/>
        </w:rPr>
        <w:t>园模式</w:t>
      </w:r>
      <w:r w:rsidRPr="00A90C32">
        <w:rPr>
          <w:rFonts w:ascii="Times New Roman" w:eastAsia="仿宋_GB2312" w:hAnsi="Times New Roman" w:hint="eastAsia"/>
          <w:sz w:val="30"/>
          <w:szCs w:val="30"/>
        </w:rPr>
        <w:t>”</w:t>
      </w:r>
      <w:r w:rsidR="00A71477" w:rsidRPr="00A90C32">
        <w:rPr>
          <w:rFonts w:ascii="Times New Roman" w:eastAsia="仿宋_GB2312" w:hAnsi="Times New Roman" w:hint="eastAsia"/>
          <w:sz w:val="30"/>
          <w:szCs w:val="30"/>
        </w:rPr>
        <w:t>和社区服务</w:t>
      </w:r>
      <w:r w:rsidRPr="00A90C32">
        <w:rPr>
          <w:rFonts w:ascii="Times New Roman" w:eastAsia="仿宋_GB2312" w:hAnsi="Times New Roman" w:hint="eastAsia"/>
          <w:sz w:val="30"/>
          <w:szCs w:val="30"/>
        </w:rPr>
        <w:t>“香</w:t>
      </w:r>
      <w:r w:rsidRPr="00A90C32">
        <w:rPr>
          <w:rFonts w:ascii="Times New Roman" w:eastAsia="仿宋_GB2312" w:hAnsi="Times New Roman"/>
          <w:sz w:val="30"/>
          <w:szCs w:val="30"/>
        </w:rPr>
        <w:t>樟家园</w:t>
      </w:r>
      <w:r w:rsidRPr="00A90C32">
        <w:rPr>
          <w:rFonts w:ascii="Times New Roman" w:eastAsia="仿宋_GB2312" w:hAnsi="Times New Roman" w:hint="eastAsia"/>
          <w:sz w:val="30"/>
          <w:szCs w:val="30"/>
        </w:rPr>
        <w:t>”</w:t>
      </w:r>
      <w:r w:rsidR="00A71477"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“一</w:t>
      </w:r>
      <w:r w:rsidRPr="00A90C32">
        <w:rPr>
          <w:rFonts w:ascii="Times New Roman" w:eastAsia="仿宋_GB2312" w:hAnsi="Times New Roman"/>
          <w:sz w:val="30"/>
          <w:szCs w:val="30"/>
        </w:rPr>
        <w:t>号里</w:t>
      </w:r>
      <w:r w:rsidRPr="00A90C32">
        <w:rPr>
          <w:rFonts w:ascii="Times New Roman" w:eastAsia="仿宋_GB2312" w:hAnsi="Times New Roman" w:hint="eastAsia"/>
          <w:sz w:val="30"/>
          <w:szCs w:val="30"/>
        </w:rPr>
        <w:t>”</w:t>
      </w:r>
      <w:r w:rsidRPr="00A90C32">
        <w:rPr>
          <w:rFonts w:ascii="Times New Roman" w:eastAsia="仿宋_GB2312" w:hAnsi="Times New Roman"/>
          <w:sz w:val="30"/>
          <w:szCs w:val="30"/>
        </w:rPr>
        <w:t>模式。</w:t>
      </w:r>
      <w:r w:rsidRPr="00A90C32">
        <w:rPr>
          <w:rFonts w:ascii="Times New Roman" w:eastAsia="仿宋_GB2312" w:hAnsi="Times New Roman" w:hint="eastAsia"/>
          <w:sz w:val="30"/>
          <w:szCs w:val="30"/>
        </w:rPr>
        <w:t>深化居村联建，拓展结对共建平台，推动联建项目延伸发展。</w:t>
      </w:r>
      <w:r w:rsidRPr="00A90C32">
        <w:rPr>
          <w:rFonts w:ascii="Times New Roman" w:eastAsia="仿宋_GB2312" w:hAnsi="Times New Roman" w:hint="eastAsia"/>
          <w:kern w:val="0"/>
          <w:sz w:val="30"/>
          <w:szCs w:val="30"/>
        </w:rPr>
        <w:t>注重培育社区草根精英和治理主体</w:t>
      </w:r>
      <w:r w:rsidR="00B8500F" w:rsidRPr="00A90C32">
        <w:rPr>
          <w:rFonts w:ascii="Times New Roman" w:eastAsia="仿宋_GB2312" w:hAnsi="Times New Roman" w:hint="eastAsia"/>
          <w:kern w:val="0"/>
          <w:sz w:val="30"/>
          <w:szCs w:val="30"/>
        </w:rPr>
        <w:t>。</w:t>
      </w:r>
      <w:r w:rsidRPr="00A90C32">
        <w:rPr>
          <w:rFonts w:ascii="Times New Roman" w:eastAsia="仿宋_GB2312" w:hAnsi="Times New Roman" w:hint="eastAsia"/>
          <w:sz w:val="30"/>
          <w:szCs w:val="30"/>
        </w:rPr>
        <w:t>大力建设社会公益项目对接认领平台。</w:t>
      </w:r>
    </w:p>
    <w:p w:rsidR="001F769E" w:rsidRPr="00A90C32" w:rsidRDefault="00F866DF" w:rsidP="00F866DF">
      <w:pPr>
        <w:snapToGrid w:val="0"/>
        <w:spacing w:line="360" w:lineRule="auto"/>
        <w:ind w:firstLineChars="200" w:firstLine="602"/>
        <w:rPr>
          <w:rFonts w:ascii="Times New Roman" w:eastAsia="仿宋_GB2312" w:hAnsi="Times New Roman"/>
          <w:color w:val="FF0000"/>
          <w:sz w:val="30"/>
          <w:szCs w:val="30"/>
        </w:rPr>
      </w:pPr>
      <w:r w:rsidRPr="00A90C32">
        <w:rPr>
          <w:rFonts w:ascii="Times New Roman" w:eastAsia="楷体_GB2312" w:hAnsi="Times New Roman" w:hint="eastAsia"/>
          <w:b/>
          <w:sz w:val="30"/>
          <w:szCs w:val="30"/>
        </w:rPr>
        <w:t>推进志愿服务制度化发展。</w:t>
      </w:r>
      <w:r w:rsidRPr="00A90C32">
        <w:rPr>
          <w:rFonts w:ascii="Times New Roman" w:eastAsia="仿宋_GB2312" w:hAnsi="Times New Roman"/>
          <w:sz w:val="30"/>
          <w:szCs w:val="30"/>
        </w:rPr>
        <w:t>完善</w:t>
      </w:r>
      <w:r w:rsidRPr="00A90C32">
        <w:rPr>
          <w:rFonts w:ascii="Times New Roman" w:eastAsia="仿宋_GB2312" w:hAnsi="Times New Roman" w:hint="eastAsia"/>
          <w:sz w:val="30"/>
          <w:szCs w:val="30"/>
        </w:rPr>
        <w:t>志愿服务网络架构，</w:t>
      </w:r>
      <w:r w:rsidRPr="00A90C32">
        <w:rPr>
          <w:rFonts w:ascii="Times New Roman" w:eastAsia="仿宋_GB2312" w:hAnsi="Times New Roman" w:hint="eastAsia"/>
          <w:kern w:val="0"/>
          <w:sz w:val="30"/>
          <w:szCs w:val="30"/>
        </w:rPr>
        <w:t>营造良好的志愿服务氛围</w:t>
      </w:r>
      <w:r w:rsidR="00530683" w:rsidRPr="00A90C32">
        <w:rPr>
          <w:rFonts w:ascii="Times New Roman" w:eastAsia="仿宋_GB2312" w:hAnsi="Times New Roman" w:hint="eastAsia"/>
          <w:sz w:val="30"/>
          <w:szCs w:val="30"/>
        </w:rPr>
        <w:t>。扩大</w:t>
      </w:r>
      <w:r w:rsidRPr="00A90C32">
        <w:rPr>
          <w:rFonts w:ascii="Times New Roman" w:eastAsia="仿宋_GB2312" w:hAnsi="Times New Roman" w:hint="eastAsia"/>
          <w:sz w:val="30"/>
          <w:szCs w:val="30"/>
        </w:rPr>
        <w:t>全区注册志愿者</w:t>
      </w:r>
      <w:r w:rsidR="00530683" w:rsidRPr="00A90C32">
        <w:rPr>
          <w:rFonts w:ascii="Times New Roman" w:eastAsia="仿宋_GB2312" w:hAnsi="Times New Roman" w:hint="eastAsia"/>
          <w:sz w:val="30"/>
          <w:szCs w:val="30"/>
        </w:rPr>
        <w:t>人</w:t>
      </w:r>
      <w:r w:rsidRPr="00A90C32">
        <w:rPr>
          <w:rFonts w:ascii="Times New Roman" w:eastAsia="仿宋_GB2312" w:hAnsi="Times New Roman" w:hint="eastAsia"/>
          <w:sz w:val="30"/>
          <w:szCs w:val="30"/>
        </w:rPr>
        <w:t>数，构建</w:t>
      </w:r>
      <w:r w:rsidR="00A61418" w:rsidRPr="00A90C32">
        <w:rPr>
          <w:rFonts w:ascii="Times New Roman" w:eastAsia="仿宋_GB2312" w:hAnsi="Times New Roman" w:hint="eastAsia"/>
          <w:sz w:val="30"/>
          <w:szCs w:val="30"/>
        </w:rPr>
        <w:t>具有</w:t>
      </w:r>
      <w:r w:rsidRPr="00A90C32">
        <w:rPr>
          <w:rFonts w:ascii="Times New Roman" w:eastAsia="仿宋_GB2312" w:hAnsi="Times New Roman" w:hint="eastAsia"/>
          <w:sz w:val="30"/>
          <w:szCs w:val="30"/>
        </w:rPr>
        <w:t>闵行区域特色的志愿者招录、培训、服务、测评、激励工作体系</w:t>
      </w:r>
      <w:r w:rsidR="00A61418" w:rsidRPr="00A90C32">
        <w:rPr>
          <w:rFonts w:ascii="Times New Roman" w:eastAsia="仿宋_GB2312" w:hAnsi="Times New Roman" w:hint="eastAsia"/>
          <w:sz w:val="30"/>
          <w:szCs w:val="30"/>
        </w:rPr>
        <w:t>。</w:t>
      </w:r>
      <w:r w:rsidRPr="00A90C32">
        <w:rPr>
          <w:rFonts w:ascii="Times New Roman" w:eastAsia="仿宋_GB2312" w:hAnsi="Times New Roman" w:hint="eastAsia"/>
          <w:kern w:val="0"/>
          <w:sz w:val="30"/>
          <w:szCs w:val="30"/>
        </w:rPr>
        <w:t>长效推进助老、助困、助残、助学、助医等志愿服务，</w:t>
      </w:r>
      <w:r w:rsidRPr="00A90C32">
        <w:rPr>
          <w:rFonts w:ascii="Times New Roman" w:eastAsia="仿宋_GB2312" w:hAnsi="Times New Roman" w:hint="eastAsia"/>
          <w:sz w:val="30"/>
          <w:szCs w:val="30"/>
        </w:rPr>
        <w:t>不断提升志愿服务制度化、项目化、品牌化、社会化水平</w:t>
      </w:r>
      <w:r w:rsidRPr="00A90C32">
        <w:rPr>
          <w:rFonts w:ascii="Times New Roman" w:eastAsia="仿宋_GB2312" w:hAnsi="Times New Roman" w:hint="eastAsia"/>
          <w:kern w:val="0"/>
          <w:sz w:val="30"/>
          <w:szCs w:val="30"/>
        </w:rPr>
        <w:t>。</w:t>
      </w:r>
    </w:p>
    <w:p w:rsidR="001F769E" w:rsidRPr="00A90C32" w:rsidRDefault="001F769E" w:rsidP="001F769E">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五、大力发展社会组织</w:t>
      </w:r>
    </w:p>
    <w:p w:rsidR="00A4257D" w:rsidRPr="00A90C32" w:rsidRDefault="00A4257D" w:rsidP="001F769E">
      <w:pPr>
        <w:snapToGrid w:val="0"/>
        <w:spacing w:line="360" w:lineRule="auto"/>
        <w:ind w:firstLineChars="200" w:firstLine="600"/>
        <w:rPr>
          <w:rFonts w:ascii="Times New Roman" w:eastAsia="楷体_GB2312" w:hAnsi="Times New Roman" w:cs="MS Shell Dlg 2"/>
          <w:kern w:val="0"/>
          <w:sz w:val="30"/>
          <w:szCs w:val="30"/>
        </w:rPr>
      </w:pPr>
      <w:r w:rsidRPr="00A90C32">
        <w:rPr>
          <w:rFonts w:ascii="Times New Roman" w:eastAsia="仿宋_GB2312" w:hAnsi="Times New Roman" w:hint="eastAsia"/>
          <w:sz w:val="30"/>
          <w:szCs w:val="30"/>
        </w:rPr>
        <w:t>以构建功能完善、诚信规范、依法自治的社会组织为目标，</w:t>
      </w:r>
      <w:r w:rsidR="001F769E" w:rsidRPr="00A90C32">
        <w:rPr>
          <w:rFonts w:ascii="Times New Roman" w:eastAsia="仿宋_GB2312" w:hAnsi="Times New Roman" w:hint="eastAsia"/>
          <w:sz w:val="30"/>
          <w:szCs w:val="30"/>
        </w:rPr>
        <w:t>鼓励社区居民创建扎根社区、立足社区、服务社区的社会组织。</w:t>
      </w:r>
      <w:r w:rsidRPr="00A90C32">
        <w:rPr>
          <w:rFonts w:ascii="Times New Roman" w:eastAsia="仿宋_GB2312" w:hAnsi="Times New Roman" w:hint="eastAsia"/>
          <w:sz w:val="30"/>
          <w:szCs w:val="30"/>
        </w:rPr>
        <w:t>进一步发挥社会组织在社</w:t>
      </w:r>
      <w:r w:rsidR="00015000" w:rsidRPr="00A90C32">
        <w:rPr>
          <w:rFonts w:ascii="Times New Roman" w:eastAsia="仿宋_GB2312" w:hAnsi="Times New Roman" w:hint="eastAsia"/>
          <w:sz w:val="30"/>
          <w:szCs w:val="30"/>
        </w:rPr>
        <w:t>区服务管理</w:t>
      </w:r>
      <w:r w:rsidRPr="00A90C32">
        <w:rPr>
          <w:rFonts w:ascii="Times New Roman" w:eastAsia="仿宋_GB2312" w:hAnsi="Times New Roman" w:hint="eastAsia"/>
          <w:sz w:val="30"/>
          <w:szCs w:val="30"/>
        </w:rPr>
        <w:t>中的协同</w:t>
      </w:r>
      <w:r w:rsidR="00E025E4" w:rsidRPr="00A90C32">
        <w:rPr>
          <w:rFonts w:ascii="Times New Roman" w:eastAsia="仿宋_GB2312" w:hAnsi="Times New Roman" w:hint="eastAsia"/>
          <w:sz w:val="30"/>
          <w:szCs w:val="30"/>
        </w:rPr>
        <w:t>作用。完善培育</w:t>
      </w:r>
      <w:r w:rsidR="00E025E4" w:rsidRPr="00A90C32">
        <w:rPr>
          <w:rFonts w:ascii="Times New Roman" w:eastAsia="仿宋_GB2312" w:hAnsi="Times New Roman" w:hint="eastAsia"/>
          <w:sz w:val="30"/>
          <w:szCs w:val="30"/>
        </w:rPr>
        <w:lastRenderedPageBreak/>
        <w:t>扶持政策，加大对社会组织的资助、补贴和奖励力度。</w:t>
      </w:r>
      <w:r w:rsidR="001C76B6" w:rsidRPr="00A90C32">
        <w:rPr>
          <w:rFonts w:ascii="Times New Roman" w:eastAsia="仿宋_GB2312" w:hAnsi="Times New Roman" w:hint="eastAsia"/>
          <w:sz w:val="30"/>
          <w:szCs w:val="30"/>
        </w:rPr>
        <w:t>健全</w:t>
      </w:r>
      <w:r w:rsidRPr="00A90C32">
        <w:rPr>
          <w:rFonts w:ascii="Times New Roman" w:eastAsia="仿宋_GB2312" w:hAnsi="Times New Roman" w:hint="eastAsia"/>
          <w:sz w:val="30"/>
          <w:szCs w:val="30"/>
        </w:rPr>
        <w:t>社会组织监督管理体系。</w:t>
      </w:r>
      <w:r w:rsidR="00711C2D" w:rsidRPr="00A90C32">
        <w:rPr>
          <w:rFonts w:ascii="Times New Roman" w:eastAsia="仿宋_GB2312" w:hAnsi="Times New Roman" w:hint="eastAsia"/>
          <w:sz w:val="30"/>
          <w:szCs w:val="30"/>
        </w:rPr>
        <w:t>制定政府购买服务指导目录和承接社区服务的社会组织指导目录。</w:t>
      </w:r>
      <w:r w:rsidRPr="00A90C32">
        <w:rPr>
          <w:rFonts w:ascii="Times New Roman" w:eastAsia="仿宋_GB2312" w:hAnsi="Times New Roman" w:hint="eastAsia"/>
          <w:kern w:val="0"/>
          <w:sz w:val="30"/>
          <w:szCs w:val="30"/>
        </w:rPr>
        <w:t>培育社会组织领军人才，提升社会组织管理层领导力。</w:t>
      </w:r>
    </w:p>
    <w:p w:rsidR="00A4257D" w:rsidRPr="00A90C32" w:rsidRDefault="00015000" w:rsidP="00052CC1">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六</w:t>
      </w:r>
      <w:r w:rsidR="00A4257D" w:rsidRPr="00A90C32">
        <w:rPr>
          <w:rFonts w:ascii="Times New Roman" w:eastAsia="黑体" w:hAnsi="黑体" w:hint="eastAsia"/>
          <w:sz w:val="30"/>
          <w:szCs w:val="30"/>
        </w:rPr>
        <w:t>、维护社会和谐稳定</w:t>
      </w:r>
    </w:p>
    <w:p w:rsidR="00A4257D" w:rsidRPr="00A90C32" w:rsidRDefault="00A4257D"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积极化解社会矛盾。</w:t>
      </w:r>
      <w:r w:rsidR="00F866DF" w:rsidRPr="00A90C32">
        <w:rPr>
          <w:rFonts w:ascii="Times New Roman" w:eastAsia="仿宋_GB2312" w:hAnsi="Times New Roman" w:hint="eastAsia"/>
          <w:sz w:val="30"/>
          <w:szCs w:val="30"/>
        </w:rPr>
        <w:t>着力推进源头预防和化解社会矛盾，落实重大决策社会稳定风</w:t>
      </w:r>
      <w:r w:rsidR="00B8500F" w:rsidRPr="00A90C32">
        <w:rPr>
          <w:rFonts w:ascii="Times New Roman" w:eastAsia="仿宋_GB2312" w:hAnsi="Times New Roman" w:hint="eastAsia"/>
          <w:sz w:val="30"/>
          <w:szCs w:val="30"/>
        </w:rPr>
        <w:t>险评估制度。完善社会矛盾排查预警和调处化解机制，加强和改进信访与</w:t>
      </w:r>
      <w:r w:rsidR="00F866DF" w:rsidRPr="00A90C32">
        <w:rPr>
          <w:rFonts w:ascii="Times New Roman" w:eastAsia="仿宋_GB2312" w:hAnsi="Times New Roman" w:hint="eastAsia"/>
          <w:sz w:val="30"/>
          <w:szCs w:val="30"/>
        </w:rPr>
        <w:t>调解工作，大力推进阳光信访、法制信访、责任信访，全力完成信访“止新化旧”工作，</w:t>
      </w:r>
      <w:r w:rsidR="00F866DF" w:rsidRPr="00A90C32">
        <w:rPr>
          <w:rFonts w:ascii="Times New Roman" w:eastAsia="仿宋_GB2312" w:hAnsi="Times New Roman"/>
          <w:sz w:val="30"/>
          <w:szCs w:val="30"/>
        </w:rPr>
        <w:t>进一步健全</w:t>
      </w:r>
      <w:r w:rsidR="00F866DF" w:rsidRPr="00A90C32">
        <w:rPr>
          <w:rFonts w:ascii="Times New Roman" w:eastAsia="仿宋_GB2312" w:hAnsi="Times New Roman" w:hint="eastAsia"/>
          <w:sz w:val="30"/>
          <w:szCs w:val="30"/>
        </w:rPr>
        <w:t>区、</w:t>
      </w:r>
      <w:r w:rsidR="00B8500F" w:rsidRPr="00A90C32">
        <w:rPr>
          <w:rFonts w:ascii="Times New Roman" w:eastAsia="仿宋_GB2312" w:hAnsi="Times New Roman" w:hint="eastAsia"/>
          <w:sz w:val="30"/>
          <w:szCs w:val="30"/>
        </w:rPr>
        <w:t>街</w:t>
      </w:r>
      <w:r w:rsidR="00F866DF" w:rsidRPr="00A90C32">
        <w:rPr>
          <w:rFonts w:ascii="Times New Roman" w:eastAsia="仿宋_GB2312" w:hAnsi="Times New Roman" w:hint="eastAsia"/>
          <w:sz w:val="30"/>
          <w:szCs w:val="30"/>
        </w:rPr>
        <w:t>镇、</w:t>
      </w:r>
      <w:r w:rsidR="00B8500F" w:rsidRPr="00A90C32">
        <w:rPr>
          <w:rFonts w:ascii="Times New Roman" w:eastAsia="仿宋_GB2312" w:hAnsi="Times New Roman" w:hint="eastAsia"/>
          <w:sz w:val="30"/>
          <w:szCs w:val="30"/>
        </w:rPr>
        <w:t>居</w:t>
      </w:r>
      <w:r w:rsidR="00F866DF" w:rsidRPr="00A90C32">
        <w:rPr>
          <w:rFonts w:ascii="Times New Roman" w:eastAsia="仿宋_GB2312" w:hAnsi="Times New Roman" w:hint="eastAsia"/>
          <w:sz w:val="30"/>
          <w:szCs w:val="30"/>
        </w:rPr>
        <w:t>村</w:t>
      </w:r>
      <w:r w:rsidR="00F866DF" w:rsidRPr="00A90C32">
        <w:rPr>
          <w:rFonts w:ascii="Times New Roman" w:eastAsia="仿宋_GB2312" w:hAnsi="Times New Roman"/>
          <w:sz w:val="30"/>
          <w:szCs w:val="30"/>
        </w:rPr>
        <w:t>三级人民调解网络，</w:t>
      </w:r>
      <w:r w:rsidR="00260CBC" w:rsidRPr="00A90C32">
        <w:rPr>
          <w:rFonts w:ascii="Times New Roman" w:eastAsia="仿宋_GB2312" w:hAnsi="Times New Roman" w:hint="eastAsia"/>
          <w:sz w:val="30"/>
          <w:szCs w:val="30"/>
        </w:rPr>
        <w:t>推进人民调解队伍专业化、职业化建设，</w:t>
      </w:r>
      <w:r w:rsidR="00F866DF" w:rsidRPr="00A90C32">
        <w:rPr>
          <w:rFonts w:ascii="Times New Roman" w:eastAsia="仿宋_GB2312" w:hAnsi="Times New Roman" w:hint="eastAsia"/>
          <w:sz w:val="30"/>
          <w:szCs w:val="30"/>
        </w:rPr>
        <w:t>有效预防和化解社会矛盾。</w:t>
      </w:r>
    </w:p>
    <w:p w:rsidR="00A4257D" w:rsidRPr="00A90C32" w:rsidRDefault="00A4257D"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建设平安闵行。</w:t>
      </w:r>
      <w:r w:rsidR="00F866DF" w:rsidRPr="00A90C32">
        <w:rPr>
          <w:rFonts w:ascii="Times New Roman" w:eastAsia="仿宋_GB2312" w:hAnsi="Times New Roman" w:hint="eastAsia"/>
          <w:sz w:val="30"/>
          <w:szCs w:val="30"/>
        </w:rPr>
        <w:t>严密防范、依法惩治违法犯罪活动。以信息化为支撑，加快建设社会治安立体防控体系。加强对实有人口、特殊人群的服务与管理，</w:t>
      </w:r>
      <w:r w:rsidR="00260CBC" w:rsidRPr="00A90C32">
        <w:rPr>
          <w:rFonts w:ascii="Times New Roman" w:eastAsia="仿宋_GB2312" w:hAnsi="Times New Roman" w:hint="eastAsia"/>
          <w:sz w:val="30"/>
          <w:szCs w:val="30"/>
        </w:rPr>
        <w:t>强化社区矫正、安置帮教工作，</w:t>
      </w:r>
      <w:r w:rsidR="00B8500F" w:rsidRPr="00A90C32">
        <w:rPr>
          <w:rFonts w:ascii="Times New Roman" w:eastAsia="仿宋_GB2312" w:hAnsi="Times New Roman" w:hint="eastAsia"/>
          <w:sz w:val="30"/>
          <w:szCs w:val="30"/>
        </w:rPr>
        <w:t>健全预防和减少犯罪工作体系</w:t>
      </w:r>
      <w:r w:rsidR="00F866DF" w:rsidRPr="00A90C32">
        <w:rPr>
          <w:rFonts w:ascii="Times New Roman" w:eastAsia="仿宋_GB2312" w:hAnsi="Times New Roman" w:hint="eastAsia"/>
          <w:sz w:val="30"/>
          <w:szCs w:val="30"/>
        </w:rPr>
        <w:t>。深入推进禁毒工作。建立全社会反恐、防恐常态化工作机制。</w:t>
      </w:r>
    </w:p>
    <w:p w:rsidR="00A4257D" w:rsidRPr="00A90C32" w:rsidRDefault="000E06C2"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加强国防动员和双拥工作</w:t>
      </w:r>
      <w:r w:rsidR="00A4257D" w:rsidRPr="00A90C32">
        <w:rPr>
          <w:rFonts w:ascii="Times New Roman" w:eastAsia="楷体_GB2312" w:hAnsi="Times New Roman" w:hint="eastAsia"/>
          <w:b/>
          <w:sz w:val="30"/>
          <w:szCs w:val="30"/>
        </w:rPr>
        <w:t>。</w:t>
      </w:r>
      <w:r w:rsidR="00A4257D" w:rsidRPr="00A90C32">
        <w:rPr>
          <w:rFonts w:ascii="Times New Roman" w:eastAsia="仿宋_GB2312" w:hAnsi="Times New Roman" w:hint="eastAsia"/>
          <w:sz w:val="30"/>
          <w:szCs w:val="30"/>
        </w:rPr>
        <w:t>深化全民国防教育，</w:t>
      </w:r>
      <w:r w:rsidR="00CF1F63" w:rsidRPr="00A90C32">
        <w:rPr>
          <w:rFonts w:ascii="Times New Roman" w:eastAsia="仿宋_GB2312" w:hAnsi="Times New Roman" w:hint="eastAsia"/>
          <w:sz w:val="30"/>
          <w:szCs w:val="30"/>
        </w:rPr>
        <w:t>进一步</w:t>
      </w:r>
      <w:r w:rsidR="00A4257D" w:rsidRPr="00A90C32">
        <w:rPr>
          <w:rFonts w:ascii="Times New Roman" w:eastAsia="仿宋_GB2312" w:hAnsi="Times New Roman" w:hint="eastAsia"/>
          <w:sz w:val="30"/>
          <w:szCs w:val="30"/>
        </w:rPr>
        <w:t>加强</w:t>
      </w:r>
      <w:r w:rsidR="00CF1F63" w:rsidRPr="00A90C32">
        <w:rPr>
          <w:rFonts w:ascii="Times New Roman" w:eastAsia="仿宋_GB2312" w:hAnsi="Times New Roman" w:hint="eastAsia"/>
          <w:sz w:val="30"/>
          <w:szCs w:val="30"/>
        </w:rPr>
        <w:t>拥军优属拥政爱民</w:t>
      </w:r>
      <w:r w:rsidR="00A90BAB" w:rsidRPr="00A90C32">
        <w:rPr>
          <w:rFonts w:ascii="Times New Roman" w:eastAsia="仿宋_GB2312" w:hAnsi="Times New Roman" w:hint="eastAsia"/>
          <w:sz w:val="30"/>
          <w:szCs w:val="30"/>
        </w:rPr>
        <w:t>工作，推进军民深度融合</w:t>
      </w:r>
      <w:r w:rsidR="00A4257D" w:rsidRPr="00A90C32">
        <w:rPr>
          <w:rFonts w:ascii="Times New Roman" w:eastAsia="仿宋_GB2312" w:hAnsi="Times New Roman" w:hint="eastAsia"/>
          <w:sz w:val="30"/>
          <w:szCs w:val="30"/>
        </w:rPr>
        <w:t>发展。</w:t>
      </w:r>
    </w:p>
    <w:p w:rsidR="00975AF0" w:rsidRPr="00A90C32" w:rsidRDefault="00975AF0" w:rsidP="00DF476C">
      <w:pPr>
        <w:pStyle w:val="1"/>
        <w:snapToGrid w:val="0"/>
        <w:spacing w:before="0" w:afterLines="50" w:after="156" w:line="360" w:lineRule="auto"/>
        <w:jc w:val="center"/>
        <w:rPr>
          <w:rFonts w:ascii="Times New Roman" w:eastAsia="华文中宋" w:hAnsi="Times New Roman"/>
          <w:b w:val="0"/>
          <w:sz w:val="36"/>
          <w:szCs w:val="36"/>
        </w:rPr>
        <w:sectPr w:rsidR="00975AF0" w:rsidRPr="00A90C32" w:rsidSect="00907A50">
          <w:pgSz w:w="11907" w:h="16840" w:code="9"/>
          <w:pgMar w:top="1440" w:right="1797" w:bottom="1440" w:left="1797" w:header="851" w:footer="992" w:gutter="0"/>
          <w:cols w:space="425"/>
          <w:docGrid w:type="linesAndChars" w:linePitch="312"/>
        </w:sectPr>
      </w:pPr>
    </w:p>
    <w:p w:rsidR="00636B0C" w:rsidRPr="00A90C32" w:rsidRDefault="00AA3DDB" w:rsidP="00DF476C">
      <w:pPr>
        <w:pStyle w:val="1"/>
        <w:snapToGrid w:val="0"/>
        <w:spacing w:before="0" w:afterLines="50" w:after="156" w:line="360" w:lineRule="auto"/>
        <w:jc w:val="center"/>
        <w:rPr>
          <w:rFonts w:ascii="Times New Roman" w:eastAsia="华文中宋" w:hAnsi="Times New Roman"/>
          <w:b w:val="0"/>
          <w:sz w:val="36"/>
          <w:szCs w:val="36"/>
        </w:rPr>
      </w:pPr>
      <w:bookmarkStart w:id="6" w:name="_Toc438199608"/>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六</w:t>
      </w:r>
      <w:r w:rsidRPr="00A90C32">
        <w:rPr>
          <w:rFonts w:ascii="Times New Roman" w:eastAsia="华文中宋" w:hAnsi="华文中宋" w:hint="eastAsia"/>
          <w:b w:val="0"/>
          <w:sz w:val="36"/>
          <w:szCs w:val="36"/>
        </w:rPr>
        <w:t>章</w:t>
      </w:r>
      <w:r w:rsidRPr="00A90C32">
        <w:rPr>
          <w:rFonts w:ascii="Times New Roman" w:eastAsia="华文中宋" w:hAnsi="Times New Roman" w:hint="eastAsia"/>
          <w:b w:val="0"/>
          <w:sz w:val="36"/>
          <w:szCs w:val="36"/>
        </w:rPr>
        <w:t xml:space="preserve">  </w:t>
      </w:r>
      <w:r w:rsidR="00A4257D" w:rsidRPr="00A90C32">
        <w:rPr>
          <w:rFonts w:ascii="Times New Roman" w:eastAsia="华文中宋" w:hAnsi="华文中宋" w:hint="eastAsia"/>
          <w:b w:val="0"/>
          <w:sz w:val="36"/>
          <w:szCs w:val="36"/>
        </w:rPr>
        <w:t>形成城乡一体的发展格局</w:t>
      </w:r>
      <w:bookmarkEnd w:id="6"/>
    </w:p>
    <w:p w:rsidR="00AE1C77" w:rsidRPr="00A90C32" w:rsidRDefault="00F108DB" w:rsidP="00052CC1">
      <w:pPr>
        <w:snapToGrid w:val="0"/>
        <w:spacing w:line="360" w:lineRule="auto"/>
        <w:ind w:firstLine="585"/>
        <w:rPr>
          <w:rFonts w:ascii="Times New Roman" w:eastAsia="楷体_GB2312" w:hAnsi="Times New Roman"/>
          <w:sz w:val="30"/>
          <w:szCs w:val="30"/>
        </w:rPr>
      </w:pPr>
      <w:r w:rsidRPr="00A90C32">
        <w:rPr>
          <w:rFonts w:ascii="Times New Roman" w:eastAsia="楷体_GB2312" w:hAnsi="Times New Roman" w:hint="eastAsia"/>
          <w:sz w:val="30"/>
          <w:szCs w:val="30"/>
        </w:rPr>
        <w:t>坚持</w:t>
      </w:r>
      <w:r w:rsidR="00AE1C77" w:rsidRPr="00A90C32">
        <w:rPr>
          <w:rFonts w:ascii="Times New Roman" w:eastAsia="楷体_GB2312" w:hAnsi="Times New Roman" w:hint="eastAsia"/>
          <w:sz w:val="30"/>
          <w:szCs w:val="30"/>
        </w:rPr>
        <w:t>以城带乡</w:t>
      </w:r>
      <w:r w:rsidR="001C76B6" w:rsidRPr="00A90C32">
        <w:rPr>
          <w:rFonts w:ascii="Times New Roman" w:eastAsia="楷体_GB2312" w:hAnsi="Times New Roman" w:hint="eastAsia"/>
          <w:sz w:val="30"/>
          <w:szCs w:val="30"/>
        </w:rPr>
        <w:t>、</w:t>
      </w:r>
      <w:r w:rsidR="00AE1C77" w:rsidRPr="00A90C32">
        <w:rPr>
          <w:rFonts w:ascii="Times New Roman" w:eastAsia="楷体_GB2312" w:hAnsi="Times New Roman" w:hint="eastAsia"/>
          <w:sz w:val="30"/>
          <w:szCs w:val="30"/>
        </w:rPr>
        <w:t>城乡一体，</w:t>
      </w:r>
      <w:r w:rsidR="007D4AC8" w:rsidRPr="00A90C32">
        <w:rPr>
          <w:rFonts w:ascii="Times New Roman" w:eastAsia="楷体_GB2312" w:hAnsi="Times New Roman" w:hint="eastAsia"/>
          <w:sz w:val="30"/>
          <w:szCs w:val="30"/>
        </w:rPr>
        <w:t>以高质量的新型城镇化推动高水平的城乡一体化，形成网络化、组团式、多中心、集约型的发展格局，</w:t>
      </w:r>
      <w:r w:rsidR="00414E2C" w:rsidRPr="00A90C32">
        <w:rPr>
          <w:rFonts w:ascii="Times New Roman" w:eastAsia="楷体_GB2312" w:hAnsi="Times New Roman" w:hint="eastAsia"/>
          <w:sz w:val="30"/>
          <w:szCs w:val="30"/>
        </w:rPr>
        <w:t>逐步实现城乡要素配置合理化、城乡居民基本权益平等化、城乡</w:t>
      </w:r>
      <w:r w:rsidR="00BA1513" w:rsidRPr="00A90C32">
        <w:rPr>
          <w:rFonts w:ascii="Times New Roman" w:eastAsia="楷体_GB2312" w:hAnsi="Times New Roman" w:hint="eastAsia"/>
          <w:sz w:val="30"/>
          <w:szCs w:val="30"/>
        </w:rPr>
        <w:t>基本</w:t>
      </w:r>
      <w:r w:rsidR="00414E2C" w:rsidRPr="00A90C32">
        <w:rPr>
          <w:rFonts w:ascii="Times New Roman" w:eastAsia="楷体_GB2312" w:hAnsi="Times New Roman" w:hint="eastAsia"/>
          <w:sz w:val="30"/>
          <w:szCs w:val="30"/>
        </w:rPr>
        <w:t>公共服务均等化、城乡居民收入均衡化。</w:t>
      </w:r>
    </w:p>
    <w:p w:rsidR="005F69C4" w:rsidRPr="00A90C32" w:rsidRDefault="00F108DB" w:rsidP="00052CC1">
      <w:pPr>
        <w:snapToGrid w:val="0"/>
        <w:spacing w:line="360" w:lineRule="auto"/>
        <w:ind w:firstLine="585"/>
        <w:rPr>
          <w:rFonts w:ascii="Times New Roman" w:eastAsia="黑体" w:hAnsi="Times New Roman"/>
          <w:sz w:val="30"/>
          <w:szCs w:val="30"/>
        </w:rPr>
      </w:pPr>
      <w:r w:rsidRPr="00A90C32">
        <w:rPr>
          <w:rFonts w:ascii="Times New Roman" w:eastAsia="黑体" w:hAnsi="黑体" w:hint="eastAsia"/>
          <w:sz w:val="30"/>
          <w:szCs w:val="30"/>
        </w:rPr>
        <w:t>一、</w:t>
      </w:r>
      <w:r w:rsidR="00224F9A" w:rsidRPr="00A90C32">
        <w:rPr>
          <w:rFonts w:ascii="Times New Roman" w:eastAsia="黑体" w:hAnsi="黑体" w:hint="eastAsia"/>
          <w:sz w:val="30"/>
          <w:szCs w:val="30"/>
        </w:rPr>
        <w:t>完善</w:t>
      </w:r>
      <w:r w:rsidR="00ED59DB" w:rsidRPr="00A90C32">
        <w:rPr>
          <w:rFonts w:ascii="Times New Roman" w:eastAsia="黑体" w:hAnsi="黑体" w:hint="eastAsia"/>
          <w:sz w:val="30"/>
          <w:szCs w:val="30"/>
        </w:rPr>
        <w:t>城镇规划体系</w:t>
      </w:r>
    </w:p>
    <w:p w:rsidR="007D4AC8" w:rsidRPr="00A90C32" w:rsidRDefault="007D4AC8" w:rsidP="00052CC1">
      <w:pPr>
        <w:snapToGrid w:val="0"/>
        <w:spacing w:line="360" w:lineRule="auto"/>
        <w:ind w:firstLine="585"/>
        <w:rPr>
          <w:rFonts w:ascii="Times New Roman" w:eastAsia="仿宋_GB2312" w:hAnsi="Times New Roman"/>
          <w:sz w:val="30"/>
          <w:szCs w:val="30"/>
        </w:rPr>
      </w:pPr>
      <w:r w:rsidRPr="00A90C32">
        <w:rPr>
          <w:rFonts w:ascii="Times New Roman" w:eastAsia="仿宋_GB2312" w:hAnsi="Times New Roman" w:hint="eastAsia"/>
          <w:sz w:val="30"/>
          <w:szCs w:val="30"/>
        </w:rPr>
        <w:t>按照主城区标准配置基础设施和公共服务资源，</w:t>
      </w:r>
      <w:r w:rsidR="00F108DB" w:rsidRPr="00A90C32">
        <w:rPr>
          <w:rFonts w:ascii="Times New Roman" w:eastAsia="仿宋_GB2312" w:hAnsi="Times New Roman" w:hint="eastAsia"/>
          <w:sz w:val="30"/>
          <w:szCs w:val="30"/>
        </w:rPr>
        <w:t>完成新一轮城乡总体规划编制和土地利用总体规划修编</w:t>
      </w:r>
      <w:r w:rsidR="002661C4"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加强</w:t>
      </w:r>
      <w:r w:rsidR="002661C4" w:rsidRPr="00A90C32">
        <w:rPr>
          <w:rFonts w:ascii="Times New Roman" w:eastAsia="仿宋_GB2312" w:hAnsi="Times New Roman" w:hint="eastAsia"/>
          <w:sz w:val="30"/>
          <w:szCs w:val="30"/>
        </w:rPr>
        <w:t>对城市的空间立体性、平面协调性、风貌整体性、文脉延续性等方面的规划和管理，促进</w:t>
      </w:r>
      <w:r w:rsidRPr="00A90C32">
        <w:rPr>
          <w:rFonts w:ascii="Times New Roman" w:eastAsia="仿宋_GB2312" w:hAnsi="Times New Roman" w:hint="eastAsia"/>
          <w:sz w:val="30"/>
          <w:szCs w:val="30"/>
        </w:rPr>
        <w:t>空间紧凑规划布局，推进产城融合</w:t>
      </w:r>
      <w:r w:rsidR="00F108DB"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加快编制分层次、全覆盖的镇村规划，完成浦江镇总体规划修编。推进历史文化名村、保护或保留村村庄规划编制，到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Pr="00A90C32">
        <w:rPr>
          <w:rFonts w:ascii="Times New Roman" w:eastAsia="仿宋_GB2312" w:hAnsi="Times New Roman" w:hint="eastAsia"/>
          <w:sz w:val="30"/>
          <w:szCs w:val="30"/>
        </w:rPr>
        <w:t>实现村庄规划全覆盖。</w:t>
      </w:r>
      <w:r w:rsidR="00224F9A" w:rsidRPr="00A90C32">
        <w:rPr>
          <w:rFonts w:ascii="Times New Roman" w:eastAsia="仿宋_GB2312" w:hAnsi="Times New Roman" w:hint="eastAsia"/>
          <w:sz w:val="30"/>
          <w:szCs w:val="30"/>
        </w:rPr>
        <w:t>完善规划实施机制，加强动态监管。</w:t>
      </w:r>
      <w:r w:rsidRPr="00A90C32">
        <w:rPr>
          <w:rFonts w:ascii="Times New Roman" w:eastAsia="仿宋_GB2312" w:hAnsi="Times New Roman" w:hint="eastAsia"/>
          <w:sz w:val="30"/>
          <w:szCs w:val="30"/>
        </w:rPr>
        <w:t>审慎、稳妥推进农村宅基地置换</w:t>
      </w:r>
      <w:r w:rsidR="00FB025D" w:rsidRPr="00A90C32">
        <w:rPr>
          <w:rFonts w:ascii="Times New Roman" w:eastAsia="仿宋_GB2312" w:hAnsi="Times New Roman" w:hint="eastAsia"/>
          <w:sz w:val="30"/>
          <w:szCs w:val="30"/>
        </w:rPr>
        <w:t>归并</w:t>
      </w:r>
      <w:r w:rsidRPr="00A90C32">
        <w:rPr>
          <w:rFonts w:ascii="Times New Roman" w:eastAsia="仿宋_GB2312" w:hAnsi="Times New Roman" w:hint="eastAsia"/>
          <w:sz w:val="30"/>
          <w:szCs w:val="30"/>
        </w:rPr>
        <w:t>和村庄撤并。</w:t>
      </w:r>
    </w:p>
    <w:p w:rsidR="00F108DB" w:rsidRPr="00A90C32" w:rsidRDefault="00F108DB" w:rsidP="00052CC1">
      <w:pPr>
        <w:snapToGrid w:val="0"/>
        <w:spacing w:line="360" w:lineRule="auto"/>
        <w:ind w:firstLine="585"/>
        <w:rPr>
          <w:rFonts w:ascii="Times New Roman" w:eastAsia="黑体" w:hAnsi="Times New Roman"/>
          <w:sz w:val="30"/>
          <w:szCs w:val="30"/>
        </w:rPr>
      </w:pPr>
      <w:r w:rsidRPr="00A90C32">
        <w:rPr>
          <w:rFonts w:ascii="Times New Roman" w:eastAsia="黑体" w:hAnsi="黑体" w:hint="eastAsia"/>
          <w:sz w:val="30"/>
          <w:szCs w:val="30"/>
        </w:rPr>
        <w:t>二、打造区域主导功能</w:t>
      </w:r>
    </w:p>
    <w:p w:rsidR="00636B0C" w:rsidRPr="00A90C32" w:rsidRDefault="00F108DB" w:rsidP="00052CC1">
      <w:pPr>
        <w:adjustRightInd w:val="0"/>
        <w:snapToGrid w:val="0"/>
        <w:spacing w:line="360" w:lineRule="auto"/>
        <w:ind w:firstLineChars="198" w:firstLine="594"/>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华漕镇、新虹街道要推动新一轮城镇形态和功能开发，加强公共服务和市政基础等配套设施建设，以服务虹桥商务区和长三角一体化为核心，增强高端医疗、高端教育、高端居住、文化休闲等配套功能，促进商贸商务</w:t>
      </w:r>
      <w:r w:rsidR="00B8500F" w:rsidRPr="00A90C32">
        <w:rPr>
          <w:rFonts w:ascii="Times New Roman" w:eastAsia="仿宋_GB2312" w:hAnsi="Times New Roman" w:cs="MS Shell Dlg 2" w:hint="eastAsia"/>
          <w:sz w:val="30"/>
          <w:szCs w:val="30"/>
        </w:rPr>
        <w:t>发展</w:t>
      </w:r>
      <w:r w:rsidRPr="00A90C32">
        <w:rPr>
          <w:rFonts w:ascii="Times New Roman" w:eastAsia="仿宋_GB2312" w:hAnsi="Times New Roman" w:cs="MS Shell Dlg 2" w:hint="eastAsia"/>
          <w:sz w:val="30"/>
          <w:szCs w:val="30"/>
        </w:rPr>
        <w:t>和创新要素集聚。</w:t>
      </w:r>
    </w:p>
    <w:p w:rsidR="00636B0C" w:rsidRPr="00A90C32" w:rsidRDefault="00F108DB" w:rsidP="00052CC1">
      <w:pPr>
        <w:adjustRightInd w:val="0"/>
        <w:snapToGrid w:val="0"/>
        <w:spacing w:line="360" w:lineRule="auto"/>
        <w:ind w:firstLineChars="198" w:firstLine="594"/>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七宝镇、虹桥镇、梅陇镇、莘庄镇、古美路街道等集中城市化地区要增强城市综合服务功能，探索率先接轨中心城区的精细化城市管理标准和模式，打造一批样板工程，推动文化传媒、新金融、现代商业、商务繁荣发展。</w:t>
      </w:r>
      <w:r w:rsidR="00A61418" w:rsidRPr="00A90C32">
        <w:rPr>
          <w:rFonts w:ascii="Times New Roman" w:eastAsia="仿宋_GB2312" w:hAnsi="Times New Roman" w:cs="MS Shell Dlg 2" w:hint="eastAsia"/>
          <w:sz w:val="30"/>
          <w:szCs w:val="30"/>
        </w:rPr>
        <w:t>加快“城中村”改造，推动本</w:t>
      </w:r>
      <w:r w:rsidR="00A61418" w:rsidRPr="00A90C32">
        <w:rPr>
          <w:rFonts w:ascii="Times New Roman" w:eastAsia="仿宋_GB2312" w:hAnsi="Times New Roman" w:cs="MS Shell Dlg 2" w:hint="eastAsia"/>
          <w:sz w:val="30"/>
          <w:szCs w:val="30"/>
        </w:rPr>
        <w:lastRenderedPageBreak/>
        <w:t>地区城市更新。</w:t>
      </w:r>
    </w:p>
    <w:p w:rsidR="00A30277" w:rsidRPr="00A90C32" w:rsidRDefault="00A30277" w:rsidP="000F20B0">
      <w:pPr>
        <w:adjustRightInd w:val="0"/>
        <w:snapToGrid w:val="0"/>
        <w:spacing w:line="360" w:lineRule="auto"/>
        <w:ind w:firstLineChars="198" w:firstLine="570"/>
        <w:rPr>
          <w:rFonts w:ascii="Times New Roman" w:eastAsia="仿宋_GB2312" w:hAnsi="Times New Roman" w:cs="MS Shell Dlg 2"/>
          <w:spacing w:val="-6"/>
          <w:sz w:val="30"/>
          <w:szCs w:val="30"/>
        </w:rPr>
      </w:pPr>
      <w:r w:rsidRPr="00A90C32">
        <w:rPr>
          <w:rFonts w:ascii="Times New Roman" w:eastAsia="仿宋_GB2312" w:hAnsi="Times New Roman" w:cs="MS Shell Dlg 2" w:hint="eastAsia"/>
          <w:spacing w:val="-6"/>
          <w:sz w:val="30"/>
          <w:szCs w:val="30"/>
        </w:rPr>
        <w:t>吴泾镇、颛桥镇、江川路街道、莘庄工业区等地区要大力推进交通、居住、商业等综合配套设施改造提升，积极发展高端制造、智能制造和战略性新兴产业，培育具有核心竞争力的产业集群。</w:t>
      </w:r>
    </w:p>
    <w:p w:rsidR="00F108DB" w:rsidRPr="00A90C32" w:rsidRDefault="00F108DB" w:rsidP="00052CC1">
      <w:pPr>
        <w:adjustRightInd w:val="0"/>
        <w:snapToGrid w:val="0"/>
        <w:spacing w:line="360" w:lineRule="auto"/>
        <w:ind w:firstLineChars="198" w:firstLine="594"/>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马桥镇、浦江镇、浦锦街道等地区要传承历史文脉，加强生态建设，积极发展文化、体育、休闲、健康等产业，加快新型城镇化步伐，打造统筹城乡的新标杆。</w:t>
      </w:r>
    </w:p>
    <w:p w:rsidR="007D4AC8" w:rsidRPr="00A90C32" w:rsidRDefault="007D4AC8" w:rsidP="00052CC1">
      <w:pPr>
        <w:snapToGrid w:val="0"/>
        <w:spacing w:line="360" w:lineRule="auto"/>
        <w:ind w:firstLineChars="200" w:firstLine="600"/>
        <w:rPr>
          <w:rFonts w:ascii="Times New Roman" w:eastAsia="黑体" w:hAnsi="Times New Roman"/>
          <w:color w:val="000000"/>
          <w:sz w:val="30"/>
          <w:szCs w:val="30"/>
        </w:rPr>
      </w:pPr>
      <w:r w:rsidRPr="00A90C32">
        <w:rPr>
          <w:rFonts w:ascii="Times New Roman" w:eastAsia="黑体" w:hAnsi="黑体" w:hint="eastAsia"/>
          <w:color w:val="000000"/>
          <w:sz w:val="30"/>
          <w:szCs w:val="30"/>
        </w:rPr>
        <w:t>三、推进</w:t>
      </w:r>
      <w:r w:rsidR="00B44503" w:rsidRPr="00A90C32">
        <w:rPr>
          <w:rFonts w:ascii="Times New Roman" w:eastAsia="黑体" w:hAnsi="Times New Roman" w:hint="eastAsia"/>
          <w:color w:val="000000"/>
          <w:sz w:val="30"/>
          <w:szCs w:val="30"/>
        </w:rPr>
        <w:t>“</w:t>
      </w:r>
      <w:r w:rsidR="00B44503" w:rsidRPr="00A90C32">
        <w:rPr>
          <w:rFonts w:ascii="Times New Roman" w:eastAsia="黑体" w:hAnsi="黑体" w:hint="eastAsia"/>
          <w:color w:val="000000"/>
          <w:sz w:val="30"/>
          <w:szCs w:val="30"/>
        </w:rPr>
        <w:t>城中村</w:t>
      </w:r>
      <w:r w:rsidR="00B44503" w:rsidRPr="00A90C32">
        <w:rPr>
          <w:rFonts w:ascii="Times New Roman" w:eastAsia="黑体" w:hAnsi="Times New Roman" w:hint="eastAsia"/>
          <w:color w:val="000000"/>
          <w:sz w:val="30"/>
          <w:szCs w:val="30"/>
        </w:rPr>
        <w:t>”</w:t>
      </w:r>
      <w:r w:rsidR="00B44503" w:rsidRPr="00A90C32">
        <w:rPr>
          <w:rFonts w:ascii="Times New Roman" w:eastAsia="黑体" w:hAnsi="黑体" w:hint="eastAsia"/>
          <w:color w:val="000000"/>
          <w:sz w:val="30"/>
          <w:szCs w:val="30"/>
        </w:rPr>
        <w:t>改造和</w:t>
      </w:r>
      <w:r w:rsidRPr="00A90C32">
        <w:rPr>
          <w:rFonts w:ascii="Times New Roman" w:eastAsia="黑体" w:hAnsi="黑体" w:hint="eastAsia"/>
          <w:color w:val="000000"/>
          <w:sz w:val="30"/>
          <w:szCs w:val="30"/>
        </w:rPr>
        <w:t>城市更新</w:t>
      </w:r>
    </w:p>
    <w:p w:rsidR="00F108DB" w:rsidRPr="00A90C32" w:rsidRDefault="00A049AE" w:rsidP="00052CC1">
      <w:pPr>
        <w:snapToGrid w:val="0"/>
        <w:spacing w:line="360" w:lineRule="auto"/>
        <w:ind w:firstLine="645"/>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坚持依法整治、多途并举、因地制宜、精准施策</w:t>
      </w:r>
      <w:r w:rsidR="00F108DB" w:rsidRPr="00A90C32">
        <w:rPr>
          <w:rFonts w:ascii="Times New Roman" w:eastAsia="仿宋_GB2312" w:hAnsi="Times New Roman" w:cs="MS Shell Dlg 2" w:hint="eastAsia"/>
          <w:sz w:val="30"/>
          <w:szCs w:val="30"/>
        </w:rPr>
        <w:t>，</w:t>
      </w:r>
      <w:r w:rsidR="00611FA0" w:rsidRPr="00A90C32">
        <w:rPr>
          <w:rFonts w:ascii="Times New Roman" w:eastAsia="仿宋_GB2312" w:hAnsi="Times New Roman" w:cs="MS Shell Dlg 2" w:hint="eastAsia"/>
          <w:sz w:val="30"/>
          <w:szCs w:val="30"/>
        </w:rPr>
        <w:t>按照先拆违后动迁的要求，</w:t>
      </w:r>
      <w:r w:rsidR="00F108DB" w:rsidRPr="00A90C32">
        <w:rPr>
          <w:rFonts w:ascii="Times New Roman" w:eastAsia="仿宋_GB2312" w:hAnsi="Times New Roman" w:cs="MS Shell Dlg 2" w:hint="eastAsia"/>
          <w:sz w:val="30"/>
          <w:szCs w:val="30"/>
        </w:rPr>
        <w:t>分类推进“城中村”改造</w:t>
      </w:r>
      <w:r w:rsidRPr="00A90C32">
        <w:rPr>
          <w:rFonts w:ascii="Times New Roman" w:eastAsia="仿宋_GB2312" w:hAnsi="Times New Roman" w:cs="MS Shell Dlg 2" w:hint="eastAsia"/>
          <w:sz w:val="30"/>
          <w:szCs w:val="30"/>
        </w:rPr>
        <w:t>，做到整治一批、改善一批</w:t>
      </w:r>
      <w:r w:rsidR="00611FA0" w:rsidRPr="00A90C32">
        <w:rPr>
          <w:rFonts w:ascii="Times New Roman" w:eastAsia="仿宋_GB2312" w:hAnsi="Times New Roman" w:cs="MS Shell Dlg 2" w:hint="eastAsia"/>
          <w:sz w:val="30"/>
          <w:szCs w:val="30"/>
        </w:rPr>
        <w:t>、拆除一批</w:t>
      </w:r>
      <w:r w:rsidRPr="00A90C32">
        <w:rPr>
          <w:rFonts w:ascii="Times New Roman" w:eastAsia="仿宋_GB2312" w:hAnsi="Times New Roman" w:cs="MS Shell Dlg 2" w:hint="eastAsia"/>
          <w:sz w:val="30"/>
          <w:szCs w:val="30"/>
        </w:rPr>
        <w:t>。探索建立“城中村”综合改造平台，</w:t>
      </w:r>
      <w:r w:rsidR="002904C6" w:rsidRPr="00A90C32">
        <w:rPr>
          <w:rFonts w:ascii="Times New Roman" w:eastAsia="仿宋_GB2312" w:hAnsi="Times New Roman" w:cs="MS Shell Dlg 2" w:hint="eastAsia"/>
          <w:sz w:val="30"/>
          <w:szCs w:val="30"/>
        </w:rPr>
        <w:t>多渠道筹措改造</w:t>
      </w:r>
      <w:r w:rsidR="00143A7B" w:rsidRPr="00A90C32">
        <w:rPr>
          <w:rFonts w:ascii="Times New Roman" w:eastAsia="仿宋_GB2312" w:hAnsi="Times New Roman" w:cs="MS Shell Dlg 2" w:hint="eastAsia"/>
          <w:sz w:val="30"/>
          <w:szCs w:val="30"/>
        </w:rPr>
        <w:t>资金，推进</w:t>
      </w:r>
      <w:r w:rsidR="00CB4F90" w:rsidRPr="00A90C32">
        <w:rPr>
          <w:rFonts w:ascii="Times New Roman" w:eastAsia="仿宋_GB2312" w:hAnsi="Times New Roman" w:cs="MS Shell Dlg 2" w:hint="eastAsia"/>
          <w:sz w:val="30"/>
          <w:szCs w:val="30"/>
        </w:rPr>
        <w:t>征收</w:t>
      </w:r>
      <w:r w:rsidR="00143A7B" w:rsidRPr="00A90C32">
        <w:rPr>
          <w:rFonts w:ascii="Times New Roman" w:eastAsia="仿宋_GB2312" w:hAnsi="Times New Roman" w:cs="MS Shell Dlg 2" w:hint="eastAsia"/>
          <w:sz w:val="30"/>
          <w:szCs w:val="30"/>
        </w:rPr>
        <w:t>安置房源落地</w:t>
      </w:r>
      <w:r w:rsidRPr="00A90C32">
        <w:rPr>
          <w:rFonts w:ascii="Times New Roman" w:eastAsia="仿宋_GB2312" w:hAnsi="Times New Roman" w:cs="MS Shell Dlg 2" w:hint="eastAsia"/>
          <w:sz w:val="30"/>
          <w:szCs w:val="30"/>
        </w:rPr>
        <w:t>。</w:t>
      </w:r>
      <w:r w:rsidR="00F108DB" w:rsidRPr="00A90C32">
        <w:rPr>
          <w:rFonts w:ascii="Times New Roman" w:eastAsia="仿宋_GB2312" w:hAnsi="Times New Roman" w:cs="MS Shell Dlg 2" w:hint="eastAsia"/>
          <w:sz w:val="30"/>
          <w:szCs w:val="30"/>
        </w:rPr>
        <w:t>到</w:t>
      </w:r>
      <w:r w:rsidR="00753506" w:rsidRPr="00A90C32">
        <w:rPr>
          <w:rFonts w:ascii="Times New Roman" w:eastAsia="仿宋_GB2312" w:hAnsi="Times New Roman" w:cs="MS Shell Dlg 2" w:hint="eastAsia"/>
          <w:sz w:val="30"/>
          <w:szCs w:val="30"/>
        </w:rPr>
        <w:t>2020</w:t>
      </w:r>
      <w:r w:rsidR="00753506" w:rsidRPr="00A90C32">
        <w:rPr>
          <w:rFonts w:ascii="Times New Roman" w:eastAsia="仿宋_GB2312" w:hAnsi="Times New Roman" w:cs="MS Shell Dlg 2" w:hint="eastAsia"/>
          <w:sz w:val="30"/>
          <w:szCs w:val="30"/>
        </w:rPr>
        <w:t>年</w:t>
      </w:r>
      <w:r w:rsidR="00F108DB" w:rsidRPr="00A90C32">
        <w:rPr>
          <w:rFonts w:ascii="Times New Roman" w:eastAsia="仿宋_GB2312" w:hAnsi="Times New Roman" w:cs="MS Shell Dlg 2" w:hint="eastAsia"/>
          <w:sz w:val="30"/>
          <w:szCs w:val="30"/>
        </w:rPr>
        <w:t>全面完成莘庄、虹桥地区的“城中村”</w:t>
      </w:r>
      <w:r w:rsidR="00143A7B" w:rsidRPr="00A90C32">
        <w:rPr>
          <w:rFonts w:ascii="Times New Roman" w:eastAsia="仿宋_GB2312" w:hAnsi="Times New Roman" w:cs="MS Shell Dlg 2" w:hint="eastAsia"/>
          <w:sz w:val="30"/>
          <w:szCs w:val="30"/>
        </w:rPr>
        <w:t>地块动迁腾地</w:t>
      </w:r>
      <w:r w:rsidR="00F108DB" w:rsidRPr="00A90C32">
        <w:rPr>
          <w:rFonts w:ascii="Times New Roman" w:eastAsia="仿宋_GB2312" w:hAnsi="Times New Roman" w:cs="MS Shell Dlg 2" w:hint="eastAsia"/>
          <w:sz w:val="30"/>
          <w:szCs w:val="30"/>
        </w:rPr>
        <w:t>，七宝、梅陇</w:t>
      </w:r>
      <w:r w:rsidR="007D4AC8" w:rsidRPr="00A90C32">
        <w:rPr>
          <w:rFonts w:ascii="Times New Roman" w:eastAsia="仿宋_GB2312" w:hAnsi="Times New Roman" w:cs="MS Shell Dlg 2" w:hint="eastAsia"/>
          <w:sz w:val="30"/>
          <w:szCs w:val="30"/>
        </w:rPr>
        <w:t>、虹桥商务区外围</w:t>
      </w:r>
      <w:r w:rsidR="00F108DB" w:rsidRPr="00A90C32">
        <w:rPr>
          <w:rFonts w:ascii="Times New Roman" w:eastAsia="仿宋_GB2312" w:hAnsi="Times New Roman" w:cs="MS Shell Dlg 2" w:hint="eastAsia"/>
          <w:sz w:val="30"/>
          <w:szCs w:val="30"/>
        </w:rPr>
        <w:t>地区的大部分“城中村”</w:t>
      </w:r>
      <w:r w:rsidR="00143A7B" w:rsidRPr="00A90C32">
        <w:rPr>
          <w:rFonts w:ascii="Times New Roman" w:eastAsia="仿宋_GB2312" w:hAnsi="Times New Roman" w:cs="MS Shell Dlg 2" w:hint="eastAsia"/>
          <w:sz w:val="30"/>
          <w:szCs w:val="30"/>
        </w:rPr>
        <w:t>地块</w:t>
      </w:r>
      <w:r w:rsidR="006F0F86" w:rsidRPr="00A90C32">
        <w:rPr>
          <w:rFonts w:ascii="Times New Roman" w:eastAsia="仿宋_GB2312" w:hAnsi="Times New Roman" w:cs="MS Shell Dlg 2" w:hint="eastAsia"/>
          <w:sz w:val="30"/>
          <w:szCs w:val="30"/>
        </w:rPr>
        <w:t>动迁工作</w:t>
      </w:r>
      <w:r w:rsidR="00F108DB" w:rsidRPr="00A90C32">
        <w:rPr>
          <w:rFonts w:ascii="Times New Roman" w:eastAsia="仿宋_GB2312" w:hAnsi="Times New Roman" w:cs="MS Shell Dlg 2" w:hint="eastAsia"/>
          <w:sz w:val="30"/>
          <w:szCs w:val="30"/>
        </w:rPr>
        <w:t>基本完成。</w:t>
      </w:r>
      <w:r w:rsidR="00611FA0" w:rsidRPr="00A90C32">
        <w:rPr>
          <w:rFonts w:ascii="Times New Roman" w:eastAsia="仿宋_GB2312" w:hAnsi="Times New Roman" w:cs="MS Shell Dlg 2" w:hint="eastAsia"/>
          <w:sz w:val="30"/>
          <w:szCs w:val="30"/>
        </w:rPr>
        <w:t>优化工作机制，</w:t>
      </w:r>
      <w:r w:rsidR="00C13337" w:rsidRPr="00A90C32">
        <w:rPr>
          <w:rFonts w:ascii="Times New Roman" w:eastAsia="仿宋_GB2312" w:hAnsi="Times New Roman" w:cs="MS Shell Dlg 2" w:hint="eastAsia"/>
          <w:sz w:val="30"/>
          <w:szCs w:val="30"/>
        </w:rPr>
        <w:t>以“增功能、增空间、增活力”为导向，有序推进城市更新，着力增加城市绿地面积和公共活动空间。</w:t>
      </w:r>
    </w:p>
    <w:p w:rsidR="003577C7" w:rsidRPr="00A90C32" w:rsidRDefault="002A77E0" w:rsidP="00052CC1">
      <w:pPr>
        <w:snapToGrid w:val="0"/>
        <w:spacing w:line="360" w:lineRule="auto"/>
        <w:rPr>
          <w:rFonts w:ascii="Times New Roman" w:eastAsia="仿宋_GB2312" w:hAnsi="Times New Roman" w:cs="MS Shell Dlg 2"/>
          <w:sz w:val="30"/>
          <w:szCs w:val="30"/>
        </w:rPr>
      </w:pPr>
      <w:r>
        <w:rPr>
          <w:rFonts w:ascii="Times New Roman" w:eastAsia="仿宋_GB2312" w:hAnsi="Times New Roman"/>
          <w:sz w:val="28"/>
          <w:szCs w:val="28"/>
        </w:rPr>
      </w:r>
      <w:r>
        <w:rPr>
          <w:rFonts w:ascii="Times New Roman" w:eastAsia="仿宋_GB2312" w:hAnsi="Times New Roman"/>
          <w:sz w:val="28"/>
          <w:szCs w:val="28"/>
        </w:rPr>
        <w:pict>
          <v:shape id="_x0000_s1429" type="#_x0000_t202" style="width:411pt;height:161.05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29">
              <w:txbxContent>
                <w:p w:rsidR="0093700D" w:rsidRPr="00787ED3" w:rsidRDefault="0093700D" w:rsidP="00CF401C">
                  <w:pPr>
                    <w:snapToGrid w:val="0"/>
                    <w:spacing w:line="360" w:lineRule="auto"/>
                    <w:jc w:val="center"/>
                    <w:rPr>
                      <w:rFonts w:ascii="Times New Roman" w:eastAsia="仿宋" w:hAnsi="Times New Roman" w:cs="宋体"/>
                      <w:b/>
                      <w:sz w:val="32"/>
                      <w:szCs w:val="32"/>
                    </w:rPr>
                  </w:pPr>
                  <w:r w:rsidRPr="00787ED3">
                    <w:rPr>
                      <w:rFonts w:ascii="Times New Roman" w:eastAsia="黑体" w:hAnsi="Times New Roman" w:hint="eastAsia"/>
                      <w:sz w:val="24"/>
                      <w:szCs w:val="24"/>
                    </w:rPr>
                    <w:t>专栏</w:t>
                  </w:r>
                  <w:r w:rsidRPr="00787ED3">
                    <w:rPr>
                      <w:rFonts w:ascii="Times New Roman" w:eastAsia="黑体" w:hAnsi="Times New Roman"/>
                      <w:sz w:val="24"/>
                      <w:szCs w:val="24"/>
                    </w:rPr>
                    <w:t>6-1</w:t>
                  </w:r>
                  <w:r w:rsidRPr="00787ED3">
                    <w:rPr>
                      <w:rFonts w:ascii="Times New Roman" w:eastAsia="黑体" w:hAnsi="Times New Roman" w:hint="eastAsia"/>
                      <w:sz w:val="24"/>
                      <w:szCs w:val="24"/>
                    </w:rPr>
                    <w:t>：积极推动城市更新</w:t>
                  </w:r>
                </w:p>
                <w:p w:rsidR="0093700D" w:rsidRPr="00787ED3" w:rsidRDefault="0093700D" w:rsidP="00CF401C">
                  <w:pPr>
                    <w:snapToGrid w:val="0"/>
                    <w:spacing w:line="360" w:lineRule="exact"/>
                    <w:ind w:firstLineChars="200" w:firstLine="480"/>
                    <w:rPr>
                      <w:rFonts w:ascii="Times New Roman" w:hAnsi="Times New Roman"/>
                      <w:szCs w:val="24"/>
                    </w:rPr>
                  </w:pPr>
                  <w:r w:rsidRPr="00787ED3">
                    <w:rPr>
                      <w:rFonts w:ascii="Times New Roman" w:eastAsia="仿宋_GB2312" w:hAnsi="Times New Roman" w:cs="宋体" w:hint="eastAsia"/>
                      <w:sz w:val="24"/>
                      <w:szCs w:val="24"/>
                    </w:rPr>
                    <w:t>城市更新主要是指对建成区城市空间形态和功能进行可持续改善的建设活动。重点包括：完善城市功能和公共服务配套设施，加强历史风貌保护，加快绿色建筑和生态街区建设，完善慢行系统，增加公共开放空间，改善城市基础设施和城市安全等。“十三五”期间，闵行将按照“规划引领、有序推进，注重品质、公共优先，多方参与、共建共享”原则，在区域评估的基础上，划定城市更新单元，推进城市有机更新，为百姓提供更多公共服务设施和公共开放空间。</w:t>
                  </w:r>
                </w:p>
              </w:txbxContent>
            </v:textbox>
            <w10:anchorlock/>
          </v:shape>
        </w:pict>
      </w:r>
    </w:p>
    <w:p w:rsidR="00F108DB" w:rsidRPr="00A90C32" w:rsidRDefault="00F108DB" w:rsidP="00052CC1">
      <w:pPr>
        <w:snapToGrid w:val="0"/>
        <w:spacing w:line="360" w:lineRule="auto"/>
        <w:rPr>
          <w:rFonts w:ascii="Times New Roman" w:eastAsia="黑体" w:hAnsi="Times New Roman"/>
          <w:sz w:val="30"/>
          <w:szCs w:val="30"/>
        </w:rPr>
      </w:pPr>
      <w:r w:rsidRPr="00A90C32">
        <w:rPr>
          <w:rFonts w:ascii="Times New Roman" w:eastAsia="黑体" w:hAnsi="Times New Roman"/>
          <w:sz w:val="30"/>
          <w:szCs w:val="30"/>
        </w:rPr>
        <w:t xml:space="preserve">    </w:t>
      </w:r>
      <w:r w:rsidRPr="00A90C32">
        <w:rPr>
          <w:rFonts w:ascii="Times New Roman" w:eastAsia="黑体" w:hAnsi="黑体" w:hint="eastAsia"/>
          <w:sz w:val="30"/>
          <w:szCs w:val="30"/>
        </w:rPr>
        <w:t>四、着力统筹城乡发展</w:t>
      </w:r>
    </w:p>
    <w:p w:rsidR="00D3521B" w:rsidRPr="00A90C32" w:rsidRDefault="00F108DB" w:rsidP="00C13337">
      <w:pPr>
        <w:snapToGrid w:val="0"/>
        <w:spacing w:line="360" w:lineRule="auto"/>
        <w:ind w:firstLineChars="200" w:firstLine="602"/>
        <w:rPr>
          <w:rFonts w:ascii="Times New Roman" w:eastAsia="仿宋_GB2312" w:hAnsi="Times New Roman" w:cs="MS Shell Dlg 2"/>
          <w:spacing w:val="-4"/>
          <w:sz w:val="30"/>
          <w:szCs w:val="30"/>
        </w:rPr>
      </w:pPr>
      <w:r w:rsidRPr="00A90C32">
        <w:rPr>
          <w:rFonts w:ascii="Times New Roman" w:eastAsia="楷体_GB2312" w:hAnsi="Times New Roman" w:hint="eastAsia"/>
          <w:b/>
          <w:sz w:val="30"/>
          <w:szCs w:val="30"/>
        </w:rPr>
        <w:t>加强农村</w:t>
      </w:r>
      <w:r w:rsidR="0012589E" w:rsidRPr="00A90C32">
        <w:rPr>
          <w:rFonts w:ascii="Times New Roman" w:eastAsia="楷体_GB2312" w:hAnsi="Times New Roman" w:hint="eastAsia"/>
          <w:b/>
          <w:sz w:val="30"/>
          <w:szCs w:val="30"/>
        </w:rPr>
        <w:t>基础</w:t>
      </w:r>
      <w:r w:rsidRPr="00A90C32">
        <w:rPr>
          <w:rFonts w:ascii="Times New Roman" w:eastAsia="楷体_GB2312" w:hAnsi="Times New Roman" w:hint="eastAsia"/>
          <w:b/>
          <w:sz w:val="30"/>
          <w:szCs w:val="30"/>
        </w:rPr>
        <w:t>设施建设</w:t>
      </w:r>
      <w:r w:rsidR="00636B0C" w:rsidRPr="00A90C32">
        <w:rPr>
          <w:rFonts w:ascii="Times New Roman" w:eastAsia="楷体_GB2312" w:hAnsi="Times New Roman" w:hint="eastAsia"/>
          <w:b/>
          <w:sz w:val="30"/>
          <w:szCs w:val="30"/>
        </w:rPr>
        <w:t>。</w:t>
      </w:r>
      <w:r w:rsidR="006255C7" w:rsidRPr="00A90C32">
        <w:rPr>
          <w:rFonts w:ascii="Times New Roman" w:eastAsia="仿宋_GB2312" w:hAnsi="Times New Roman" w:cs="MS Shell Dlg 2" w:hint="eastAsia"/>
          <w:spacing w:val="-4"/>
          <w:sz w:val="30"/>
          <w:szCs w:val="30"/>
        </w:rPr>
        <w:t>完善农村内外交通联系，</w:t>
      </w:r>
      <w:r w:rsidRPr="00A90C32">
        <w:rPr>
          <w:rFonts w:ascii="Times New Roman" w:eastAsia="仿宋_GB2312" w:hAnsi="Times New Roman" w:cs="MS Shell Dlg 2" w:hint="eastAsia"/>
          <w:spacing w:val="-4"/>
          <w:sz w:val="30"/>
          <w:szCs w:val="30"/>
        </w:rPr>
        <w:t>重点建设</w:t>
      </w:r>
      <w:r w:rsidRPr="00A90C32">
        <w:rPr>
          <w:rFonts w:ascii="Times New Roman" w:eastAsia="仿宋_GB2312" w:hAnsi="Times New Roman" w:cs="MS Shell Dlg 2" w:hint="eastAsia"/>
          <w:spacing w:val="-4"/>
          <w:sz w:val="30"/>
          <w:szCs w:val="30"/>
        </w:rPr>
        <w:lastRenderedPageBreak/>
        <w:t>农村与集中城市化地区的快速道路通行网</w:t>
      </w:r>
      <w:r w:rsidR="006255C7" w:rsidRPr="00A90C32">
        <w:rPr>
          <w:rFonts w:ascii="Times New Roman" w:eastAsia="仿宋_GB2312" w:hAnsi="Times New Roman" w:cs="MS Shell Dlg 2" w:hint="eastAsia"/>
          <w:spacing w:val="-4"/>
          <w:sz w:val="30"/>
          <w:szCs w:val="30"/>
        </w:rPr>
        <w:t>，打通一批农村</w:t>
      </w:r>
      <w:r w:rsidR="0051643B" w:rsidRPr="00A90C32">
        <w:rPr>
          <w:rFonts w:ascii="Times New Roman" w:eastAsia="仿宋_GB2312" w:hAnsi="Times New Roman" w:cs="MS Shell Dlg 2" w:hint="eastAsia"/>
          <w:spacing w:val="-4"/>
          <w:sz w:val="30"/>
          <w:szCs w:val="30"/>
        </w:rPr>
        <w:t>“</w:t>
      </w:r>
      <w:r w:rsidR="006255C7" w:rsidRPr="00A90C32">
        <w:rPr>
          <w:rFonts w:ascii="Times New Roman" w:eastAsia="仿宋_GB2312" w:hAnsi="Times New Roman" w:cs="MS Shell Dlg 2" w:hint="eastAsia"/>
          <w:spacing w:val="-4"/>
          <w:sz w:val="30"/>
          <w:szCs w:val="30"/>
        </w:rPr>
        <w:t>断头路</w:t>
      </w:r>
      <w:r w:rsidR="0051643B" w:rsidRPr="00A90C32">
        <w:rPr>
          <w:rFonts w:ascii="Times New Roman" w:eastAsia="仿宋_GB2312" w:hAnsi="Times New Roman" w:cs="MS Shell Dlg 2" w:hint="eastAsia"/>
          <w:spacing w:val="-4"/>
          <w:sz w:val="30"/>
          <w:szCs w:val="30"/>
        </w:rPr>
        <w:t>”</w:t>
      </w:r>
      <w:r w:rsidR="00691DFB" w:rsidRPr="00A90C32">
        <w:rPr>
          <w:rFonts w:ascii="Times New Roman" w:eastAsia="仿宋_GB2312" w:hAnsi="Times New Roman" w:cs="MS Shell Dlg 2" w:hint="eastAsia"/>
          <w:spacing w:val="-4"/>
          <w:sz w:val="30"/>
          <w:szCs w:val="30"/>
        </w:rPr>
        <w:t>，</w:t>
      </w:r>
      <w:r w:rsidR="00C13337" w:rsidRPr="00A90C32">
        <w:rPr>
          <w:rFonts w:ascii="Times New Roman" w:eastAsia="仿宋_GB2312" w:hAnsi="Times New Roman" w:cs="MS Shell Dlg 2" w:hint="eastAsia"/>
          <w:spacing w:val="-4"/>
          <w:sz w:val="30"/>
          <w:szCs w:val="30"/>
        </w:rPr>
        <w:t>持续推进</w:t>
      </w:r>
      <w:r w:rsidR="00630756" w:rsidRPr="00A90C32">
        <w:rPr>
          <w:rFonts w:ascii="Times New Roman" w:eastAsia="仿宋_GB2312" w:hAnsi="Times New Roman" w:cs="MS Shell Dlg 2" w:hint="eastAsia"/>
          <w:spacing w:val="-4"/>
          <w:sz w:val="30"/>
          <w:szCs w:val="30"/>
        </w:rPr>
        <w:t>农村公路大中修</w:t>
      </w:r>
      <w:r w:rsidR="00C13337" w:rsidRPr="00A90C32">
        <w:rPr>
          <w:rFonts w:ascii="Times New Roman" w:eastAsia="仿宋_GB2312" w:hAnsi="Times New Roman" w:cs="MS Shell Dlg 2" w:hint="eastAsia"/>
          <w:spacing w:val="-4"/>
          <w:sz w:val="30"/>
          <w:szCs w:val="30"/>
        </w:rPr>
        <w:t>和</w:t>
      </w:r>
      <w:r w:rsidR="00691DFB" w:rsidRPr="00A90C32">
        <w:rPr>
          <w:rFonts w:ascii="Times New Roman" w:eastAsia="仿宋_GB2312" w:hAnsi="Times New Roman" w:cs="MS Shell Dlg 2" w:hint="eastAsia"/>
          <w:spacing w:val="-4"/>
          <w:sz w:val="30"/>
          <w:szCs w:val="30"/>
        </w:rPr>
        <w:t>老旧桥梁改造，</w:t>
      </w:r>
      <w:r w:rsidR="004611D7" w:rsidRPr="00A90C32">
        <w:rPr>
          <w:rFonts w:ascii="Times New Roman" w:eastAsia="仿宋_GB2312" w:hAnsi="Times New Roman" w:cs="MS Shell Dlg 2" w:hint="eastAsia"/>
          <w:spacing w:val="-4"/>
          <w:sz w:val="30"/>
          <w:szCs w:val="30"/>
        </w:rPr>
        <w:t>健全农村公共交通体系</w:t>
      </w:r>
      <w:r w:rsidR="00691DFB" w:rsidRPr="00A90C32">
        <w:rPr>
          <w:rFonts w:ascii="Times New Roman" w:eastAsia="仿宋_GB2312" w:hAnsi="Times New Roman" w:cs="MS Shell Dlg 2" w:hint="eastAsia"/>
          <w:spacing w:val="-4"/>
          <w:sz w:val="30"/>
          <w:szCs w:val="30"/>
        </w:rPr>
        <w:t>。</w:t>
      </w:r>
      <w:r w:rsidR="008F6B3A" w:rsidRPr="00A90C32">
        <w:rPr>
          <w:rFonts w:ascii="Times New Roman" w:eastAsia="仿宋_GB2312" w:hAnsi="Times New Roman" w:cs="MS Shell Dlg 2" w:hint="eastAsia"/>
          <w:spacing w:val="-4"/>
          <w:sz w:val="30"/>
          <w:szCs w:val="30"/>
        </w:rPr>
        <w:t>加强镇村道路建设资金统筹，</w:t>
      </w:r>
      <w:r w:rsidR="00E872BC" w:rsidRPr="00A90C32">
        <w:rPr>
          <w:rFonts w:ascii="Times New Roman" w:eastAsia="仿宋_GB2312" w:hAnsi="Times New Roman" w:cs="MS Shell Dlg 2" w:hint="eastAsia"/>
          <w:spacing w:val="-4"/>
          <w:sz w:val="30"/>
          <w:szCs w:val="30"/>
        </w:rPr>
        <w:t>把</w:t>
      </w:r>
      <w:r w:rsidR="008F6B3A" w:rsidRPr="00A90C32">
        <w:rPr>
          <w:rFonts w:ascii="Times New Roman" w:eastAsia="仿宋_GB2312" w:hAnsi="Times New Roman" w:cs="MS Shell Dlg 2" w:hint="eastAsia"/>
          <w:spacing w:val="-4"/>
          <w:sz w:val="30"/>
          <w:szCs w:val="30"/>
        </w:rPr>
        <w:t>村内道路的养护管理纳入镇级统筹范围。</w:t>
      </w:r>
      <w:r w:rsidR="0012589E" w:rsidRPr="00A90C32">
        <w:rPr>
          <w:rFonts w:ascii="Times New Roman" w:eastAsia="仿宋_GB2312" w:hAnsi="Times New Roman" w:cs="MS Shell Dlg 2" w:hint="eastAsia"/>
          <w:spacing w:val="-4"/>
          <w:sz w:val="30"/>
          <w:szCs w:val="30"/>
        </w:rPr>
        <w:t>进一步减少和控制农村地区工业企业污染，加快完善</w:t>
      </w:r>
      <w:r w:rsidR="00DD375E" w:rsidRPr="00A90C32">
        <w:rPr>
          <w:rFonts w:ascii="Times New Roman" w:eastAsia="仿宋_GB2312" w:hAnsi="Times New Roman" w:cs="MS Shell Dlg 2" w:hint="eastAsia"/>
          <w:spacing w:val="-4"/>
          <w:sz w:val="30"/>
          <w:szCs w:val="30"/>
        </w:rPr>
        <w:t>农村</w:t>
      </w:r>
      <w:r w:rsidR="0012589E" w:rsidRPr="00A90C32">
        <w:rPr>
          <w:rFonts w:ascii="Times New Roman" w:eastAsia="仿宋_GB2312" w:hAnsi="Times New Roman" w:cs="MS Shell Dlg 2" w:hint="eastAsia"/>
          <w:spacing w:val="-4"/>
          <w:sz w:val="30"/>
          <w:szCs w:val="30"/>
        </w:rPr>
        <w:t>污水管网，到</w:t>
      </w:r>
      <w:r w:rsidR="0012589E" w:rsidRPr="00A90C32">
        <w:rPr>
          <w:rFonts w:ascii="Times New Roman" w:eastAsia="仿宋_GB2312" w:hAnsi="Times New Roman" w:cs="MS Shell Dlg 2"/>
          <w:spacing w:val="-4"/>
          <w:sz w:val="30"/>
          <w:szCs w:val="30"/>
        </w:rPr>
        <w:t>2020</w:t>
      </w:r>
      <w:r w:rsidR="0012589E" w:rsidRPr="00A90C32">
        <w:rPr>
          <w:rFonts w:ascii="Times New Roman" w:eastAsia="仿宋_GB2312" w:hAnsi="Times New Roman" w:cs="MS Shell Dlg 2" w:hint="eastAsia"/>
          <w:spacing w:val="-4"/>
          <w:sz w:val="30"/>
          <w:szCs w:val="30"/>
        </w:rPr>
        <w:t>年</w:t>
      </w:r>
      <w:r w:rsidR="00D3521B" w:rsidRPr="00A90C32">
        <w:rPr>
          <w:rFonts w:ascii="Times New Roman" w:eastAsia="仿宋_GB2312" w:hAnsi="Times New Roman" w:cs="MS Shell Dlg 2" w:hint="eastAsia"/>
          <w:spacing w:val="-4"/>
          <w:sz w:val="30"/>
          <w:szCs w:val="30"/>
        </w:rPr>
        <w:t>全区</w:t>
      </w:r>
      <w:r w:rsidR="00B8500F" w:rsidRPr="00A90C32">
        <w:rPr>
          <w:rFonts w:ascii="Times New Roman" w:eastAsia="仿宋_GB2312" w:hAnsi="Times New Roman" w:cs="MS Shell Dlg 2" w:hint="eastAsia"/>
          <w:spacing w:val="-4"/>
          <w:sz w:val="30"/>
          <w:szCs w:val="30"/>
        </w:rPr>
        <w:t>农村污水</w:t>
      </w:r>
      <w:r w:rsidR="0012589E" w:rsidRPr="00A90C32">
        <w:rPr>
          <w:rFonts w:ascii="Times New Roman" w:eastAsia="仿宋_GB2312" w:hAnsi="Times New Roman" w:cs="MS Shell Dlg 2" w:hint="eastAsia"/>
          <w:spacing w:val="-4"/>
          <w:sz w:val="30"/>
          <w:szCs w:val="30"/>
        </w:rPr>
        <w:t>处理率达到</w:t>
      </w:r>
      <w:r w:rsidR="0012589E" w:rsidRPr="00A90C32">
        <w:rPr>
          <w:rFonts w:ascii="Times New Roman" w:eastAsia="仿宋_GB2312" w:hAnsi="Times New Roman" w:cs="MS Shell Dlg 2"/>
          <w:spacing w:val="-4"/>
          <w:sz w:val="30"/>
          <w:szCs w:val="30"/>
        </w:rPr>
        <w:t>88%</w:t>
      </w:r>
      <w:r w:rsidR="0012589E" w:rsidRPr="00A90C32">
        <w:rPr>
          <w:rFonts w:ascii="Times New Roman" w:eastAsia="仿宋_GB2312" w:hAnsi="Times New Roman" w:cs="MS Shell Dlg 2" w:hint="eastAsia"/>
          <w:spacing w:val="-4"/>
          <w:sz w:val="30"/>
          <w:szCs w:val="30"/>
        </w:rPr>
        <w:t>以上。</w:t>
      </w:r>
      <w:r w:rsidR="00D3521B" w:rsidRPr="00A90C32">
        <w:rPr>
          <w:rFonts w:ascii="Times New Roman" w:eastAsia="仿宋_GB2312" w:hAnsi="Times New Roman" w:cs="MS Shell Dlg 2" w:hint="eastAsia"/>
          <w:spacing w:val="-4"/>
          <w:sz w:val="30"/>
          <w:szCs w:val="30"/>
        </w:rPr>
        <w:t>完善农村生活垃圾收运体系。</w:t>
      </w:r>
      <w:r w:rsidR="00F25325" w:rsidRPr="00A90C32">
        <w:rPr>
          <w:rFonts w:ascii="Times New Roman" w:eastAsia="仿宋_GB2312" w:hAnsi="Times New Roman" w:cs="MS Shell Dlg 2" w:hint="eastAsia"/>
          <w:spacing w:val="-4"/>
          <w:sz w:val="30"/>
          <w:szCs w:val="30"/>
        </w:rPr>
        <w:t>加强农村生态环境治理，</w:t>
      </w:r>
      <w:r w:rsidR="000F20B0" w:rsidRPr="00A90C32">
        <w:rPr>
          <w:rFonts w:ascii="Times New Roman" w:eastAsia="仿宋_GB2312" w:hAnsi="Times New Roman" w:cs="MS Shell Dlg 2" w:hint="eastAsia"/>
          <w:spacing w:val="-4"/>
          <w:sz w:val="30"/>
          <w:szCs w:val="30"/>
        </w:rPr>
        <w:t>实施“农林水”一体化</w:t>
      </w:r>
      <w:r w:rsidR="001B6596" w:rsidRPr="00A90C32">
        <w:rPr>
          <w:rFonts w:ascii="仿宋_GB2312" w:eastAsia="仿宋_GB2312" w:hAnsi="Times New Roman" w:cs="MS Shell Dlg 2" w:hint="eastAsia"/>
          <w:spacing w:val="-4"/>
          <w:sz w:val="30"/>
          <w:szCs w:val="30"/>
          <w:vertAlign w:val="superscript"/>
        </w:rPr>
        <w:t>【</w:t>
      </w:r>
      <w:r w:rsidR="001B6596" w:rsidRPr="00A90C32">
        <w:rPr>
          <w:rFonts w:ascii="仿宋_GB2312" w:eastAsia="仿宋_GB2312" w:hAnsi="Times New Roman" w:cs="MS Shell Dlg 2" w:hint="eastAsia"/>
          <w:b/>
          <w:spacing w:val="-4"/>
          <w:sz w:val="30"/>
          <w:szCs w:val="30"/>
          <w:vertAlign w:val="superscript"/>
        </w:rPr>
        <w:t>13</w:t>
      </w:r>
      <w:r w:rsidR="001B6596" w:rsidRPr="00A90C32">
        <w:rPr>
          <w:rFonts w:ascii="仿宋_GB2312" w:eastAsia="仿宋_GB2312" w:hAnsi="Times New Roman" w:cs="MS Shell Dlg 2" w:hint="eastAsia"/>
          <w:spacing w:val="-4"/>
          <w:sz w:val="30"/>
          <w:szCs w:val="30"/>
          <w:vertAlign w:val="superscript"/>
        </w:rPr>
        <w:t>】</w:t>
      </w:r>
      <w:r w:rsidR="000F20B0" w:rsidRPr="00A90C32">
        <w:rPr>
          <w:rFonts w:ascii="Times New Roman" w:eastAsia="仿宋_GB2312" w:hAnsi="Times New Roman" w:cs="MS Shell Dlg 2" w:hint="eastAsia"/>
          <w:spacing w:val="-4"/>
          <w:sz w:val="30"/>
          <w:szCs w:val="30"/>
        </w:rPr>
        <w:t>项目，</w:t>
      </w:r>
      <w:r w:rsidR="00B8500F" w:rsidRPr="00A90C32">
        <w:rPr>
          <w:rFonts w:ascii="Times New Roman" w:eastAsia="仿宋_GB2312" w:hAnsi="Times New Roman" w:cs="MS Shell Dlg 2" w:hint="eastAsia"/>
          <w:spacing w:val="-4"/>
          <w:sz w:val="30"/>
          <w:szCs w:val="30"/>
        </w:rPr>
        <w:t>强化</w:t>
      </w:r>
      <w:r w:rsidR="004F4941" w:rsidRPr="00A90C32">
        <w:rPr>
          <w:rFonts w:ascii="Times New Roman" w:eastAsia="仿宋_GB2312" w:hAnsi="Times New Roman" w:cs="MS Shell Dlg 2" w:hint="eastAsia"/>
          <w:spacing w:val="-4"/>
          <w:sz w:val="30"/>
          <w:szCs w:val="30"/>
        </w:rPr>
        <w:t>许浦港</w:t>
      </w:r>
      <w:r w:rsidR="00630756" w:rsidRPr="00A90C32">
        <w:rPr>
          <w:rFonts w:ascii="Times New Roman" w:eastAsia="仿宋_GB2312" w:hAnsi="Times New Roman" w:cs="MS Shell Dlg 2" w:hint="eastAsia"/>
          <w:spacing w:val="-4"/>
          <w:sz w:val="30"/>
          <w:szCs w:val="30"/>
        </w:rPr>
        <w:t>等村沟宅河整治</w:t>
      </w:r>
      <w:r w:rsidR="00F25325" w:rsidRPr="00A90C32">
        <w:rPr>
          <w:rFonts w:ascii="Times New Roman" w:eastAsia="仿宋_GB2312" w:hAnsi="Times New Roman" w:cs="MS Shell Dlg 2" w:hint="eastAsia"/>
          <w:spacing w:val="-4"/>
          <w:sz w:val="30"/>
          <w:szCs w:val="30"/>
        </w:rPr>
        <w:t>，推动</w:t>
      </w:r>
      <w:r w:rsidR="00D304EC" w:rsidRPr="00A90C32">
        <w:rPr>
          <w:rFonts w:ascii="Times New Roman" w:eastAsia="仿宋_GB2312" w:hAnsi="Times New Roman" w:cs="MS Shell Dlg 2" w:hint="eastAsia"/>
          <w:spacing w:val="-4"/>
          <w:sz w:val="30"/>
          <w:szCs w:val="30"/>
        </w:rPr>
        <w:t>农村地区</w:t>
      </w:r>
      <w:r w:rsidR="00F25325" w:rsidRPr="00A90C32">
        <w:rPr>
          <w:rFonts w:ascii="Times New Roman" w:eastAsia="仿宋_GB2312" w:hAnsi="Times New Roman" w:cs="MS Shell Dlg 2" w:hint="eastAsia"/>
          <w:spacing w:val="-4"/>
          <w:sz w:val="30"/>
          <w:szCs w:val="30"/>
        </w:rPr>
        <w:t>“退厂还林”，</w:t>
      </w:r>
      <w:r w:rsidR="0049669D" w:rsidRPr="00A90C32">
        <w:rPr>
          <w:rFonts w:ascii="Times New Roman" w:eastAsia="仿宋_GB2312" w:hAnsi="Times New Roman" w:cs="MS Shell Dlg 2" w:hint="eastAsia"/>
          <w:spacing w:val="-4"/>
          <w:sz w:val="30"/>
          <w:szCs w:val="30"/>
        </w:rPr>
        <w:t>优先</w:t>
      </w:r>
      <w:r w:rsidR="00D822C0" w:rsidRPr="00A90C32">
        <w:rPr>
          <w:rFonts w:ascii="Times New Roman" w:eastAsia="仿宋_GB2312" w:hAnsi="Times New Roman" w:cs="MS Shell Dlg 2" w:hint="eastAsia"/>
          <w:spacing w:val="-4"/>
          <w:sz w:val="30"/>
          <w:szCs w:val="30"/>
        </w:rPr>
        <w:t>通过</w:t>
      </w:r>
      <w:r w:rsidR="0049669D" w:rsidRPr="00A90C32">
        <w:rPr>
          <w:rFonts w:ascii="Times New Roman" w:eastAsia="仿宋_GB2312" w:hAnsi="Times New Roman" w:cs="MS Shell Dlg 2" w:hint="eastAsia"/>
          <w:spacing w:val="-4"/>
          <w:sz w:val="30"/>
          <w:szCs w:val="30"/>
        </w:rPr>
        <w:t>实施林地建设进行土壤修复，</w:t>
      </w:r>
      <w:r w:rsidR="006F5FAE" w:rsidRPr="00A90C32">
        <w:rPr>
          <w:rFonts w:ascii="Times New Roman" w:eastAsia="仿宋_GB2312" w:hAnsi="Times New Roman" w:cs="MS Shell Dlg 2" w:hint="eastAsia"/>
          <w:spacing w:val="-4"/>
          <w:sz w:val="30"/>
          <w:szCs w:val="30"/>
        </w:rPr>
        <w:t>创建</w:t>
      </w:r>
      <w:r w:rsidR="00F25325" w:rsidRPr="00A90C32">
        <w:rPr>
          <w:rFonts w:ascii="Times New Roman" w:eastAsia="仿宋_GB2312" w:hAnsi="Times New Roman" w:cs="MS Shell Dlg 2" w:hint="eastAsia"/>
          <w:spacing w:val="-4"/>
          <w:sz w:val="30"/>
          <w:szCs w:val="30"/>
        </w:rPr>
        <w:t>美丽乡村</w:t>
      </w:r>
      <w:r w:rsidR="006F5FAE" w:rsidRPr="00A90C32">
        <w:rPr>
          <w:rFonts w:ascii="Times New Roman" w:eastAsia="仿宋_GB2312" w:hAnsi="Times New Roman" w:cs="MS Shell Dlg 2" w:hint="eastAsia"/>
          <w:spacing w:val="-4"/>
          <w:sz w:val="30"/>
          <w:szCs w:val="30"/>
        </w:rPr>
        <w:t>示范村</w:t>
      </w:r>
      <w:r w:rsidR="00F25325" w:rsidRPr="00A90C32">
        <w:rPr>
          <w:rFonts w:ascii="Times New Roman" w:eastAsia="仿宋_GB2312" w:hAnsi="Times New Roman" w:cs="MS Shell Dlg 2" w:hint="eastAsia"/>
          <w:spacing w:val="-4"/>
          <w:sz w:val="30"/>
          <w:szCs w:val="30"/>
        </w:rPr>
        <w:t>。</w:t>
      </w:r>
    </w:p>
    <w:p w:rsidR="00F108DB" w:rsidRPr="00A90C32" w:rsidRDefault="00BA714A" w:rsidP="000F20B0">
      <w:pPr>
        <w:snapToGrid w:val="0"/>
        <w:spacing w:line="360" w:lineRule="auto"/>
        <w:ind w:firstLineChars="200" w:firstLine="602"/>
        <w:rPr>
          <w:rFonts w:ascii="Times New Roman" w:eastAsia="楷体_GB2312" w:hAnsi="Times New Roman"/>
          <w:b/>
          <w:sz w:val="30"/>
          <w:szCs w:val="30"/>
        </w:rPr>
      </w:pPr>
      <w:r w:rsidRPr="00A90C32">
        <w:rPr>
          <w:rFonts w:ascii="Times New Roman" w:eastAsia="楷体_GB2312" w:hAnsi="Times New Roman" w:hint="eastAsia"/>
          <w:b/>
          <w:sz w:val="30"/>
          <w:szCs w:val="30"/>
        </w:rPr>
        <w:t>提升</w:t>
      </w:r>
      <w:r w:rsidR="006541DC" w:rsidRPr="00A90C32">
        <w:rPr>
          <w:rFonts w:ascii="Times New Roman" w:eastAsia="楷体_GB2312" w:hAnsi="Times New Roman" w:hint="eastAsia"/>
          <w:b/>
          <w:sz w:val="30"/>
          <w:szCs w:val="30"/>
        </w:rPr>
        <w:t>农村</w:t>
      </w:r>
      <w:r w:rsidRPr="00A90C32">
        <w:rPr>
          <w:rFonts w:ascii="Times New Roman" w:eastAsia="楷体_GB2312" w:hAnsi="Times New Roman" w:hint="eastAsia"/>
          <w:b/>
          <w:sz w:val="30"/>
          <w:szCs w:val="30"/>
        </w:rPr>
        <w:t>公共服务水平。</w:t>
      </w:r>
      <w:r w:rsidR="00DD5C24" w:rsidRPr="00A90C32">
        <w:rPr>
          <w:rFonts w:ascii="Times New Roman" w:eastAsia="仿宋_GB2312" w:hAnsi="Times New Roman" w:cs="MS Shell Dlg 2" w:hint="eastAsia"/>
          <w:sz w:val="30"/>
          <w:szCs w:val="30"/>
        </w:rPr>
        <w:t>健全农村社区服务设施和服务体系，整合利用村级活动场所、文化室、卫生室等资源，推进农村基层综合性公共服务设施建设，推动社会事业优质资源向农村倾斜。推进农村地区义务教育学校标准化建设，合理确定</w:t>
      </w:r>
      <w:r w:rsidR="00F94FC0" w:rsidRPr="00A90C32">
        <w:rPr>
          <w:rFonts w:ascii="Times New Roman" w:eastAsia="仿宋_GB2312" w:hAnsi="Times New Roman" w:cs="MS Shell Dlg 2" w:hint="eastAsia"/>
          <w:sz w:val="30"/>
          <w:szCs w:val="30"/>
        </w:rPr>
        <w:t>社区卫生服务中心</w:t>
      </w:r>
      <w:r w:rsidR="00DD5C24" w:rsidRPr="00A90C32">
        <w:rPr>
          <w:rFonts w:ascii="Times New Roman" w:eastAsia="仿宋_GB2312" w:hAnsi="Times New Roman" w:cs="MS Shell Dlg 2" w:hint="eastAsia"/>
          <w:sz w:val="30"/>
          <w:szCs w:val="30"/>
        </w:rPr>
        <w:t>以及村级卫生室的规模、服务标准和服务项目，推动城乡公共文化服务体系均衡发展</w:t>
      </w:r>
      <w:r w:rsidRPr="00A90C32">
        <w:rPr>
          <w:rFonts w:ascii="Times New Roman" w:eastAsia="仿宋_GB2312" w:hAnsi="Times New Roman" w:cs="MS Shell Dlg 2" w:hint="eastAsia"/>
          <w:sz w:val="30"/>
          <w:szCs w:val="30"/>
        </w:rPr>
        <w:t>，</w:t>
      </w:r>
      <w:r w:rsidR="009825FD" w:rsidRPr="00A90C32">
        <w:rPr>
          <w:rFonts w:ascii="Times New Roman" w:eastAsia="仿宋_GB2312" w:hAnsi="Times New Roman" w:cs="MS Shell Dlg 2" w:hint="eastAsia"/>
          <w:sz w:val="30"/>
          <w:szCs w:val="30"/>
        </w:rPr>
        <w:t>加强农村地区养老服务供给能力，</w:t>
      </w:r>
      <w:r w:rsidRPr="00A90C32">
        <w:rPr>
          <w:rFonts w:ascii="Times New Roman" w:eastAsia="仿宋_GB2312" w:hAnsi="Times New Roman" w:cs="MS Shell Dlg 2" w:hint="eastAsia"/>
          <w:sz w:val="30"/>
          <w:szCs w:val="30"/>
        </w:rPr>
        <w:t>增强农民获取基本公共服务的便捷性。</w:t>
      </w:r>
    </w:p>
    <w:p w:rsidR="00AA3DDB" w:rsidRPr="00A90C32" w:rsidRDefault="00F108DB" w:rsidP="000F20B0">
      <w:pPr>
        <w:snapToGrid w:val="0"/>
        <w:spacing w:line="360" w:lineRule="auto"/>
        <w:ind w:firstLineChars="200" w:firstLine="602"/>
        <w:rPr>
          <w:rFonts w:ascii="Times New Roman" w:eastAsia="华文中宋" w:hAnsi="Times New Roman"/>
          <w:sz w:val="36"/>
          <w:szCs w:val="36"/>
        </w:rPr>
      </w:pPr>
      <w:r w:rsidRPr="00A90C32">
        <w:rPr>
          <w:rFonts w:ascii="Times New Roman" w:eastAsia="楷体_GB2312" w:hAnsi="Times New Roman" w:hint="eastAsia"/>
          <w:b/>
          <w:sz w:val="30"/>
          <w:szCs w:val="30"/>
        </w:rPr>
        <w:t>促进农民增收</w:t>
      </w:r>
      <w:r w:rsidR="00636B0C" w:rsidRPr="00A90C32">
        <w:rPr>
          <w:rFonts w:ascii="Times New Roman" w:eastAsia="楷体_GB2312" w:hAnsi="Times New Roman" w:hint="eastAsia"/>
          <w:b/>
          <w:sz w:val="30"/>
          <w:szCs w:val="30"/>
        </w:rPr>
        <w:t>。</w:t>
      </w:r>
      <w:r w:rsidR="00187443" w:rsidRPr="00A90C32">
        <w:rPr>
          <w:rFonts w:ascii="Times New Roman" w:eastAsia="仿宋_GB2312" w:hAnsi="Times New Roman" w:cs="MS Shell Dlg 2" w:hint="eastAsia"/>
          <w:kern w:val="0"/>
          <w:sz w:val="30"/>
          <w:szCs w:val="30"/>
        </w:rPr>
        <w:t>积极落实各项</w:t>
      </w:r>
      <w:r w:rsidR="00187443" w:rsidRPr="00A90C32">
        <w:rPr>
          <w:rFonts w:ascii="Times New Roman" w:eastAsia="仿宋_GB2312" w:hAnsi="Times New Roman" w:hint="eastAsia"/>
          <w:sz w:val="30"/>
          <w:szCs w:val="30"/>
        </w:rPr>
        <w:t>惠农补贴政策，</w:t>
      </w:r>
      <w:r w:rsidR="00187443" w:rsidRPr="00A90C32">
        <w:rPr>
          <w:rFonts w:ascii="Times New Roman" w:eastAsia="仿宋_GB2312" w:hAnsi="Times New Roman" w:cs="MS Shell Dlg 2" w:hint="eastAsia"/>
          <w:sz w:val="30"/>
          <w:szCs w:val="30"/>
        </w:rPr>
        <w:t>聚焦基本农田保护区等纯农地区，搭建农民长效增收平台。</w:t>
      </w:r>
      <w:r w:rsidRPr="00A90C32">
        <w:rPr>
          <w:rFonts w:ascii="Times New Roman" w:eastAsia="仿宋_GB2312" w:hAnsi="Times New Roman" w:hint="eastAsia"/>
          <w:bCs/>
          <w:kern w:val="28"/>
          <w:sz w:val="30"/>
          <w:szCs w:val="30"/>
        </w:rPr>
        <w:t>实施促进离土农民就业专项扶持政策，鼓励企业开发本地农村富余劳动力和征地人员非农就业岗位。</w:t>
      </w:r>
      <w:r w:rsidR="00B8500F" w:rsidRPr="00A90C32">
        <w:rPr>
          <w:rFonts w:ascii="Times New Roman" w:eastAsia="仿宋_GB2312" w:hAnsi="Times New Roman" w:hint="eastAsia"/>
          <w:bCs/>
          <w:kern w:val="28"/>
          <w:sz w:val="30"/>
          <w:szCs w:val="30"/>
        </w:rPr>
        <w:t>创新非农就业人员</w:t>
      </w:r>
      <w:r w:rsidR="00057197" w:rsidRPr="00A90C32">
        <w:rPr>
          <w:rFonts w:ascii="Times New Roman" w:eastAsia="仿宋_GB2312" w:hAnsi="Times New Roman" w:hint="eastAsia"/>
          <w:bCs/>
          <w:kern w:val="28"/>
          <w:sz w:val="30"/>
          <w:szCs w:val="30"/>
        </w:rPr>
        <w:t>培训模式，开展符合需求的职业技能培训。培育新型职业农民，鼓励涉农企业、农民合作社吸纳青年农民参加职业见习。</w:t>
      </w:r>
      <w:r w:rsidR="008D77DD" w:rsidRPr="00A90C32">
        <w:rPr>
          <w:rFonts w:ascii="Times New Roman" w:eastAsia="仿宋_GB2312" w:hAnsi="Times New Roman" w:cs="MS Shell Dlg 2" w:hint="eastAsia"/>
          <w:kern w:val="0"/>
          <w:sz w:val="30"/>
          <w:szCs w:val="30"/>
        </w:rPr>
        <w:t>加强与园区、企业项目化合作，促进</w:t>
      </w:r>
      <w:r w:rsidR="00057197" w:rsidRPr="00A90C32">
        <w:rPr>
          <w:rFonts w:ascii="Times New Roman" w:eastAsia="仿宋_GB2312" w:hAnsi="Times New Roman" w:cs="MS Shell Dlg 2" w:hint="eastAsia"/>
          <w:kern w:val="0"/>
          <w:sz w:val="30"/>
          <w:szCs w:val="30"/>
        </w:rPr>
        <w:t>村</w:t>
      </w:r>
      <w:r w:rsidR="008D77DD" w:rsidRPr="00A90C32">
        <w:rPr>
          <w:rFonts w:ascii="Times New Roman" w:eastAsia="仿宋_GB2312" w:hAnsi="Times New Roman" w:cs="MS Shell Dlg 2" w:hint="eastAsia"/>
          <w:kern w:val="0"/>
          <w:sz w:val="30"/>
          <w:szCs w:val="30"/>
        </w:rPr>
        <w:t>级</w:t>
      </w:r>
      <w:r w:rsidR="00057197" w:rsidRPr="00A90C32">
        <w:rPr>
          <w:rFonts w:ascii="Times New Roman" w:eastAsia="仿宋_GB2312" w:hAnsi="Times New Roman" w:cs="MS Shell Dlg 2" w:hint="eastAsia"/>
          <w:kern w:val="0"/>
          <w:sz w:val="30"/>
          <w:szCs w:val="30"/>
        </w:rPr>
        <w:t>集体经济发展</w:t>
      </w:r>
      <w:r w:rsidR="008D77DD" w:rsidRPr="00A90C32">
        <w:rPr>
          <w:rFonts w:ascii="Times New Roman" w:eastAsia="仿宋_GB2312" w:hAnsi="Times New Roman" w:cs="MS Shell Dlg 2" w:hint="eastAsia"/>
          <w:kern w:val="0"/>
          <w:sz w:val="30"/>
          <w:szCs w:val="30"/>
        </w:rPr>
        <w:t>壮大。</w:t>
      </w:r>
      <w:r w:rsidR="008D77DD" w:rsidRPr="00A90C32">
        <w:rPr>
          <w:rFonts w:ascii="Times New Roman" w:eastAsia="华文中宋" w:hAnsi="Times New Roman"/>
          <w:sz w:val="36"/>
          <w:szCs w:val="36"/>
        </w:rPr>
        <w:t xml:space="preserve"> </w:t>
      </w:r>
    </w:p>
    <w:p w:rsidR="00975AF0" w:rsidRPr="00A90C32" w:rsidRDefault="00975AF0" w:rsidP="000F20B0">
      <w:pPr>
        <w:pStyle w:val="1"/>
        <w:snapToGrid w:val="0"/>
        <w:spacing w:before="0" w:after="0" w:line="360" w:lineRule="auto"/>
        <w:jc w:val="center"/>
        <w:rPr>
          <w:rFonts w:ascii="Times New Roman" w:eastAsia="华文中宋" w:hAnsi="Times New Roman"/>
          <w:b w:val="0"/>
          <w:sz w:val="36"/>
          <w:szCs w:val="36"/>
        </w:rPr>
        <w:sectPr w:rsidR="00975AF0" w:rsidRPr="00A90C32" w:rsidSect="00907A50">
          <w:pgSz w:w="11907" w:h="16840" w:code="9"/>
          <w:pgMar w:top="1440" w:right="1797" w:bottom="1440" w:left="1797" w:header="851" w:footer="992" w:gutter="0"/>
          <w:cols w:space="425"/>
          <w:docGrid w:type="linesAndChars" w:linePitch="312"/>
        </w:sectPr>
      </w:pPr>
    </w:p>
    <w:p w:rsidR="00AA3DDB" w:rsidRPr="00A90C32" w:rsidRDefault="00AA3DDB" w:rsidP="00DF476C">
      <w:pPr>
        <w:pStyle w:val="1"/>
        <w:snapToGrid w:val="0"/>
        <w:spacing w:before="0" w:afterLines="50" w:after="156" w:line="360" w:lineRule="auto"/>
        <w:jc w:val="center"/>
        <w:rPr>
          <w:rFonts w:ascii="Times New Roman" w:eastAsia="华文中宋" w:hAnsi="Times New Roman"/>
          <w:b w:val="0"/>
          <w:sz w:val="36"/>
          <w:szCs w:val="36"/>
        </w:rPr>
      </w:pPr>
      <w:bookmarkStart w:id="7" w:name="_Toc438199609"/>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七</w:t>
      </w:r>
      <w:r w:rsidRPr="00A90C32">
        <w:rPr>
          <w:rFonts w:ascii="Times New Roman" w:eastAsia="华文中宋" w:hAnsi="华文中宋" w:hint="eastAsia"/>
          <w:b w:val="0"/>
          <w:sz w:val="36"/>
          <w:szCs w:val="36"/>
        </w:rPr>
        <w:t>章</w:t>
      </w:r>
      <w:r w:rsidRPr="00A90C32">
        <w:rPr>
          <w:rFonts w:ascii="Times New Roman" w:eastAsia="华文中宋" w:hAnsi="Times New Roman" w:hint="eastAsia"/>
          <w:b w:val="0"/>
          <w:sz w:val="36"/>
          <w:szCs w:val="36"/>
        </w:rPr>
        <w:t xml:space="preserve"> </w:t>
      </w:r>
      <w:r w:rsidR="00864691" w:rsidRPr="00A90C32">
        <w:rPr>
          <w:rFonts w:ascii="Times New Roman" w:eastAsia="华文中宋" w:hAnsi="Times New Roman" w:hint="eastAsia"/>
          <w:b w:val="0"/>
          <w:sz w:val="36"/>
          <w:szCs w:val="36"/>
        </w:rPr>
        <w:t xml:space="preserve"> </w:t>
      </w:r>
      <w:r w:rsidR="00A4257D" w:rsidRPr="00A90C32">
        <w:rPr>
          <w:rFonts w:ascii="Times New Roman" w:eastAsia="华文中宋" w:hAnsi="华文中宋" w:hint="eastAsia"/>
          <w:b w:val="0"/>
          <w:sz w:val="36"/>
          <w:szCs w:val="36"/>
        </w:rPr>
        <w:t>创建</w:t>
      </w:r>
      <w:r w:rsidR="00E87A49" w:rsidRPr="00A90C32">
        <w:rPr>
          <w:rFonts w:ascii="Times New Roman" w:eastAsia="华文中宋" w:hAnsi="华文中宋" w:hint="eastAsia"/>
          <w:b w:val="0"/>
          <w:sz w:val="36"/>
          <w:szCs w:val="36"/>
        </w:rPr>
        <w:t>环境优美</w:t>
      </w:r>
      <w:r w:rsidRPr="00A90C32">
        <w:rPr>
          <w:rFonts w:ascii="Times New Roman" w:eastAsia="华文中宋" w:hAnsi="华文中宋" w:hint="eastAsia"/>
          <w:b w:val="0"/>
          <w:sz w:val="36"/>
          <w:szCs w:val="36"/>
        </w:rPr>
        <w:t>的</w:t>
      </w:r>
      <w:bookmarkEnd w:id="7"/>
      <w:r w:rsidR="00E87A49" w:rsidRPr="00A90C32">
        <w:rPr>
          <w:rFonts w:ascii="Times New Roman" w:eastAsia="华文中宋" w:hAnsi="华文中宋" w:hint="eastAsia"/>
          <w:b w:val="0"/>
          <w:sz w:val="36"/>
          <w:szCs w:val="36"/>
        </w:rPr>
        <w:t>绿色城区</w:t>
      </w:r>
    </w:p>
    <w:p w:rsidR="00AA3DDB" w:rsidRPr="00A90C32" w:rsidRDefault="0040269D" w:rsidP="00052CC1">
      <w:pPr>
        <w:adjustRightInd w:val="0"/>
        <w:snapToGrid w:val="0"/>
        <w:spacing w:line="360" w:lineRule="auto"/>
        <w:ind w:firstLine="600"/>
        <w:rPr>
          <w:rFonts w:ascii="Times New Roman" w:eastAsia="楷体_GB2312" w:hAnsi="Times New Roman"/>
          <w:sz w:val="30"/>
          <w:szCs w:val="30"/>
        </w:rPr>
      </w:pPr>
      <w:r w:rsidRPr="00A90C32">
        <w:rPr>
          <w:rFonts w:ascii="Times New Roman" w:eastAsia="楷体_GB2312" w:hAnsi="Times New Roman" w:hint="eastAsia"/>
          <w:sz w:val="30"/>
          <w:szCs w:val="30"/>
        </w:rPr>
        <w:t>坚持</w:t>
      </w:r>
      <w:r w:rsidR="00AA3DDB" w:rsidRPr="00A90C32">
        <w:rPr>
          <w:rFonts w:ascii="Times New Roman" w:eastAsia="楷体_GB2312" w:hAnsi="Times New Roman" w:hint="eastAsia"/>
          <w:sz w:val="30"/>
          <w:szCs w:val="30"/>
        </w:rPr>
        <w:t>把环境质量“只能更好、不能变坏”作为政府环保责任红线，加快建设国家生态文明先行示范区，以解决突出环境问题为重点，</w:t>
      </w:r>
      <w:r w:rsidR="003C36E4" w:rsidRPr="00A90C32">
        <w:rPr>
          <w:rFonts w:ascii="Times New Roman" w:eastAsia="楷体_GB2312" w:hAnsi="Times New Roman" w:hint="eastAsia"/>
          <w:sz w:val="30"/>
          <w:szCs w:val="30"/>
        </w:rPr>
        <w:t>项目化</w:t>
      </w:r>
      <w:r w:rsidR="00AA3DDB" w:rsidRPr="00A90C32">
        <w:rPr>
          <w:rFonts w:ascii="Times New Roman" w:eastAsia="楷体_GB2312" w:hAnsi="Times New Roman" w:hint="eastAsia"/>
          <w:sz w:val="30"/>
          <w:szCs w:val="30"/>
        </w:rPr>
        <w:t>推进生态环境综合治理工程，努力建设天蓝、地绿、水清的美丽闵行。</w:t>
      </w:r>
      <w:r w:rsidR="00AA3DDB" w:rsidRPr="00A90C32">
        <w:rPr>
          <w:rFonts w:ascii="Times New Roman" w:eastAsia="楷体_GB2312" w:hAnsi="Times New Roman" w:hint="eastAsia"/>
          <w:sz w:val="30"/>
          <w:szCs w:val="30"/>
        </w:rPr>
        <w:t xml:space="preserve"> </w:t>
      </w:r>
    </w:p>
    <w:p w:rsidR="003C36E4" w:rsidRPr="00A90C32" w:rsidRDefault="003C36E4" w:rsidP="00052CC1">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一、加快改善人居环境质量</w:t>
      </w:r>
    </w:p>
    <w:p w:rsidR="003C36E4" w:rsidRPr="00A90C32" w:rsidRDefault="00F77DF2" w:rsidP="006C6825">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开展</w:t>
      </w:r>
      <w:r w:rsidR="003C36E4" w:rsidRPr="00A90C32">
        <w:rPr>
          <w:rFonts w:ascii="Times New Roman" w:eastAsia="楷体_GB2312" w:hAnsi="Times New Roman" w:hint="eastAsia"/>
          <w:b/>
          <w:sz w:val="30"/>
          <w:szCs w:val="30"/>
        </w:rPr>
        <w:t>清洁水行动。</w:t>
      </w:r>
      <w:r w:rsidR="006C6825" w:rsidRPr="00A90C32">
        <w:rPr>
          <w:rFonts w:ascii="Times New Roman" w:eastAsia="仿宋_GB2312" w:hAnsi="Times New Roman" w:hint="eastAsia"/>
          <w:sz w:val="30"/>
          <w:szCs w:val="30"/>
        </w:rPr>
        <w:t>积极创建全国水生态文明建设试点区，</w:t>
      </w:r>
      <w:r w:rsidR="0047559C" w:rsidRPr="00A90C32">
        <w:rPr>
          <w:rFonts w:ascii="Times New Roman" w:eastAsia="仿宋_GB2312" w:hAnsi="Times New Roman" w:hint="eastAsia"/>
          <w:sz w:val="30"/>
          <w:szCs w:val="30"/>
        </w:rPr>
        <w:t>全面开展以“洁水、畅水、活水”为目标的“三水”行动，进一步推进截污纳管，加强源头控制，完善大治河南侧等空白区域污水管网系统规划，建设污水泵站和</w:t>
      </w:r>
      <w:r w:rsidR="00E872BC" w:rsidRPr="00A90C32">
        <w:rPr>
          <w:rFonts w:ascii="Times New Roman" w:eastAsia="仿宋_GB2312" w:hAnsi="Times New Roman" w:hint="eastAsia"/>
          <w:sz w:val="30"/>
          <w:szCs w:val="30"/>
        </w:rPr>
        <w:t>20</w:t>
      </w:r>
      <w:r w:rsidR="00E872BC" w:rsidRPr="00A90C32">
        <w:rPr>
          <w:rFonts w:ascii="Times New Roman" w:eastAsia="仿宋_GB2312" w:hAnsi="Times New Roman" w:hint="eastAsia"/>
          <w:sz w:val="30"/>
          <w:szCs w:val="30"/>
        </w:rPr>
        <w:t>公里</w:t>
      </w:r>
      <w:r w:rsidR="0047559C" w:rsidRPr="00A90C32">
        <w:rPr>
          <w:rFonts w:ascii="Times New Roman" w:eastAsia="仿宋_GB2312" w:hAnsi="Times New Roman" w:hint="eastAsia"/>
          <w:sz w:val="30"/>
          <w:szCs w:val="30"/>
        </w:rPr>
        <w:t>污水管网，开展</w:t>
      </w:r>
      <w:r w:rsidR="00190767" w:rsidRPr="00A90C32">
        <w:rPr>
          <w:rFonts w:ascii="Times New Roman" w:eastAsia="仿宋_GB2312" w:hAnsi="Times New Roman" w:hint="eastAsia"/>
          <w:sz w:val="30"/>
          <w:szCs w:val="30"/>
        </w:rPr>
        <w:t>760</w:t>
      </w:r>
      <w:r w:rsidR="0047559C" w:rsidRPr="00A90C32">
        <w:rPr>
          <w:rFonts w:ascii="Times New Roman" w:eastAsia="仿宋_GB2312" w:hAnsi="Times New Roman" w:hint="eastAsia"/>
          <w:sz w:val="30"/>
          <w:szCs w:val="30"/>
        </w:rPr>
        <w:t>万平方米旧小区雨污水</w:t>
      </w:r>
      <w:r w:rsidR="004E6CE3" w:rsidRPr="00A90C32">
        <w:rPr>
          <w:rFonts w:ascii="Times New Roman" w:eastAsia="仿宋_GB2312" w:hAnsi="Times New Roman" w:hint="eastAsia"/>
          <w:sz w:val="30"/>
          <w:szCs w:val="30"/>
        </w:rPr>
        <w:t>分</w:t>
      </w:r>
      <w:r w:rsidR="0047559C" w:rsidRPr="00A90C32">
        <w:rPr>
          <w:rFonts w:ascii="Times New Roman" w:eastAsia="仿宋_GB2312" w:hAnsi="Times New Roman" w:hint="eastAsia"/>
          <w:sz w:val="30"/>
          <w:szCs w:val="30"/>
        </w:rPr>
        <w:t>流改造，到</w:t>
      </w:r>
      <w:r w:rsidR="0047559C" w:rsidRPr="00A90C32">
        <w:rPr>
          <w:rFonts w:ascii="Times New Roman" w:eastAsia="仿宋_GB2312" w:hAnsi="Times New Roman" w:hint="eastAsia"/>
          <w:sz w:val="30"/>
          <w:szCs w:val="30"/>
        </w:rPr>
        <w:t>2020</w:t>
      </w:r>
      <w:r w:rsidR="00647D84" w:rsidRPr="00A90C32">
        <w:rPr>
          <w:rFonts w:ascii="Times New Roman" w:eastAsia="仿宋_GB2312" w:hAnsi="Times New Roman" w:hint="eastAsia"/>
          <w:sz w:val="30"/>
          <w:szCs w:val="30"/>
        </w:rPr>
        <w:t>年全区污水</w:t>
      </w:r>
      <w:r w:rsidR="0047559C" w:rsidRPr="00A90C32">
        <w:rPr>
          <w:rFonts w:ascii="Times New Roman" w:eastAsia="仿宋_GB2312" w:hAnsi="Times New Roman" w:hint="eastAsia"/>
          <w:sz w:val="30"/>
          <w:szCs w:val="30"/>
        </w:rPr>
        <w:t>处理率达到</w:t>
      </w:r>
      <w:r w:rsidR="0047559C" w:rsidRPr="00A90C32">
        <w:rPr>
          <w:rFonts w:ascii="Times New Roman" w:eastAsia="仿宋_GB2312" w:hAnsi="Times New Roman" w:hint="eastAsia"/>
          <w:sz w:val="30"/>
          <w:szCs w:val="30"/>
        </w:rPr>
        <w:t>93%</w:t>
      </w:r>
      <w:r w:rsidR="0047559C" w:rsidRPr="00A90C32">
        <w:rPr>
          <w:rFonts w:ascii="Times New Roman" w:eastAsia="仿宋_GB2312" w:hAnsi="Times New Roman" w:hint="eastAsia"/>
          <w:sz w:val="30"/>
          <w:szCs w:val="30"/>
        </w:rPr>
        <w:t>以上。</w:t>
      </w:r>
      <w:r w:rsidR="006C6825" w:rsidRPr="00A90C32">
        <w:rPr>
          <w:rFonts w:ascii="Times New Roman" w:eastAsia="仿宋_GB2312" w:hAnsi="Times New Roman" w:hint="eastAsia"/>
          <w:sz w:val="30"/>
          <w:szCs w:val="30"/>
        </w:rPr>
        <w:t>开展国家河湖管护体制机制创新试点，</w:t>
      </w:r>
      <w:r w:rsidR="00706D1D" w:rsidRPr="00A90C32">
        <w:rPr>
          <w:rFonts w:ascii="Times New Roman" w:eastAsia="仿宋_GB2312" w:hAnsi="Times New Roman" w:hint="eastAsia"/>
          <w:sz w:val="30"/>
          <w:szCs w:val="30"/>
        </w:rPr>
        <w:t>建立健全“河长制”</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14</w:t>
      </w:r>
      <w:r w:rsidR="001B6596" w:rsidRPr="00A90C32">
        <w:rPr>
          <w:rFonts w:ascii="仿宋_GB2312" w:eastAsia="仿宋_GB2312" w:hAnsi="Times New Roman" w:hint="eastAsia"/>
          <w:sz w:val="30"/>
          <w:szCs w:val="30"/>
          <w:vertAlign w:val="superscript"/>
        </w:rPr>
        <w:t>】</w:t>
      </w:r>
      <w:r w:rsidR="00706D1D" w:rsidRPr="00A90C32">
        <w:rPr>
          <w:rFonts w:ascii="Times New Roman" w:eastAsia="仿宋_GB2312" w:hAnsi="Times New Roman" w:hint="eastAsia"/>
          <w:sz w:val="30"/>
          <w:szCs w:val="30"/>
        </w:rPr>
        <w:t>管理</w:t>
      </w:r>
      <w:r w:rsidR="00A30277" w:rsidRPr="00A90C32">
        <w:rPr>
          <w:rFonts w:ascii="Times New Roman" w:eastAsia="仿宋_GB2312" w:hAnsi="Times New Roman" w:hint="eastAsia"/>
          <w:sz w:val="30"/>
          <w:szCs w:val="30"/>
        </w:rPr>
        <w:t>制度</w:t>
      </w:r>
      <w:r w:rsidR="00706D1D" w:rsidRPr="00A90C32">
        <w:rPr>
          <w:rFonts w:ascii="Times New Roman" w:eastAsia="仿宋_GB2312" w:hAnsi="Times New Roman" w:hint="eastAsia"/>
          <w:sz w:val="30"/>
          <w:szCs w:val="30"/>
        </w:rPr>
        <w:t>，全力推进水环境治理工作。</w:t>
      </w:r>
      <w:r w:rsidR="0047559C" w:rsidRPr="00A90C32">
        <w:rPr>
          <w:rFonts w:ascii="Times New Roman" w:eastAsia="仿宋_GB2312" w:hAnsi="Times New Roman" w:hint="eastAsia"/>
          <w:sz w:val="30"/>
          <w:szCs w:val="30"/>
        </w:rPr>
        <w:t>完成</w:t>
      </w:r>
      <w:r w:rsidR="00452B04" w:rsidRPr="00A90C32">
        <w:rPr>
          <w:rFonts w:ascii="Times New Roman" w:eastAsia="仿宋_GB2312" w:hAnsi="Times New Roman" w:hint="eastAsia"/>
          <w:sz w:val="30"/>
          <w:szCs w:val="30"/>
        </w:rPr>
        <w:t>129</w:t>
      </w:r>
      <w:r w:rsidR="0047559C" w:rsidRPr="00A90C32">
        <w:rPr>
          <w:rFonts w:ascii="Times New Roman" w:eastAsia="仿宋_GB2312" w:hAnsi="Times New Roman" w:hint="eastAsia"/>
          <w:sz w:val="30"/>
          <w:szCs w:val="30"/>
        </w:rPr>
        <w:t>条段</w:t>
      </w:r>
      <w:r w:rsidR="00016D7B" w:rsidRPr="00A90C32">
        <w:rPr>
          <w:rFonts w:ascii="Times New Roman" w:eastAsia="仿宋_GB2312" w:hAnsi="Times New Roman" w:hint="eastAsia"/>
          <w:sz w:val="30"/>
          <w:szCs w:val="30"/>
        </w:rPr>
        <w:t>重污染</w:t>
      </w:r>
      <w:r w:rsidR="0047559C" w:rsidRPr="00A90C32">
        <w:rPr>
          <w:rFonts w:ascii="Times New Roman" w:eastAsia="仿宋_GB2312" w:hAnsi="Times New Roman" w:hint="eastAsia"/>
          <w:sz w:val="30"/>
          <w:szCs w:val="30"/>
        </w:rPr>
        <w:t>河道整治，到</w:t>
      </w:r>
      <w:r w:rsidR="0047559C" w:rsidRPr="00A90C32">
        <w:rPr>
          <w:rFonts w:ascii="Times New Roman" w:eastAsia="仿宋_GB2312" w:hAnsi="Times New Roman" w:hint="eastAsia"/>
          <w:sz w:val="30"/>
          <w:szCs w:val="30"/>
        </w:rPr>
        <w:t>2020</w:t>
      </w:r>
      <w:r w:rsidR="0047559C" w:rsidRPr="00A90C32">
        <w:rPr>
          <w:rFonts w:ascii="Times New Roman" w:eastAsia="仿宋_GB2312" w:hAnsi="Times New Roman" w:hint="eastAsia"/>
          <w:sz w:val="30"/>
          <w:szCs w:val="30"/>
        </w:rPr>
        <w:t>年基本消除劣五类水体</w:t>
      </w:r>
      <w:r w:rsidR="00EF6291" w:rsidRPr="00A90C32">
        <w:rPr>
          <w:rFonts w:ascii="Times New Roman" w:eastAsia="仿宋_GB2312" w:hAnsi="Times New Roman" w:hint="eastAsia"/>
          <w:sz w:val="30"/>
          <w:szCs w:val="30"/>
        </w:rPr>
        <w:t>，重要水功能区水质达标率达到</w:t>
      </w:r>
      <w:r w:rsidR="00EF6291" w:rsidRPr="00A90C32">
        <w:rPr>
          <w:rFonts w:ascii="Times New Roman" w:eastAsia="仿宋_GB2312" w:hAnsi="Times New Roman" w:hint="eastAsia"/>
          <w:sz w:val="30"/>
          <w:szCs w:val="30"/>
        </w:rPr>
        <w:t>78%</w:t>
      </w:r>
      <w:r w:rsidR="0047559C" w:rsidRPr="00A90C32">
        <w:rPr>
          <w:rFonts w:ascii="Times New Roman" w:eastAsia="仿宋_GB2312" w:hAnsi="Times New Roman" w:hint="eastAsia"/>
          <w:sz w:val="30"/>
          <w:szCs w:val="30"/>
        </w:rPr>
        <w:t>。打通一批</w:t>
      </w:r>
      <w:r w:rsidR="0051643B" w:rsidRPr="00A90C32">
        <w:rPr>
          <w:rFonts w:ascii="Times New Roman" w:eastAsia="仿宋_GB2312" w:hAnsi="Times New Roman" w:hint="eastAsia"/>
          <w:sz w:val="30"/>
          <w:szCs w:val="30"/>
        </w:rPr>
        <w:t>“</w:t>
      </w:r>
      <w:r w:rsidR="0047559C" w:rsidRPr="00A90C32">
        <w:rPr>
          <w:rFonts w:ascii="Times New Roman" w:eastAsia="仿宋_GB2312" w:hAnsi="Times New Roman" w:hint="eastAsia"/>
          <w:sz w:val="30"/>
          <w:szCs w:val="30"/>
        </w:rPr>
        <w:t>断头河</w:t>
      </w:r>
      <w:r w:rsidR="0051643B" w:rsidRPr="00A90C32">
        <w:rPr>
          <w:rFonts w:ascii="Times New Roman" w:eastAsia="仿宋_GB2312" w:hAnsi="Times New Roman" w:hint="eastAsia"/>
          <w:sz w:val="30"/>
          <w:szCs w:val="30"/>
        </w:rPr>
        <w:t>”</w:t>
      </w:r>
      <w:r w:rsidR="0047559C" w:rsidRPr="00A90C32">
        <w:rPr>
          <w:rFonts w:ascii="Times New Roman" w:eastAsia="仿宋_GB2312" w:hAnsi="Times New Roman" w:hint="eastAsia"/>
          <w:sz w:val="30"/>
          <w:szCs w:val="30"/>
        </w:rPr>
        <w:t>，</w:t>
      </w:r>
      <w:r w:rsidR="00A61418" w:rsidRPr="00A90C32">
        <w:rPr>
          <w:rFonts w:ascii="Times New Roman" w:eastAsia="仿宋_GB2312" w:hAnsi="Times New Roman" w:hint="eastAsia"/>
          <w:sz w:val="30"/>
          <w:szCs w:val="30"/>
        </w:rPr>
        <w:t>对全区中小河道全部轮疏一遍，</w:t>
      </w:r>
      <w:r w:rsidR="0047559C" w:rsidRPr="00A90C32">
        <w:rPr>
          <w:rFonts w:ascii="Times New Roman" w:eastAsia="仿宋_GB2312" w:hAnsi="Times New Roman" w:hint="eastAsia"/>
          <w:sz w:val="30"/>
          <w:szCs w:val="30"/>
        </w:rPr>
        <w:t>加强水系沟通和综合调水能力，</w:t>
      </w:r>
      <w:r w:rsidR="00753506"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0051643B" w:rsidRPr="00A90C32">
        <w:rPr>
          <w:rFonts w:ascii="Times New Roman" w:eastAsia="仿宋_GB2312" w:hAnsi="Times New Roman" w:hint="eastAsia"/>
          <w:sz w:val="30"/>
          <w:szCs w:val="30"/>
        </w:rPr>
        <w:t>河</w:t>
      </w:r>
      <w:r w:rsidR="001E3FE7" w:rsidRPr="00A90C32">
        <w:rPr>
          <w:rFonts w:ascii="Times New Roman" w:eastAsia="仿宋_GB2312" w:hAnsi="Times New Roman"/>
          <w:sz w:val="30"/>
          <w:szCs w:val="30"/>
        </w:rPr>
        <w:t>面积率</w:t>
      </w:r>
      <w:r w:rsidR="001E3FE7" w:rsidRPr="00A90C32">
        <w:rPr>
          <w:rFonts w:ascii="Times New Roman" w:eastAsia="仿宋_GB2312" w:hAnsi="Times New Roman" w:hint="eastAsia"/>
          <w:sz w:val="30"/>
          <w:szCs w:val="30"/>
        </w:rPr>
        <w:t>达到</w:t>
      </w:r>
      <w:r w:rsidR="0051643B" w:rsidRPr="00A90C32">
        <w:rPr>
          <w:rFonts w:ascii="Times New Roman" w:eastAsia="仿宋_GB2312" w:hAnsi="Times New Roman" w:hint="eastAsia"/>
          <w:sz w:val="30"/>
          <w:szCs w:val="30"/>
        </w:rPr>
        <w:t>8.7</w:t>
      </w:r>
      <w:r w:rsidR="001E3FE7" w:rsidRPr="00A90C32">
        <w:rPr>
          <w:rFonts w:ascii="Times New Roman" w:eastAsia="仿宋_GB2312" w:hAnsi="Times New Roman" w:hint="eastAsia"/>
          <w:sz w:val="30"/>
          <w:szCs w:val="30"/>
        </w:rPr>
        <w:t>%</w:t>
      </w:r>
      <w:r w:rsidR="001E3FE7" w:rsidRPr="00A90C32">
        <w:rPr>
          <w:rFonts w:ascii="Times New Roman" w:eastAsia="仿宋_GB2312" w:hAnsi="Times New Roman" w:hint="eastAsia"/>
          <w:sz w:val="30"/>
          <w:szCs w:val="30"/>
        </w:rPr>
        <w:t>。</w:t>
      </w:r>
    </w:p>
    <w:p w:rsidR="003C36E4" w:rsidRPr="00A90C32" w:rsidRDefault="00F77DF2" w:rsidP="004F4782">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深化</w:t>
      </w:r>
      <w:r w:rsidR="003C36E4" w:rsidRPr="00A90C32">
        <w:rPr>
          <w:rFonts w:ascii="Times New Roman" w:eastAsia="楷体_GB2312" w:hAnsi="Times New Roman" w:hint="eastAsia"/>
          <w:b/>
          <w:sz w:val="30"/>
          <w:szCs w:val="30"/>
        </w:rPr>
        <w:t>清洁空气行动。</w:t>
      </w:r>
      <w:r w:rsidR="003C36E4" w:rsidRPr="00A90C32">
        <w:rPr>
          <w:rFonts w:ascii="Times New Roman" w:eastAsia="仿宋_GB2312" w:hAnsi="Times New Roman" w:hint="eastAsia"/>
          <w:sz w:val="30"/>
          <w:szCs w:val="30"/>
        </w:rPr>
        <w:t>强化源头防控</w:t>
      </w:r>
      <w:r w:rsidRPr="00A90C32">
        <w:rPr>
          <w:rFonts w:ascii="Times New Roman" w:eastAsia="仿宋_GB2312" w:hAnsi="Times New Roman" w:hint="eastAsia"/>
          <w:sz w:val="30"/>
          <w:szCs w:val="30"/>
        </w:rPr>
        <w:t>、过程管理</w:t>
      </w:r>
      <w:r w:rsidR="003C36E4" w:rsidRPr="00A90C32">
        <w:rPr>
          <w:rFonts w:ascii="Times New Roman" w:eastAsia="仿宋_GB2312" w:hAnsi="Times New Roman" w:hint="eastAsia"/>
          <w:sz w:val="30"/>
          <w:szCs w:val="30"/>
        </w:rPr>
        <w:t>和末端治理，明显降低</w:t>
      </w:r>
      <w:r w:rsidR="003C36E4" w:rsidRPr="00A90C32">
        <w:rPr>
          <w:rFonts w:ascii="Times New Roman" w:eastAsia="仿宋_GB2312" w:hAnsi="Times New Roman" w:hint="eastAsia"/>
          <w:sz w:val="30"/>
          <w:szCs w:val="30"/>
        </w:rPr>
        <w:t>PM</w:t>
      </w:r>
      <w:r w:rsidR="003C36E4" w:rsidRPr="00A90C32">
        <w:rPr>
          <w:rFonts w:ascii="Times New Roman" w:eastAsia="仿宋_GB2312" w:hAnsi="Times New Roman" w:hint="eastAsia"/>
          <w:sz w:val="30"/>
          <w:szCs w:val="30"/>
          <w:vertAlign w:val="subscript"/>
        </w:rPr>
        <w:t>2.5</w:t>
      </w:r>
      <w:r w:rsidR="003C36E4" w:rsidRPr="00A90C32">
        <w:rPr>
          <w:rFonts w:ascii="Times New Roman" w:eastAsia="仿宋_GB2312" w:hAnsi="Times New Roman" w:hint="eastAsia"/>
          <w:sz w:val="30"/>
          <w:szCs w:val="30"/>
        </w:rPr>
        <w:t>、臭氧等主要污染物浓度。优化能源结构，全面完成燃煤锅炉清洁能源替代或拆除。加强化工、涂料、喷涂、印刷等重点行业挥发性有机物达标排放，推进污染企业综合治理。加快老旧车辆淘汰，加强建筑工地</w:t>
      </w:r>
      <w:r w:rsidRPr="00A90C32">
        <w:rPr>
          <w:rFonts w:ascii="Times New Roman" w:eastAsia="仿宋_GB2312" w:hAnsi="Times New Roman" w:hint="eastAsia"/>
          <w:sz w:val="30"/>
          <w:szCs w:val="30"/>
        </w:rPr>
        <w:t>、堆场码头、混凝土搅拌站</w:t>
      </w:r>
      <w:r w:rsidR="003C36E4" w:rsidRPr="00A90C32">
        <w:rPr>
          <w:rFonts w:ascii="Times New Roman" w:eastAsia="仿宋_GB2312" w:hAnsi="Times New Roman" w:hint="eastAsia"/>
          <w:sz w:val="30"/>
          <w:szCs w:val="30"/>
        </w:rPr>
        <w:t>等场所扬尘污染控制，推进餐饮、汽修等社会生活源</w:t>
      </w:r>
      <w:r w:rsidR="0062021F" w:rsidRPr="00A90C32">
        <w:rPr>
          <w:rFonts w:ascii="Times New Roman" w:eastAsia="仿宋_GB2312" w:hAnsi="Times New Roman" w:hint="eastAsia"/>
          <w:sz w:val="30"/>
          <w:szCs w:val="30"/>
        </w:rPr>
        <w:t>污染</w:t>
      </w:r>
      <w:r w:rsidR="003C36E4" w:rsidRPr="00A90C32">
        <w:rPr>
          <w:rFonts w:ascii="Times New Roman" w:eastAsia="仿宋_GB2312" w:hAnsi="Times New Roman" w:hint="eastAsia"/>
          <w:sz w:val="30"/>
          <w:szCs w:val="30"/>
        </w:rPr>
        <w:t>整治。实</w:t>
      </w:r>
      <w:r w:rsidR="003C36E4" w:rsidRPr="00A90C32">
        <w:rPr>
          <w:rFonts w:ascii="Times New Roman" w:eastAsia="仿宋_GB2312" w:hAnsi="Times New Roman" w:hint="eastAsia"/>
          <w:sz w:val="30"/>
          <w:szCs w:val="30"/>
        </w:rPr>
        <w:lastRenderedPageBreak/>
        <w:t>行秸秆禁烧和综合利用，减少农业源污染物挥发。</w:t>
      </w:r>
      <w:r w:rsidR="001E3FE7"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001E3FE7" w:rsidRPr="00A90C32">
        <w:rPr>
          <w:rFonts w:ascii="Times New Roman" w:eastAsia="仿宋_GB2312" w:hAnsi="Times New Roman" w:hint="eastAsia"/>
          <w:sz w:val="30"/>
          <w:szCs w:val="30"/>
        </w:rPr>
        <w:t>，</w:t>
      </w:r>
      <w:r w:rsidR="004F4782" w:rsidRPr="00A90C32">
        <w:rPr>
          <w:rFonts w:ascii="Times New Roman" w:eastAsia="仿宋_GB2312" w:hAnsi="Times New Roman" w:hint="eastAsia"/>
          <w:sz w:val="30"/>
          <w:szCs w:val="30"/>
        </w:rPr>
        <w:t>PM</w:t>
      </w:r>
      <w:r w:rsidR="004F4782" w:rsidRPr="00A90C32">
        <w:rPr>
          <w:rFonts w:ascii="Times New Roman" w:eastAsia="仿宋_GB2312" w:hAnsi="Times New Roman" w:hint="eastAsia"/>
          <w:sz w:val="30"/>
          <w:szCs w:val="30"/>
          <w:vertAlign w:val="subscript"/>
        </w:rPr>
        <w:t>2.5</w:t>
      </w:r>
      <w:r w:rsidR="004F4782" w:rsidRPr="00A90C32">
        <w:rPr>
          <w:rFonts w:ascii="Times New Roman" w:eastAsia="仿宋_GB2312" w:hAnsi="Times New Roman" w:hint="eastAsia"/>
          <w:sz w:val="30"/>
          <w:szCs w:val="30"/>
        </w:rPr>
        <w:t>年日均浓度降低到</w:t>
      </w:r>
      <w:r w:rsidR="004F4782" w:rsidRPr="00A90C32">
        <w:rPr>
          <w:rFonts w:ascii="Times New Roman" w:eastAsia="仿宋_GB2312" w:hAnsi="Times New Roman" w:hint="eastAsia"/>
          <w:sz w:val="30"/>
          <w:szCs w:val="30"/>
        </w:rPr>
        <w:t>50</w:t>
      </w:r>
      <w:r w:rsidR="004F4782" w:rsidRPr="00A90C32">
        <w:rPr>
          <w:rFonts w:ascii="Times New Roman" w:eastAsia="仿宋_GB2312" w:hAnsi="Times New Roman" w:hint="eastAsia"/>
          <w:sz w:val="30"/>
          <w:szCs w:val="30"/>
        </w:rPr>
        <w:t>微克</w:t>
      </w:r>
      <w:r w:rsidR="004F4782" w:rsidRPr="00A90C32">
        <w:rPr>
          <w:rFonts w:ascii="Times New Roman" w:eastAsia="仿宋_GB2312" w:hAnsi="Times New Roman" w:hint="eastAsia"/>
          <w:sz w:val="30"/>
          <w:szCs w:val="30"/>
        </w:rPr>
        <w:t>/</w:t>
      </w:r>
      <w:r w:rsidR="004F4782" w:rsidRPr="00A90C32">
        <w:rPr>
          <w:rFonts w:ascii="Times New Roman" w:eastAsia="仿宋_GB2312" w:hAnsi="Times New Roman" w:hint="eastAsia"/>
          <w:sz w:val="30"/>
          <w:szCs w:val="30"/>
        </w:rPr>
        <w:t>立方米左右，</w:t>
      </w:r>
      <w:r w:rsidR="001E3FE7" w:rsidRPr="00A90C32">
        <w:rPr>
          <w:rFonts w:ascii="Times New Roman" w:eastAsia="仿宋_GB2312" w:hAnsi="Times New Roman" w:hint="eastAsia"/>
          <w:sz w:val="30"/>
          <w:szCs w:val="30"/>
        </w:rPr>
        <w:t>全区</w:t>
      </w:r>
      <w:r w:rsidR="001E3FE7" w:rsidRPr="00A90C32">
        <w:rPr>
          <w:rFonts w:ascii="Times New Roman" w:eastAsia="仿宋_GB2312" w:hAnsi="Times New Roman"/>
          <w:sz w:val="30"/>
          <w:szCs w:val="30"/>
        </w:rPr>
        <w:t>环境空气质量（</w:t>
      </w:r>
      <w:r w:rsidR="001E3FE7" w:rsidRPr="00A90C32">
        <w:rPr>
          <w:rFonts w:ascii="Times New Roman" w:eastAsia="仿宋_GB2312" w:hAnsi="Times New Roman"/>
          <w:sz w:val="30"/>
          <w:szCs w:val="30"/>
        </w:rPr>
        <w:t>AQI</w:t>
      </w:r>
      <w:r w:rsidR="001E3FE7" w:rsidRPr="00A90C32">
        <w:rPr>
          <w:rFonts w:ascii="Times New Roman" w:eastAsia="仿宋_GB2312" w:hAnsi="Times New Roman"/>
          <w:sz w:val="30"/>
          <w:szCs w:val="30"/>
        </w:rPr>
        <w:t>）优良率</w:t>
      </w:r>
      <w:r w:rsidR="004E6CE3" w:rsidRPr="00A90C32">
        <w:rPr>
          <w:rFonts w:ascii="Times New Roman" w:eastAsia="仿宋_GB2312" w:hAnsi="Times New Roman" w:hint="eastAsia"/>
          <w:sz w:val="30"/>
          <w:szCs w:val="30"/>
        </w:rPr>
        <w:t>提高到</w:t>
      </w:r>
      <w:r w:rsidR="004F4782" w:rsidRPr="00A90C32">
        <w:rPr>
          <w:rFonts w:ascii="Times New Roman" w:eastAsia="仿宋_GB2312" w:hAnsi="Times New Roman" w:hint="eastAsia"/>
          <w:sz w:val="30"/>
          <w:szCs w:val="30"/>
        </w:rPr>
        <w:t>75</w:t>
      </w:r>
      <w:r w:rsidR="001E3FE7" w:rsidRPr="00A90C32">
        <w:rPr>
          <w:rFonts w:ascii="Times New Roman" w:eastAsia="仿宋_GB2312" w:hAnsi="Times New Roman" w:hint="eastAsia"/>
          <w:sz w:val="30"/>
          <w:szCs w:val="30"/>
        </w:rPr>
        <w:t>%</w:t>
      </w:r>
      <w:r w:rsidR="004F4782" w:rsidRPr="00A90C32">
        <w:rPr>
          <w:rFonts w:ascii="Times New Roman" w:eastAsia="仿宋_GB2312" w:hAnsi="Times New Roman" w:hint="eastAsia"/>
          <w:sz w:val="30"/>
          <w:szCs w:val="30"/>
        </w:rPr>
        <w:t>以上</w:t>
      </w:r>
      <w:r w:rsidR="001E3FE7" w:rsidRPr="00A90C32">
        <w:rPr>
          <w:rFonts w:ascii="Times New Roman" w:eastAsia="仿宋_GB2312" w:hAnsi="Times New Roman" w:hint="eastAsia"/>
          <w:sz w:val="30"/>
          <w:szCs w:val="30"/>
        </w:rPr>
        <w:t>。</w:t>
      </w:r>
    </w:p>
    <w:p w:rsidR="003C36E4" w:rsidRPr="00A90C32" w:rsidRDefault="003C36E4" w:rsidP="00E43939">
      <w:pPr>
        <w:adjustRightInd w:val="0"/>
        <w:snapToGrid w:val="0"/>
        <w:spacing w:line="360" w:lineRule="auto"/>
        <w:ind w:firstLineChars="221" w:firstLine="666"/>
        <w:rPr>
          <w:rFonts w:ascii="Times New Roman" w:eastAsia="仿宋_GB2312" w:hAnsi="Times New Roman" w:cs="MS Shell Dlg 2"/>
          <w:kern w:val="0"/>
          <w:sz w:val="30"/>
          <w:szCs w:val="30"/>
        </w:rPr>
      </w:pPr>
      <w:r w:rsidRPr="00A90C32">
        <w:rPr>
          <w:rFonts w:ascii="Times New Roman" w:eastAsia="楷体_GB2312" w:hAnsi="Times New Roman" w:hint="eastAsia"/>
          <w:b/>
          <w:sz w:val="30"/>
          <w:szCs w:val="30"/>
        </w:rPr>
        <w:t>实施清洁土壤行动。</w:t>
      </w:r>
      <w:r w:rsidRPr="00A90C32">
        <w:rPr>
          <w:rFonts w:ascii="Times New Roman" w:eastAsia="仿宋_GB2312" w:hAnsi="Times New Roman" w:hint="eastAsia"/>
          <w:sz w:val="30"/>
          <w:szCs w:val="30"/>
        </w:rPr>
        <w:t>编制实施清洁土壤行动计划，完善土壤污染防治机制。</w:t>
      </w:r>
      <w:r w:rsidRPr="00A90C32">
        <w:rPr>
          <w:rFonts w:ascii="Times New Roman" w:eastAsia="仿宋_GB2312" w:hAnsi="Times New Roman" w:cs="MS Shell Dlg 2" w:hint="eastAsia"/>
          <w:kern w:val="0"/>
          <w:sz w:val="30"/>
          <w:szCs w:val="30"/>
        </w:rPr>
        <w:t>加强土地流转环节及新建项目的土壤环境</w:t>
      </w:r>
      <w:r w:rsidR="00647D84" w:rsidRPr="00A90C32">
        <w:rPr>
          <w:rFonts w:ascii="Times New Roman" w:eastAsia="仿宋_GB2312" w:hAnsi="Times New Roman" w:cs="MS Shell Dlg 2" w:hint="eastAsia"/>
          <w:kern w:val="0"/>
          <w:sz w:val="30"/>
          <w:szCs w:val="30"/>
        </w:rPr>
        <w:t>风险评估和</w:t>
      </w:r>
      <w:r w:rsidRPr="00A90C32">
        <w:rPr>
          <w:rFonts w:ascii="Times New Roman" w:eastAsia="仿宋_GB2312" w:hAnsi="Times New Roman" w:cs="MS Shell Dlg 2" w:hint="eastAsia"/>
          <w:kern w:val="0"/>
          <w:sz w:val="30"/>
          <w:szCs w:val="30"/>
        </w:rPr>
        <w:t>污染控制，</w:t>
      </w:r>
      <w:r w:rsidRPr="00A90C32">
        <w:rPr>
          <w:rFonts w:ascii="Times New Roman" w:eastAsia="仿宋_GB2312" w:hAnsi="Times New Roman" w:hint="eastAsia"/>
          <w:sz w:val="30"/>
          <w:szCs w:val="30"/>
        </w:rPr>
        <w:t>强化</w:t>
      </w:r>
      <w:r w:rsidR="00162283" w:rsidRPr="00A90C32">
        <w:rPr>
          <w:rFonts w:ascii="Times New Roman" w:eastAsia="仿宋_GB2312" w:hAnsi="Times New Roman" w:hint="eastAsia"/>
          <w:sz w:val="30"/>
          <w:szCs w:val="30"/>
        </w:rPr>
        <w:t>工业用地</w:t>
      </w:r>
      <w:r w:rsidRPr="00A90C32">
        <w:rPr>
          <w:rFonts w:ascii="Times New Roman" w:eastAsia="仿宋_GB2312" w:hAnsi="Times New Roman" w:hint="eastAsia"/>
          <w:sz w:val="30"/>
          <w:szCs w:val="30"/>
        </w:rPr>
        <w:t>二次开发</w:t>
      </w:r>
      <w:r w:rsidR="00CB60F4" w:rsidRPr="00A90C32">
        <w:rPr>
          <w:rFonts w:ascii="Times New Roman" w:eastAsia="仿宋_GB2312" w:hAnsi="Times New Roman" w:hint="eastAsia"/>
          <w:sz w:val="30"/>
          <w:szCs w:val="30"/>
        </w:rPr>
        <w:t>的</w:t>
      </w:r>
      <w:r w:rsidRPr="00A90C32">
        <w:rPr>
          <w:rFonts w:ascii="Times New Roman" w:eastAsia="仿宋_GB2312" w:hAnsi="Times New Roman" w:hint="eastAsia"/>
          <w:sz w:val="30"/>
          <w:szCs w:val="30"/>
        </w:rPr>
        <w:t>环境监管</w:t>
      </w:r>
      <w:r w:rsidR="00162283" w:rsidRPr="00A90C32">
        <w:rPr>
          <w:rFonts w:ascii="Times New Roman" w:eastAsia="仿宋_GB2312" w:hAnsi="Times New Roman" w:cs="MS Shell Dlg 2" w:hint="eastAsia"/>
          <w:kern w:val="0"/>
          <w:sz w:val="30"/>
          <w:szCs w:val="30"/>
        </w:rPr>
        <w:t>。</w:t>
      </w:r>
      <w:r w:rsidRPr="00A90C32">
        <w:rPr>
          <w:rFonts w:ascii="Times New Roman" w:eastAsia="仿宋_GB2312" w:hAnsi="Times New Roman" w:cs="MS Shell Dlg 2" w:hint="eastAsia"/>
          <w:kern w:val="0"/>
          <w:sz w:val="30"/>
          <w:szCs w:val="30"/>
        </w:rPr>
        <w:t>建立污染场地基础数据库和环境管理信息系统，推动吴泾</w:t>
      </w:r>
      <w:r w:rsidRPr="00A90C32">
        <w:rPr>
          <w:rFonts w:ascii="Times New Roman" w:eastAsia="仿宋_GB2312" w:hAnsi="Times New Roman" w:hint="eastAsia"/>
          <w:sz w:val="30"/>
          <w:szCs w:val="30"/>
        </w:rPr>
        <w:t>工业区等重点地区</w:t>
      </w:r>
      <w:r w:rsidRPr="00A90C32">
        <w:rPr>
          <w:rFonts w:ascii="Times New Roman" w:eastAsia="仿宋_GB2312" w:hAnsi="Times New Roman" w:cs="MS Shell Dlg 2" w:hint="eastAsia"/>
          <w:kern w:val="0"/>
          <w:sz w:val="30"/>
          <w:szCs w:val="30"/>
        </w:rPr>
        <w:t>土壤治理修复。</w:t>
      </w:r>
    </w:p>
    <w:p w:rsidR="003C36E4" w:rsidRPr="00A90C32" w:rsidRDefault="003C36E4" w:rsidP="0001307A">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强化固体废弃物与噪声污染防治。</w:t>
      </w:r>
      <w:r w:rsidR="00E3780B" w:rsidRPr="00A90C32">
        <w:rPr>
          <w:rFonts w:ascii="Times New Roman" w:eastAsia="仿宋_GB2312" w:hAnsi="Times New Roman" w:hint="eastAsia"/>
          <w:sz w:val="30"/>
          <w:szCs w:val="30"/>
        </w:rPr>
        <w:t>以资源化利用为导向，逐步健全生活垃圾、餐厨垃圾、建筑垃圾、大件垃圾、绿化垃圾大分流收运体系。</w:t>
      </w:r>
      <w:r w:rsidR="008F6B3A" w:rsidRPr="00A90C32">
        <w:rPr>
          <w:rFonts w:ascii="Times New Roman" w:eastAsia="仿宋_GB2312" w:hAnsi="Times New Roman" w:hint="eastAsia"/>
          <w:sz w:val="30"/>
          <w:szCs w:val="30"/>
        </w:rPr>
        <w:t>进一步完善工业垃圾、农业垃圾等专项分流系统。</w:t>
      </w:r>
      <w:r w:rsidR="00EC6850" w:rsidRPr="00A90C32">
        <w:rPr>
          <w:rFonts w:ascii="Times New Roman" w:eastAsia="仿宋_GB2312" w:hAnsi="Times New Roman" w:hint="eastAsia"/>
          <w:sz w:val="30"/>
          <w:szCs w:val="30"/>
        </w:rPr>
        <w:t>稳步推进生活垃圾分类减量</w:t>
      </w:r>
      <w:r w:rsidR="00E3780B" w:rsidRPr="00A90C32">
        <w:rPr>
          <w:rFonts w:ascii="Times New Roman" w:eastAsia="仿宋_GB2312" w:hAnsi="Times New Roman" w:hint="eastAsia"/>
          <w:sz w:val="30"/>
          <w:szCs w:val="30"/>
        </w:rPr>
        <w:t>，</w:t>
      </w:r>
      <w:r w:rsidR="00EC6850" w:rsidRPr="00A90C32">
        <w:rPr>
          <w:rFonts w:ascii="Times New Roman" w:eastAsia="仿宋_GB2312" w:hAnsi="Times New Roman" w:hint="eastAsia"/>
          <w:sz w:val="30"/>
          <w:szCs w:val="30"/>
        </w:rPr>
        <w:t>基本实现有条件区域分类</w:t>
      </w:r>
      <w:r w:rsidR="008F6B3A" w:rsidRPr="00A90C32">
        <w:rPr>
          <w:rFonts w:ascii="Times New Roman" w:eastAsia="仿宋_GB2312" w:hAnsi="Times New Roman" w:hint="eastAsia"/>
          <w:sz w:val="30"/>
          <w:szCs w:val="30"/>
        </w:rPr>
        <w:t>减量</w:t>
      </w:r>
      <w:r w:rsidR="00EC6850" w:rsidRPr="00A90C32">
        <w:rPr>
          <w:rFonts w:ascii="Times New Roman" w:eastAsia="仿宋_GB2312" w:hAnsi="Times New Roman" w:hint="eastAsia"/>
          <w:sz w:val="30"/>
          <w:szCs w:val="30"/>
        </w:rPr>
        <w:t>全覆盖。完善绿色账户激励机制，探索绿色账户社会化运营模式。</w:t>
      </w:r>
      <w:r w:rsidR="00D21A54" w:rsidRPr="00A90C32">
        <w:rPr>
          <w:rFonts w:ascii="Times New Roman" w:eastAsia="仿宋_GB2312" w:hAnsi="Times New Roman" w:hint="eastAsia"/>
          <w:sz w:val="30"/>
          <w:szCs w:val="30"/>
        </w:rPr>
        <w:t>加强食用油脂等废弃物全过程监管</w:t>
      </w:r>
      <w:r w:rsidR="00D21A54" w:rsidRPr="00A90C32">
        <w:rPr>
          <w:rFonts w:ascii="Times New Roman" w:eastAsia="仿宋_GB2312" w:hAnsi="Times New Roman" w:hint="eastAsia"/>
          <w:bCs/>
          <w:sz w:val="30"/>
          <w:szCs w:val="30"/>
        </w:rPr>
        <w:t>。</w:t>
      </w:r>
      <w:r w:rsidR="00EC6850" w:rsidRPr="00A90C32">
        <w:rPr>
          <w:rFonts w:ascii="Times New Roman" w:eastAsia="仿宋_GB2312" w:hAnsi="Times New Roman" w:hint="eastAsia"/>
          <w:sz w:val="30"/>
          <w:szCs w:val="30"/>
        </w:rPr>
        <w:t>完成闵吴生活垃圾转运码头集装化改造，建成餐厨废弃物资源化利用和无害化处置中心。到</w:t>
      </w:r>
      <w:r w:rsidR="00EC6850" w:rsidRPr="00A90C32">
        <w:rPr>
          <w:rFonts w:ascii="Times New Roman" w:eastAsia="仿宋_GB2312" w:hAnsi="Times New Roman" w:hint="eastAsia"/>
          <w:sz w:val="30"/>
          <w:szCs w:val="30"/>
        </w:rPr>
        <w:t>2020</w:t>
      </w:r>
      <w:r w:rsidR="00EC6850" w:rsidRPr="00A90C32">
        <w:rPr>
          <w:rFonts w:ascii="Times New Roman" w:eastAsia="仿宋_GB2312" w:hAnsi="Times New Roman" w:hint="eastAsia"/>
          <w:sz w:val="30"/>
          <w:szCs w:val="30"/>
        </w:rPr>
        <w:t>年生活垃圾无害化处理率达到</w:t>
      </w:r>
      <w:r w:rsidR="00EC6850" w:rsidRPr="00A90C32">
        <w:rPr>
          <w:rFonts w:ascii="Times New Roman" w:eastAsia="仿宋_GB2312" w:hAnsi="Times New Roman" w:hint="eastAsia"/>
          <w:sz w:val="30"/>
          <w:szCs w:val="30"/>
        </w:rPr>
        <w:t>100%</w:t>
      </w:r>
      <w:r w:rsidR="00EC6850" w:rsidRPr="00A90C32">
        <w:rPr>
          <w:rFonts w:ascii="Times New Roman" w:eastAsia="仿宋_GB2312" w:hAnsi="Times New Roman" w:hint="eastAsia"/>
          <w:sz w:val="30"/>
          <w:szCs w:val="30"/>
        </w:rPr>
        <w:t>。</w:t>
      </w:r>
      <w:r w:rsidR="00D21A54" w:rsidRPr="00A90C32">
        <w:rPr>
          <w:rFonts w:ascii="Times New Roman" w:eastAsia="仿宋_GB2312" w:hAnsi="Times New Roman" w:hint="eastAsia"/>
          <w:sz w:val="30"/>
          <w:szCs w:val="30"/>
        </w:rPr>
        <w:t>推进工业小企业危险废弃物集中收集处置</w:t>
      </w:r>
      <w:r w:rsidR="00855DF9" w:rsidRPr="00A90C32">
        <w:rPr>
          <w:rFonts w:ascii="Times New Roman" w:eastAsia="仿宋_GB2312" w:hAnsi="Times New Roman" w:hint="eastAsia"/>
          <w:sz w:val="30"/>
          <w:szCs w:val="30"/>
        </w:rPr>
        <w:t>，</w:t>
      </w:r>
      <w:r w:rsidR="00D21A54" w:rsidRPr="00A90C32">
        <w:rPr>
          <w:rFonts w:ascii="Times New Roman" w:eastAsia="仿宋_GB2312" w:hAnsi="Times New Roman" w:hint="eastAsia"/>
          <w:sz w:val="30"/>
          <w:szCs w:val="30"/>
        </w:rPr>
        <w:t>实行医疗废弃物强制性回收，</w:t>
      </w:r>
      <w:r w:rsidR="00D21A54" w:rsidRPr="00A90C32">
        <w:rPr>
          <w:rFonts w:ascii="Times New Roman" w:eastAsia="仿宋_GB2312" w:hAnsi="Times New Roman" w:hint="eastAsia"/>
          <w:bCs/>
          <w:sz w:val="30"/>
          <w:szCs w:val="30"/>
        </w:rPr>
        <w:t>实现电子废弃物回收网络全覆盖</w:t>
      </w:r>
      <w:r w:rsidR="00D21A54"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加大工业企业、建筑工地、交通要道等区域的噪声监管和治理，创建噪声达标区和安静小区。</w:t>
      </w:r>
    </w:p>
    <w:p w:rsidR="003C36E4" w:rsidRPr="00A90C32" w:rsidRDefault="003C36E4" w:rsidP="00E43939">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二、丰富城市绿色空间</w:t>
      </w:r>
    </w:p>
    <w:p w:rsidR="00E43939" w:rsidRPr="00A90C32" w:rsidRDefault="003C36E4" w:rsidP="00E43939">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优化生态网络布局。</w:t>
      </w:r>
      <w:r w:rsidR="00E43939" w:rsidRPr="00A90C32">
        <w:rPr>
          <w:rFonts w:ascii="Times New Roman" w:eastAsia="仿宋_GB2312" w:hAnsi="Times New Roman" w:hint="eastAsia"/>
          <w:sz w:val="30"/>
          <w:szCs w:val="30"/>
        </w:rPr>
        <w:t>构建与生态宜居的现代化主城区相匹配的城乡生态网络体系。推进沿骨干河道和骨干路网的生态廊道建设，</w:t>
      </w:r>
      <w:r w:rsidR="0093700D" w:rsidRPr="00A90C32">
        <w:rPr>
          <w:rFonts w:ascii="Times New Roman" w:eastAsia="仿宋_GB2312" w:hAnsi="Times New Roman" w:hint="eastAsia"/>
          <w:sz w:val="30"/>
          <w:szCs w:val="30"/>
        </w:rPr>
        <w:t>健全</w:t>
      </w:r>
      <w:r w:rsidR="00E43939" w:rsidRPr="00A90C32">
        <w:rPr>
          <w:rFonts w:ascii="Times New Roman" w:eastAsia="仿宋_GB2312" w:hAnsi="Times New Roman" w:hint="eastAsia"/>
          <w:sz w:val="30"/>
          <w:szCs w:val="30"/>
        </w:rPr>
        <w:t>城市绿道体系。</w:t>
      </w:r>
      <w:r w:rsidR="0093700D" w:rsidRPr="00A90C32">
        <w:rPr>
          <w:rFonts w:ascii="Times New Roman" w:eastAsia="仿宋_GB2312" w:hAnsi="Times New Roman" w:hint="eastAsia"/>
          <w:sz w:val="30"/>
          <w:szCs w:val="30"/>
        </w:rPr>
        <w:t>完善</w:t>
      </w:r>
      <w:r w:rsidR="00E43939" w:rsidRPr="00A90C32">
        <w:rPr>
          <w:rFonts w:ascii="Times New Roman" w:eastAsia="仿宋_GB2312" w:hAnsi="Times New Roman" w:hint="eastAsia"/>
          <w:sz w:val="30"/>
          <w:szCs w:val="30"/>
        </w:rPr>
        <w:t>城市立体绿网和郊区农田林网</w:t>
      </w:r>
      <w:r w:rsidR="00A71477" w:rsidRPr="00A90C32">
        <w:rPr>
          <w:rFonts w:ascii="Times New Roman" w:eastAsia="仿宋_GB2312" w:hAnsi="Times New Roman" w:hint="eastAsia"/>
          <w:sz w:val="30"/>
          <w:szCs w:val="30"/>
        </w:rPr>
        <w:t>，持续建设生态公益林。</w:t>
      </w:r>
      <w:r w:rsidR="00E43939" w:rsidRPr="00A90C32">
        <w:rPr>
          <w:rFonts w:ascii="Times New Roman" w:eastAsia="仿宋_GB2312" w:hAnsi="Times New Roman" w:hint="eastAsia"/>
          <w:sz w:val="30"/>
          <w:szCs w:val="30"/>
        </w:rPr>
        <w:t>大力推进城市公园绿地建设，积极</w:t>
      </w:r>
      <w:r w:rsidR="00E43939" w:rsidRPr="00A90C32">
        <w:rPr>
          <w:rFonts w:ascii="Times New Roman" w:eastAsia="仿宋_GB2312" w:hAnsi="Times New Roman" w:hint="eastAsia"/>
          <w:sz w:val="30"/>
          <w:szCs w:val="30"/>
        </w:rPr>
        <w:lastRenderedPageBreak/>
        <w:t>构建“地区公园</w:t>
      </w:r>
      <w:r w:rsidR="00E43939" w:rsidRPr="00A90C32">
        <w:rPr>
          <w:rFonts w:ascii="Times New Roman" w:eastAsia="仿宋_GB2312" w:hAnsi="Times New Roman" w:hint="eastAsia"/>
          <w:sz w:val="30"/>
          <w:szCs w:val="30"/>
        </w:rPr>
        <w:t>-</w:t>
      </w:r>
      <w:r w:rsidR="00E43939" w:rsidRPr="00A90C32">
        <w:rPr>
          <w:rFonts w:ascii="Times New Roman" w:eastAsia="仿宋_GB2312" w:hAnsi="Times New Roman" w:hint="eastAsia"/>
          <w:sz w:val="30"/>
          <w:szCs w:val="30"/>
        </w:rPr>
        <w:t>社区公园</w:t>
      </w:r>
      <w:r w:rsidR="00E43939" w:rsidRPr="00A90C32">
        <w:rPr>
          <w:rFonts w:ascii="Times New Roman" w:eastAsia="仿宋_GB2312" w:hAnsi="Times New Roman" w:hint="eastAsia"/>
          <w:sz w:val="30"/>
          <w:szCs w:val="30"/>
        </w:rPr>
        <w:t>-</w:t>
      </w:r>
      <w:r w:rsidR="00E43939" w:rsidRPr="00A90C32">
        <w:rPr>
          <w:rFonts w:ascii="Times New Roman" w:eastAsia="仿宋_GB2312" w:hAnsi="Times New Roman" w:hint="eastAsia"/>
          <w:sz w:val="30"/>
          <w:szCs w:val="30"/>
        </w:rPr>
        <w:t>口袋公园</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15</w:t>
      </w:r>
      <w:r w:rsidR="001B6596" w:rsidRPr="00A90C32">
        <w:rPr>
          <w:rFonts w:ascii="仿宋_GB2312" w:eastAsia="仿宋_GB2312" w:hAnsi="Times New Roman" w:hint="eastAsia"/>
          <w:sz w:val="30"/>
          <w:szCs w:val="30"/>
          <w:vertAlign w:val="superscript"/>
        </w:rPr>
        <w:t>】</w:t>
      </w:r>
      <w:r w:rsidR="00E43939" w:rsidRPr="00A90C32">
        <w:rPr>
          <w:rFonts w:ascii="Times New Roman" w:eastAsia="仿宋_GB2312" w:hAnsi="Times New Roman" w:hint="eastAsia"/>
          <w:sz w:val="30"/>
          <w:szCs w:val="30"/>
        </w:rPr>
        <w:t>”三级城市公园体系。重点推进大型居住社区绿地、黄浦江滨江绿地、吴泾工业区综合整治绿地</w:t>
      </w:r>
      <w:r w:rsidR="00A71477" w:rsidRPr="00A90C32">
        <w:rPr>
          <w:rFonts w:ascii="Times New Roman" w:eastAsia="仿宋_GB2312" w:hAnsi="Times New Roman" w:hint="eastAsia"/>
          <w:sz w:val="30"/>
          <w:szCs w:val="30"/>
        </w:rPr>
        <w:t>等项目</w:t>
      </w:r>
      <w:r w:rsidR="00E43939" w:rsidRPr="00A90C32">
        <w:rPr>
          <w:rFonts w:ascii="Times New Roman" w:eastAsia="仿宋_GB2312" w:hAnsi="Times New Roman" w:hint="eastAsia"/>
          <w:sz w:val="30"/>
          <w:szCs w:val="30"/>
        </w:rPr>
        <w:t>建设，基本建成外环绿带，建成开放浦江郊野公园（一期）。</w:t>
      </w:r>
    </w:p>
    <w:p w:rsidR="00913550" w:rsidRPr="00A90C32" w:rsidRDefault="00DA1C2D" w:rsidP="00070E94">
      <w:pPr>
        <w:rPr>
          <w:rFonts w:ascii="Times New Roman" w:eastAsia="仿宋" w:hAnsi="Times New Roman" w:cs="仿宋"/>
          <w:sz w:val="30"/>
          <w:szCs w:val="30"/>
        </w:rPr>
      </w:pPr>
      <w:r w:rsidRPr="00A90C32">
        <w:rPr>
          <w:rFonts w:ascii="Times New Roman" w:eastAsia="仿宋_GB2312" w:hAnsi="Times New Roman" w:cstheme="minorBidi"/>
          <w:noProof/>
          <w:sz w:val="28"/>
          <w:szCs w:val="28"/>
        </w:rPr>
        <w:drawing>
          <wp:anchor distT="0" distB="0" distL="114300" distR="114300" simplePos="0" relativeHeight="251656192" behindDoc="0" locked="0" layoutInCell="1" allowOverlap="1">
            <wp:simplePos x="0" y="0"/>
            <wp:positionH relativeFrom="column">
              <wp:posOffset>172366</wp:posOffset>
            </wp:positionH>
            <wp:positionV relativeFrom="paragraph">
              <wp:posOffset>389511</wp:posOffset>
            </wp:positionV>
            <wp:extent cx="2232627" cy="2638103"/>
            <wp:effectExtent l="19050" t="19050" r="15273" b="9847"/>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hangcaiyi\Desktop\郊野公园.jpg"/>
                    <pic:cNvPicPr>
                      <a:picLocks noChangeAspect="1" noChangeArrowheads="1"/>
                    </pic:cNvPicPr>
                  </pic:nvPicPr>
                  <pic:blipFill>
                    <a:blip r:embed="rId17" cstate="print"/>
                    <a:srcRect l="4856" t="15240" r="10461" b="15545"/>
                    <a:stretch>
                      <a:fillRect/>
                    </a:stretch>
                  </pic:blipFill>
                  <pic:spPr bwMode="auto">
                    <a:xfrm>
                      <a:off x="0" y="0"/>
                      <a:ext cx="2232627" cy="2638103"/>
                    </a:xfrm>
                    <a:prstGeom prst="rect">
                      <a:avLst/>
                    </a:prstGeom>
                    <a:noFill/>
                    <a:ln w="6350">
                      <a:solidFill>
                        <a:schemeClr val="tx1">
                          <a:lumMod val="65000"/>
                          <a:lumOff val="35000"/>
                        </a:schemeClr>
                      </a:solidFill>
                      <a:miter lim="800000"/>
                      <a:headEnd/>
                      <a:tailEnd/>
                    </a:ln>
                  </pic:spPr>
                </pic:pic>
              </a:graphicData>
            </a:graphic>
          </wp:anchor>
        </w:drawing>
      </w:r>
      <w:r w:rsidR="002A77E0">
        <w:rPr>
          <w:rFonts w:ascii="Times New Roman" w:eastAsia="仿宋_GB2312" w:hAnsi="Times New Roman" w:cstheme="minorBidi"/>
          <w:sz w:val="28"/>
          <w:szCs w:val="28"/>
        </w:rPr>
      </w:r>
      <w:r w:rsidR="002A77E0">
        <w:rPr>
          <w:rFonts w:ascii="Times New Roman" w:eastAsia="仿宋_GB2312" w:hAnsi="Times New Roman" w:cstheme="minorBidi"/>
          <w:sz w:val="28"/>
          <w:szCs w:val="28"/>
        </w:rPr>
        <w:pict>
          <v:shape id="_x0000_s1428" type="#_x0000_t202" style="width:411.15pt;height:242.6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28">
              <w:txbxContent>
                <w:p w:rsidR="0093700D" w:rsidRPr="00787ED3" w:rsidRDefault="0093700D" w:rsidP="00070E94">
                  <w:pPr>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7-1</w:t>
                  </w:r>
                  <w:r w:rsidRPr="00787ED3">
                    <w:rPr>
                      <w:rFonts w:ascii="Times New Roman" w:eastAsia="黑体" w:hAnsi="Times New Roman" w:hint="eastAsia"/>
                      <w:sz w:val="24"/>
                      <w:szCs w:val="24"/>
                    </w:rPr>
                    <w:t>：闵行浦江郊野公园（一期）</w:t>
                  </w:r>
                </w:p>
                <w:p w:rsidR="0093700D" w:rsidRPr="006F03CD" w:rsidRDefault="0093700D" w:rsidP="006F03CD">
                  <w:pPr>
                    <w:adjustRightInd w:val="0"/>
                    <w:snapToGrid w:val="0"/>
                    <w:spacing w:line="320" w:lineRule="exact"/>
                    <w:ind w:leftChars="1822" w:left="3826" w:firstLineChars="200" w:firstLine="460"/>
                    <w:rPr>
                      <w:rFonts w:ascii="Times New Roman" w:eastAsia="仿宋_GB2312" w:hAnsi="Times New Roman"/>
                      <w:sz w:val="24"/>
                      <w:szCs w:val="24"/>
                    </w:rPr>
                  </w:pPr>
                  <w:r w:rsidRPr="006F03CD">
                    <w:rPr>
                      <w:rFonts w:ascii="Times New Roman" w:hAnsi="Times New Roman" w:cs="宋体"/>
                      <w:color w:val="000000"/>
                      <w:kern w:val="0"/>
                      <w:sz w:val="23"/>
                      <w:szCs w:val="23"/>
                    </w:rPr>
                    <w:t> </w:t>
                  </w:r>
                  <w:r w:rsidRPr="006F03CD">
                    <w:rPr>
                      <w:rFonts w:ascii="Times New Roman" w:eastAsia="仿宋_GB2312" w:hAnsi="Times New Roman"/>
                      <w:sz w:val="24"/>
                      <w:szCs w:val="24"/>
                    </w:rPr>
                    <w:t>浦江郊野公园</w:t>
                  </w:r>
                  <w:r w:rsidRPr="006F03CD">
                    <w:rPr>
                      <w:rFonts w:ascii="Times New Roman" w:eastAsia="仿宋_GB2312" w:hAnsi="Times New Roman" w:hint="eastAsia"/>
                      <w:sz w:val="24"/>
                      <w:szCs w:val="24"/>
                    </w:rPr>
                    <w:t>西临</w:t>
                  </w:r>
                  <w:r w:rsidRPr="006F03CD">
                    <w:rPr>
                      <w:rFonts w:ascii="Times New Roman" w:eastAsia="仿宋_GB2312" w:hAnsi="Times New Roman"/>
                      <w:sz w:val="24"/>
                      <w:szCs w:val="24"/>
                    </w:rPr>
                    <w:t>黄浦江，</w:t>
                  </w:r>
                  <w:r w:rsidRPr="006F03CD">
                    <w:rPr>
                      <w:rFonts w:ascii="Times New Roman" w:eastAsia="仿宋_GB2312" w:hAnsi="Times New Roman" w:hint="eastAsia"/>
                      <w:sz w:val="24"/>
                      <w:szCs w:val="24"/>
                    </w:rPr>
                    <w:t>南依</w:t>
                  </w:r>
                  <w:r w:rsidRPr="006F03CD">
                    <w:rPr>
                      <w:rFonts w:ascii="Times New Roman" w:eastAsia="仿宋_GB2312" w:hAnsi="Times New Roman"/>
                      <w:sz w:val="24"/>
                      <w:szCs w:val="24"/>
                    </w:rPr>
                    <w:t>大治河，总规划用地面积</w:t>
                  </w:r>
                  <w:r w:rsidRPr="006F03CD">
                    <w:rPr>
                      <w:rFonts w:ascii="Times New Roman" w:eastAsia="仿宋_GB2312" w:hAnsi="Times New Roman"/>
                      <w:sz w:val="24"/>
                      <w:szCs w:val="24"/>
                    </w:rPr>
                    <w:t>15.</w:t>
                  </w:r>
                  <w:r w:rsidRPr="006F03CD">
                    <w:rPr>
                      <w:rFonts w:ascii="Times New Roman" w:eastAsia="仿宋_GB2312" w:hAnsi="Times New Roman" w:hint="eastAsia"/>
                      <w:sz w:val="24"/>
                      <w:szCs w:val="24"/>
                    </w:rPr>
                    <w:t>3</w:t>
                  </w:r>
                  <w:r w:rsidRPr="006F03CD">
                    <w:rPr>
                      <w:rFonts w:ascii="Times New Roman" w:eastAsia="仿宋_GB2312" w:hAnsi="Times New Roman"/>
                      <w:sz w:val="24"/>
                      <w:szCs w:val="24"/>
                    </w:rPr>
                    <w:t>平方公里</w:t>
                  </w:r>
                  <w:r w:rsidRPr="006F03CD">
                    <w:rPr>
                      <w:rFonts w:ascii="Times New Roman" w:eastAsia="仿宋_GB2312" w:hAnsi="Times New Roman" w:hint="eastAsia"/>
                      <w:sz w:val="24"/>
                      <w:szCs w:val="24"/>
                    </w:rPr>
                    <w:t>，</w:t>
                  </w:r>
                  <w:r w:rsidRPr="006F03CD">
                    <w:rPr>
                      <w:rFonts w:ascii="Times New Roman" w:eastAsia="仿宋_GB2312" w:hAnsi="Times New Roman"/>
                      <w:sz w:val="24"/>
                      <w:szCs w:val="24"/>
                    </w:rPr>
                    <w:t>陆地面积</w:t>
                  </w:r>
                  <w:r w:rsidRPr="006F03CD">
                    <w:rPr>
                      <w:rFonts w:ascii="Times New Roman" w:eastAsia="仿宋_GB2312" w:hAnsi="Times New Roman"/>
                      <w:sz w:val="24"/>
                      <w:szCs w:val="24"/>
                    </w:rPr>
                    <w:t>13.6</w:t>
                  </w:r>
                  <w:r w:rsidRPr="006F03CD">
                    <w:rPr>
                      <w:rFonts w:ascii="Times New Roman" w:eastAsia="仿宋_GB2312" w:hAnsi="Times New Roman"/>
                      <w:sz w:val="24"/>
                      <w:szCs w:val="24"/>
                    </w:rPr>
                    <w:t>平方公里，水域面积</w:t>
                  </w:r>
                  <w:r w:rsidRPr="006F03CD">
                    <w:rPr>
                      <w:rFonts w:ascii="Times New Roman" w:eastAsia="仿宋_GB2312" w:hAnsi="Times New Roman"/>
                      <w:sz w:val="24"/>
                      <w:szCs w:val="24"/>
                    </w:rPr>
                    <w:t>1.7</w:t>
                  </w:r>
                  <w:r w:rsidRPr="006F03CD">
                    <w:rPr>
                      <w:rFonts w:ascii="Times New Roman" w:eastAsia="仿宋_GB2312" w:hAnsi="Times New Roman"/>
                      <w:sz w:val="24"/>
                      <w:szCs w:val="24"/>
                    </w:rPr>
                    <w:t>平方公里。一期</w:t>
                  </w:r>
                  <w:r w:rsidRPr="006F03CD">
                    <w:rPr>
                      <w:rFonts w:ascii="Times New Roman" w:eastAsia="仿宋_GB2312" w:hAnsi="Times New Roman" w:hint="eastAsia"/>
                      <w:sz w:val="24"/>
                      <w:szCs w:val="24"/>
                    </w:rPr>
                    <w:t>规划面积</w:t>
                  </w:r>
                  <w:r w:rsidRPr="006F03CD">
                    <w:rPr>
                      <w:rFonts w:ascii="Times New Roman" w:eastAsia="仿宋_GB2312" w:hAnsi="Times New Roman" w:hint="eastAsia"/>
                      <w:sz w:val="24"/>
                      <w:szCs w:val="24"/>
                    </w:rPr>
                    <w:t>5.82</w:t>
                  </w:r>
                  <w:r w:rsidRPr="006F03CD">
                    <w:rPr>
                      <w:rFonts w:ascii="Times New Roman" w:eastAsia="仿宋_GB2312" w:hAnsi="Times New Roman" w:hint="eastAsia"/>
                      <w:sz w:val="24"/>
                      <w:szCs w:val="24"/>
                    </w:rPr>
                    <w:t>平方公里</w:t>
                  </w:r>
                  <w:r w:rsidRPr="006F03CD">
                    <w:rPr>
                      <w:rFonts w:ascii="Times New Roman" w:eastAsia="仿宋_GB2312" w:hAnsi="Times New Roman"/>
                      <w:sz w:val="24"/>
                      <w:szCs w:val="24"/>
                    </w:rPr>
                    <w:t>，</w:t>
                  </w:r>
                  <w:r w:rsidRPr="006F03CD">
                    <w:rPr>
                      <w:rFonts w:ascii="Times New Roman" w:eastAsia="仿宋_GB2312" w:hAnsi="Times New Roman" w:hint="eastAsia"/>
                      <w:sz w:val="24"/>
                      <w:szCs w:val="24"/>
                    </w:rPr>
                    <w:t>包括沈庄塘</w:t>
                  </w:r>
                  <w:r>
                    <w:rPr>
                      <w:rFonts w:ascii="Times New Roman" w:eastAsia="仿宋_GB2312" w:hAnsi="Times New Roman" w:hint="eastAsia"/>
                      <w:sz w:val="24"/>
                      <w:szCs w:val="24"/>
                    </w:rPr>
                    <w:t>-</w:t>
                  </w:r>
                  <w:r w:rsidRPr="006F03CD">
                    <w:rPr>
                      <w:rFonts w:ascii="Times New Roman" w:eastAsia="仿宋_GB2312" w:hAnsi="Times New Roman" w:hint="eastAsia"/>
                      <w:sz w:val="24"/>
                      <w:szCs w:val="24"/>
                    </w:rPr>
                    <w:t>浦业路</w:t>
                  </w:r>
                  <w:r>
                    <w:rPr>
                      <w:rFonts w:ascii="Times New Roman" w:eastAsia="仿宋_GB2312" w:hAnsi="Times New Roman" w:hint="eastAsia"/>
                      <w:sz w:val="24"/>
                      <w:szCs w:val="24"/>
                    </w:rPr>
                    <w:t>-</w:t>
                  </w:r>
                  <w:r w:rsidRPr="006F03CD">
                    <w:rPr>
                      <w:rFonts w:ascii="Times New Roman" w:eastAsia="仿宋_GB2312" w:hAnsi="Times New Roman" w:hint="eastAsia"/>
                      <w:sz w:val="24"/>
                      <w:szCs w:val="24"/>
                    </w:rPr>
                    <w:t>昌林路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浦星公路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联跃路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浦锦南路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申嘉湖高速围合区域以及黄浦江涵养林区域。公园首期启动区定位于“近郊都市型森林公园”，将依托</w:t>
                  </w:r>
                  <w:r w:rsidRPr="006F03CD">
                    <w:rPr>
                      <w:rFonts w:ascii="Times New Roman" w:eastAsia="仿宋_GB2312" w:hAnsi="Times New Roman"/>
                      <w:sz w:val="24"/>
                      <w:szCs w:val="24"/>
                    </w:rPr>
                    <w:t>上海戏剧学院</w:t>
                  </w:r>
                  <w:r w:rsidRPr="006F03CD">
                    <w:rPr>
                      <w:rFonts w:ascii="Times New Roman" w:eastAsia="仿宋_GB2312" w:hAnsi="Times New Roman" w:hint="eastAsia"/>
                      <w:sz w:val="24"/>
                      <w:szCs w:val="24"/>
                    </w:rPr>
                    <w:t>、</w:t>
                  </w:r>
                  <w:r w:rsidRPr="006F03CD">
                    <w:rPr>
                      <w:rFonts w:ascii="Times New Roman" w:eastAsia="仿宋_GB2312" w:hAnsi="Times New Roman"/>
                      <w:sz w:val="24"/>
                      <w:szCs w:val="24"/>
                    </w:rPr>
                    <w:t>长寿禅寺</w:t>
                  </w:r>
                  <w:r w:rsidRPr="006F03CD">
                    <w:rPr>
                      <w:rFonts w:ascii="Times New Roman" w:eastAsia="仿宋_GB2312" w:hAnsi="Times New Roman" w:hint="eastAsia"/>
                      <w:sz w:val="24"/>
                      <w:szCs w:val="24"/>
                    </w:rPr>
                    <w:t>等文化资源，以及</w:t>
                  </w:r>
                  <w:r w:rsidRPr="006F03CD">
                    <w:rPr>
                      <w:rFonts w:ascii="Times New Roman" w:eastAsia="仿宋_GB2312" w:hAnsi="Times New Roman"/>
                      <w:sz w:val="24"/>
                      <w:szCs w:val="24"/>
                    </w:rPr>
                    <w:t>现有</w:t>
                  </w:r>
                  <w:r w:rsidRPr="006F03CD">
                    <w:rPr>
                      <w:rFonts w:ascii="Times New Roman" w:eastAsia="仿宋_GB2312" w:hAnsi="Times New Roman" w:hint="eastAsia"/>
                      <w:sz w:val="24"/>
                      <w:szCs w:val="24"/>
                    </w:rPr>
                    <w:t>的</w:t>
                  </w:r>
                  <w:r w:rsidRPr="006F03CD">
                    <w:rPr>
                      <w:rFonts w:ascii="Times New Roman" w:eastAsia="仿宋_GB2312" w:hAnsi="Times New Roman"/>
                      <w:sz w:val="24"/>
                      <w:szCs w:val="24"/>
                    </w:rPr>
                    <w:t>林地资源和优势落叶群落，</w:t>
                  </w:r>
                  <w:r w:rsidRPr="006F03CD">
                    <w:rPr>
                      <w:rFonts w:ascii="Times New Roman" w:eastAsia="仿宋_GB2312" w:hAnsi="Times New Roman" w:hint="eastAsia"/>
                      <w:sz w:val="24"/>
                      <w:szCs w:val="24"/>
                    </w:rPr>
                    <w:t>以秋景、艺术、城市公园和郊野为特色，打造</w:t>
                  </w:r>
                  <w:r w:rsidRPr="006F03CD">
                    <w:rPr>
                      <w:rFonts w:ascii="Times New Roman" w:eastAsia="仿宋_GB2312" w:hAnsi="Times New Roman"/>
                      <w:sz w:val="24"/>
                      <w:szCs w:val="24"/>
                    </w:rPr>
                    <w:t>上海首个大规模秋景公园</w:t>
                  </w:r>
                  <w:r w:rsidRPr="006F03CD">
                    <w:rPr>
                      <w:rFonts w:ascii="Times New Roman" w:eastAsia="仿宋_GB2312" w:hAnsi="Times New Roman" w:hint="eastAsia"/>
                      <w:sz w:val="24"/>
                      <w:szCs w:val="24"/>
                    </w:rPr>
                    <w:t>。</w:t>
                  </w:r>
                </w:p>
              </w:txbxContent>
            </v:textbox>
            <w10:anchorlock/>
          </v:shape>
        </w:pict>
      </w:r>
    </w:p>
    <w:p w:rsidR="003C36E4" w:rsidRPr="00A90C32" w:rsidRDefault="004E4C3B" w:rsidP="00DF476C">
      <w:pPr>
        <w:adjustRightInd w:val="0"/>
        <w:snapToGrid w:val="0"/>
        <w:spacing w:beforeLines="50" w:before="156"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美化</w:t>
      </w:r>
      <w:r w:rsidR="003C36E4" w:rsidRPr="00A90C32">
        <w:rPr>
          <w:rFonts w:ascii="Times New Roman" w:eastAsia="楷体_GB2312" w:hAnsi="Times New Roman" w:hint="eastAsia"/>
          <w:b/>
          <w:sz w:val="30"/>
          <w:szCs w:val="30"/>
        </w:rPr>
        <w:t>城市景观。</w:t>
      </w:r>
      <w:r w:rsidR="003C36E4" w:rsidRPr="00A90C32">
        <w:rPr>
          <w:rFonts w:ascii="Times New Roman" w:eastAsia="仿宋_GB2312" w:hAnsi="Times New Roman" w:hint="eastAsia"/>
          <w:sz w:val="30"/>
          <w:szCs w:val="30"/>
        </w:rPr>
        <w:t>实施公共绿地</w:t>
      </w:r>
      <w:r w:rsidR="00E43939" w:rsidRPr="00A90C32">
        <w:rPr>
          <w:rFonts w:ascii="Times New Roman" w:eastAsia="仿宋_GB2312" w:hAnsi="Times New Roman" w:hint="eastAsia"/>
          <w:sz w:val="30"/>
          <w:szCs w:val="30"/>
        </w:rPr>
        <w:t>调整改造</w:t>
      </w:r>
      <w:r w:rsidR="003C36E4" w:rsidRPr="00A90C32">
        <w:rPr>
          <w:rFonts w:ascii="Times New Roman" w:eastAsia="仿宋_GB2312" w:hAnsi="Times New Roman" w:hint="eastAsia"/>
          <w:sz w:val="30"/>
          <w:szCs w:val="30"/>
        </w:rPr>
        <w:t>和功能优化</w:t>
      </w:r>
      <w:r w:rsidR="00D21A54" w:rsidRPr="00A90C32">
        <w:rPr>
          <w:rFonts w:ascii="Times New Roman" w:eastAsia="仿宋_GB2312" w:hAnsi="Times New Roman" w:hint="eastAsia"/>
          <w:sz w:val="30"/>
          <w:szCs w:val="30"/>
        </w:rPr>
        <w:t>。</w:t>
      </w:r>
      <w:r w:rsidR="003C36E4" w:rsidRPr="00A90C32">
        <w:rPr>
          <w:rFonts w:ascii="Times New Roman" w:eastAsia="仿宋_GB2312" w:hAnsi="Times New Roman" w:hint="eastAsia"/>
          <w:sz w:val="30"/>
          <w:szCs w:val="30"/>
        </w:rPr>
        <w:t>开展环境综合提升“大景观”工程，在七莘路、沪闵路、古美路等试点打造标志性城市景观道。继续推进“一镇一园”建设和老公园改造，提高公园绿地品质，打造四季特色景观。</w:t>
      </w:r>
    </w:p>
    <w:p w:rsidR="003C36E4" w:rsidRPr="00A90C32" w:rsidRDefault="003C36E4" w:rsidP="00052CC1">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三、促进资源循环高效利用</w:t>
      </w:r>
    </w:p>
    <w:p w:rsidR="003C36E4" w:rsidRPr="00A90C32" w:rsidRDefault="003C36E4" w:rsidP="00052CC1">
      <w:pPr>
        <w:adjustRightInd w:val="0"/>
        <w:snapToGrid w:val="0"/>
        <w:spacing w:line="360" w:lineRule="auto"/>
        <w:ind w:firstLineChars="194" w:firstLine="584"/>
        <w:rPr>
          <w:rFonts w:ascii="Times New Roman" w:eastAsia="仿宋_GB2312" w:hAnsi="Times New Roman" w:cs="MS Shell Dlg 2"/>
          <w:kern w:val="0"/>
          <w:sz w:val="30"/>
          <w:szCs w:val="30"/>
        </w:rPr>
      </w:pPr>
      <w:r w:rsidRPr="00A90C32">
        <w:rPr>
          <w:rFonts w:ascii="Times New Roman" w:eastAsia="楷体_GB2312" w:hAnsi="Times New Roman" w:hint="eastAsia"/>
          <w:b/>
          <w:sz w:val="30"/>
          <w:szCs w:val="30"/>
        </w:rPr>
        <w:t>大力促进节能降耗。</w:t>
      </w:r>
      <w:r w:rsidR="004B1AEF" w:rsidRPr="00A90C32">
        <w:rPr>
          <w:rFonts w:ascii="Times New Roman" w:eastAsia="仿宋_GB2312" w:hAnsi="Times New Roman" w:cs="MS Shell Dlg 2" w:hint="eastAsia"/>
          <w:spacing w:val="-4"/>
          <w:kern w:val="0"/>
          <w:sz w:val="30"/>
          <w:szCs w:val="30"/>
        </w:rPr>
        <w:t>加强产业节能和企业限排，</w:t>
      </w:r>
      <w:r w:rsidRPr="00A90C32">
        <w:rPr>
          <w:rFonts w:ascii="Times New Roman" w:eastAsia="仿宋_GB2312" w:hAnsi="Times New Roman" w:cs="MS Shell Dlg 2" w:hint="eastAsia"/>
          <w:spacing w:val="-4"/>
          <w:kern w:val="0"/>
          <w:sz w:val="30"/>
          <w:szCs w:val="30"/>
        </w:rPr>
        <w:t>严格实施能源总</w:t>
      </w:r>
      <w:r w:rsidR="0062021F" w:rsidRPr="00A90C32">
        <w:rPr>
          <w:rFonts w:ascii="Times New Roman" w:eastAsia="仿宋_GB2312" w:hAnsi="Times New Roman" w:cs="MS Shell Dlg 2" w:hint="eastAsia"/>
          <w:spacing w:val="-4"/>
          <w:kern w:val="0"/>
          <w:sz w:val="30"/>
          <w:szCs w:val="30"/>
        </w:rPr>
        <w:t>量</w:t>
      </w:r>
      <w:r w:rsidRPr="00A90C32">
        <w:rPr>
          <w:rFonts w:ascii="Times New Roman" w:eastAsia="仿宋_GB2312" w:hAnsi="Times New Roman" w:cs="MS Shell Dlg 2" w:hint="eastAsia"/>
          <w:spacing w:val="-4"/>
          <w:kern w:val="0"/>
          <w:sz w:val="30"/>
          <w:szCs w:val="30"/>
        </w:rPr>
        <w:t>控制，坚决淘汰一批</w:t>
      </w:r>
      <w:r w:rsidR="007266E5" w:rsidRPr="00A90C32">
        <w:rPr>
          <w:rFonts w:ascii="Times New Roman" w:eastAsia="仿宋_GB2312" w:hAnsi="Times New Roman" w:hint="eastAsia"/>
          <w:spacing w:val="-4"/>
          <w:sz w:val="30"/>
          <w:szCs w:val="30"/>
        </w:rPr>
        <w:t>高污染、高危险、高耗能、低效益</w:t>
      </w:r>
      <w:r w:rsidR="008A5E8B" w:rsidRPr="00A90C32">
        <w:rPr>
          <w:rFonts w:ascii="Times New Roman" w:eastAsia="仿宋_GB2312" w:hAnsi="Times New Roman" w:hint="eastAsia"/>
          <w:spacing w:val="-4"/>
          <w:sz w:val="30"/>
          <w:szCs w:val="30"/>
        </w:rPr>
        <w:t>的</w:t>
      </w:r>
      <w:r w:rsidR="00647D84" w:rsidRPr="00A90C32">
        <w:rPr>
          <w:rFonts w:ascii="Times New Roman" w:eastAsia="仿宋_GB2312" w:hAnsi="Times New Roman" w:cs="MS Shell Dlg 2" w:hint="eastAsia"/>
          <w:spacing w:val="-4"/>
          <w:kern w:val="0"/>
          <w:sz w:val="30"/>
          <w:szCs w:val="30"/>
        </w:rPr>
        <w:t>“三高一低”落后产能企业，</w:t>
      </w:r>
      <w:r w:rsidRPr="00A90C32">
        <w:rPr>
          <w:rFonts w:ascii="Times New Roman" w:eastAsia="仿宋_GB2312" w:hAnsi="Times New Roman" w:cs="MS Shell Dlg 2" w:hint="eastAsia"/>
          <w:spacing w:val="-4"/>
          <w:kern w:val="0"/>
          <w:sz w:val="30"/>
          <w:szCs w:val="30"/>
        </w:rPr>
        <w:t>推进高效电机替代、能量系统优化和热电冷联供等节能重点工程，开展分布式光伏试点示范建设。大力发展绿色建筑和装配式建筑，适度提高新建建筑节能标准。着力推进公共机构和商务楼宇节能管理与改造，提高政府优先采</w:t>
      </w:r>
      <w:r w:rsidRPr="00A90C32">
        <w:rPr>
          <w:rFonts w:ascii="Times New Roman" w:eastAsia="仿宋_GB2312" w:hAnsi="Times New Roman" w:cs="MS Shell Dlg 2" w:hint="eastAsia"/>
          <w:spacing w:val="-4"/>
          <w:kern w:val="0"/>
          <w:sz w:val="30"/>
          <w:szCs w:val="30"/>
        </w:rPr>
        <w:lastRenderedPageBreak/>
        <w:t>购节能环保产品的能效水平和标准。进一步推广新能源汽车，到</w:t>
      </w:r>
      <w:r w:rsidRPr="00A90C32">
        <w:rPr>
          <w:rFonts w:ascii="Times New Roman" w:eastAsia="仿宋_GB2312" w:hAnsi="Times New Roman" w:cs="MS Shell Dlg 2" w:hint="eastAsia"/>
          <w:spacing w:val="-4"/>
          <w:kern w:val="0"/>
          <w:sz w:val="30"/>
          <w:szCs w:val="30"/>
        </w:rPr>
        <w:t>2020</w:t>
      </w:r>
      <w:r w:rsidRPr="00A90C32">
        <w:rPr>
          <w:rFonts w:ascii="Times New Roman" w:eastAsia="仿宋_GB2312" w:hAnsi="Times New Roman" w:cs="MS Shell Dlg 2" w:hint="eastAsia"/>
          <w:spacing w:val="-4"/>
          <w:kern w:val="0"/>
          <w:sz w:val="30"/>
          <w:szCs w:val="30"/>
        </w:rPr>
        <w:t>年新能源和清洁能源公交车辆占比达到</w:t>
      </w:r>
      <w:r w:rsidRPr="00A90C32">
        <w:rPr>
          <w:rFonts w:ascii="Times New Roman" w:eastAsia="仿宋_GB2312" w:hAnsi="Times New Roman" w:cs="MS Shell Dlg 2" w:hint="eastAsia"/>
          <w:spacing w:val="-4"/>
          <w:kern w:val="0"/>
          <w:sz w:val="30"/>
          <w:szCs w:val="30"/>
        </w:rPr>
        <w:t>60%</w:t>
      </w:r>
      <w:r w:rsidRPr="00A90C32">
        <w:rPr>
          <w:rFonts w:ascii="Times New Roman" w:eastAsia="仿宋_GB2312" w:hAnsi="Times New Roman" w:cs="MS Shell Dlg 2" w:hint="eastAsia"/>
          <w:spacing w:val="-4"/>
          <w:kern w:val="0"/>
          <w:sz w:val="30"/>
          <w:szCs w:val="30"/>
        </w:rPr>
        <w:t>以上。加强项目准入的节能评估和审查，完善节能降耗统计、监测、考核体系，推进不同能耗监测平台对接连通，健全节能降耗长效管理和预警机制。积极推动节能技术与产品的研究开发、产业化示范和推广应用。</w:t>
      </w:r>
      <w:r w:rsidR="001E3FE7" w:rsidRPr="00A90C32">
        <w:rPr>
          <w:rFonts w:ascii="Times New Roman" w:eastAsia="仿宋_GB2312" w:hAnsi="Times New Roman" w:cs="MS Shell Dlg 2" w:hint="eastAsia"/>
          <w:spacing w:val="-4"/>
          <w:kern w:val="0"/>
          <w:sz w:val="30"/>
          <w:szCs w:val="30"/>
        </w:rPr>
        <w:t>单位</w:t>
      </w:r>
      <w:r w:rsidR="00E872BC" w:rsidRPr="00A90C32">
        <w:rPr>
          <w:rFonts w:ascii="Times New Roman" w:eastAsia="仿宋_GB2312" w:hAnsi="Times New Roman" w:cs="MS Shell Dlg 2" w:hint="eastAsia"/>
          <w:spacing w:val="-4"/>
          <w:kern w:val="0"/>
          <w:sz w:val="30"/>
          <w:szCs w:val="30"/>
        </w:rPr>
        <w:t>生产总值能源消耗降低</w:t>
      </w:r>
      <w:r w:rsidR="001E3FE7" w:rsidRPr="00A90C32">
        <w:rPr>
          <w:rFonts w:ascii="Times New Roman" w:eastAsia="仿宋_GB2312" w:hAnsi="Times New Roman" w:cs="MS Shell Dlg 2" w:hint="eastAsia"/>
          <w:spacing w:val="-4"/>
          <w:kern w:val="0"/>
          <w:sz w:val="30"/>
          <w:szCs w:val="30"/>
        </w:rPr>
        <w:t>率完成市</w:t>
      </w:r>
      <w:r w:rsidR="00E872BC" w:rsidRPr="00A90C32">
        <w:rPr>
          <w:rFonts w:ascii="Times New Roman" w:eastAsia="仿宋_GB2312" w:hAnsi="Times New Roman" w:cs="MS Shell Dlg 2" w:hint="eastAsia"/>
          <w:spacing w:val="-4"/>
          <w:kern w:val="0"/>
          <w:sz w:val="30"/>
          <w:szCs w:val="30"/>
        </w:rPr>
        <w:t>政府</w:t>
      </w:r>
      <w:r w:rsidR="001E3FE7" w:rsidRPr="00A90C32">
        <w:rPr>
          <w:rFonts w:ascii="Times New Roman" w:eastAsia="仿宋_GB2312" w:hAnsi="Times New Roman" w:cs="MS Shell Dlg 2" w:hint="eastAsia"/>
          <w:spacing w:val="-4"/>
          <w:kern w:val="0"/>
          <w:sz w:val="30"/>
          <w:szCs w:val="30"/>
        </w:rPr>
        <w:t>下达</w:t>
      </w:r>
      <w:r w:rsidR="00584E95" w:rsidRPr="00A90C32">
        <w:rPr>
          <w:rFonts w:ascii="Times New Roman" w:eastAsia="仿宋_GB2312" w:hAnsi="Times New Roman" w:cs="MS Shell Dlg 2" w:hint="eastAsia"/>
          <w:spacing w:val="-4"/>
          <w:kern w:val="0"/>
          <w:sz w:val="30"/>
          <w:szCs w:val="30"/>
        </w:rPr>
        <w:t>目标</w:t>
      </w:r>
      <w:r w:rsidR="001E3FE7" w:rsidRPr="00A90C32">
        <w:rPr>
          <w:rFonts w:ascii="Times New Roman" w:eastAsia="仿宋_GB2312" w:hAnsi="Times New Roman" w:cs="MS Shell Dlg 2" w:hint="eastAsia"/>
          <w:spacing w:val="-4"/>
          <w:kern w:val="0"/>
          <w:sz w:val="30"/>
          <w:szCs w:val="30"/>
        </w:rPr>
        <w:t>。</w:t>
      </w:r>
    </w:p>
    <w:p w:rsidR="003C36E4" w:rsidRPr="00A90C32" w:rsidRDefault="003C36E4" w:rsidP="006C6825">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加强资源节约利用。</w:t>
      </w:r>
      <w:r w:rsidR="00647D84" w:rsidRPr="00A90C32">
        <w:rPr>
          <w:rFonts w:ascii="Times New Roman" w:eastAsia="仿宋_GB2312" w:hAnsi="Times New Roman" w:hint="eastAsia"/>
          <w:sz w:val="30"/>
          <w:szCs w:val="30"/>
        </w:rPr>
        <w:t>严格控制建设用地规模，到</w:t>
      </w:r>
      <w:r w:rsidR="00647D84" w:rsidRPr="00A90C32">
        <w:rPr>
          <w:rFonts w:ascii="Times New Roman" w:eastAsia="仿宋_GB2312" w:hAnsi="Times New Roman" w:hint="eastAsia"/>
          <w:sz w:val="30"/>
          <w:szCs w:val="30"/>
        </w:rPr>
        <w:t>2020</w:t>
      </w:r>
      <w:r w:rsidR="00647D84" w:rsidRPr="00A90C32">
        <w:rPr>
          <w:rFonts w:ascii="Times New Roman" w:eastAsia="仿宋_GB2312" w:hAnsi="Times New Roman" w:hint="eastAsia"/>
          <w:sz w:val="30"/>
          <w:szCs w:val="30"/>
        </w:rPr>
        <w:t>年全区建设用地总量控制在</w:t>
      </w:r>
      <w:r w:rsidRPr="00A90C32">
        <w:rPr>
          <w:rFonts w:ascii="Times New Roman" w:eastAsia="仿宋_GB2312" w:hAnsi="Times New Roman" w:hint="eastAsia"/>
          <w:sz w:val="30"/>
          <w:szCs w:val="30"/>
        </w:rPr>
        <w:t>287.8</w:t>
      </w:r>
      <w:r w:rsidRPr="00A90C32">
        <w:rPr>
          <w:rFonts w:ascii="Times New Roman" w:eastAsia="仿宋_GB2312" w:hAnsi="Times New Roman" w:hint="eastAsia"/>
          <w:sz w:val="30"/>
          <w:szCs w:val="30"/>
        </w:rPr>
        <w:t>平方公里</w:t>
      </w:r>
      <w:r w:rsidR="00647D84" w:rsidRPr="00A90C32">
        <w:rPr>
          <w:rFonts w:ascii="Times New Roman" w:eastAsia="仿宋_GB2312" w:hAnsi="Times New Roman" w:hint="eastAsia"/>
          <w:sz w:val="30"/>
          <w:szCs w:val="30"/>
        </w:rPr>
        <w:t>以内</w:t>
      </w:r>
      <w:r w:rsidR="00704974"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实施工业用地、经营性用地出让的全要素、全生命周期管理，完善绩效评估、用途管制、土地使用权退出等机制，建立紧凑型、节约型用地标准体系。全面推广土地混合利用和建筑复合使用</w:t>
      </w:r>
      <w:r w:rsidR="00162283" w:rsidRPr="00A90C32">
        <w:rPr>
          <w:rFonts w:ascii="Times New Roman" w:eastAsia="仿宋_GB2312" w:hAnsi="Times New Roman" w:hint="eastAsia"/>
          <w:sz w:val="30"/>
          <w:szCs w:val="30"/>
        </w:rPr>
        <w:t>，</w:t>
      </w:r>
      <w:r w:rsidR="005301F8" w:rsidRPr="00A90C32">
        <w:rPr>
          <w:rFonts w:ascii="Times New Roman" w:eastAsia="仿宋_GB2312" w:hAnsi="Times New Roman" w:hint="eastAsia"/>
          <w:sz w:val="30"/>
          <w:szCs w:val="30"/>
        </w:rPr>
        <w:t>探索商业、办公、居住、公共设施与市政基础设施等用地的复合开发。分层、分类、分期逐步开发</w:t>
      </w:r>
      <w:r w:rsidR="00162283" w:rsidRPr="00A90C32">
        <w:rPr>
          <w:rFonts w:ascii="Times New Roman" w:eastAsia="仿宋_GB2312" w:hAnsi="Times New Roman" w:hint="eastAsia"/>
          <w:sz w:val="30"/>
          <w:szCs w:val="30"/>
        </w:rPr>
        <w:t>地下空间</w:t>
      </w:r>
      <w:r w:rsidR="005301F8" w:rsidRPr="00A90C32">
        <w:rPr>
          <w:rFonts w:ascii="Times New Roman" w:eastAsia="仿宋_GB2312" w:hAnsi="Times New Roman" w:hint="eastAsia"/>
          <w:sz w:val="30"/>
          <w:szCs w:val="30"/>
        </w:rPr>
        <w:t>资源</w:t>
      </w:r>
      <w:r w:rsidRPr="00A90C32">
        <w:rPr>
          <w:rFonts w:ascii="Times New Roman" w:eastAsia="仿宋_GB2312" w:hAnsi="Times New Roman" w:hint="eastAsia"/>
          <w:sz w:val="30"/>
          <w:szCs w:val="30"/>
        </w:rPr>
        <w:t>。优化土地资源配置结构，推动一定比例存量工业用地向城市基础设施、绿地广场等转型。严控用水总量和地下水超采，加快企业节水技术改造、农田节水灌溉设施建设，</w:t>
      </w:r>
      <w:r w:rsidR="0062021F" w:rsidRPr="00A90C32">
        <w:rPr>
          <w:rFonts w:ascii="Times New Roman" w:eastAsia="仿宋_GB2312" w:hAnsi="Times New Roman" w:hint="eastAsia"/>
          <w:sz w:val="30"/>
          <w:szCs w:val="30"/>
        </w:rPr>
        <w:t>对</w:t>
      </w:r>
      <w:r w:rsidRPr="00A90C32">
        <w:rPr>
          <w:rFonts w:ascii="Times New Roman" w:eastAsia="仿宋_GB2312" w:hAnsi="Times New Roman" w:hint="eastAsia"/>
          <w:sz w:val="30"/>
          <w:szCs w:val="30"/>
        </w:rPr>
        <w:t>取水</w:t>
      </w:r>
      <w:r w:rsidR="008A6480" w:rsidRPr="00A90C32">
        <w:rPr>
          <w:rFonts w:ascii="Times New Roman" w:eastAsia="仿宋_GB2312" w:hAnsi="Times New Roman" w:hint="eastAsia"/>
          <w:sz w:val="30"/>
          <w:szCs w:val="30"/>
        </w:rPr>
        <w:t>大</w:t>
      </w:r>
      <w:r w:rsidRPr="00A90C32">
        <w:rPr>
          <w:rFonts w:ascii="Times New Roman" w:eastAsia="仿宋_GB2312" w:hAnsi="Times New Roman" w:hint="eastAsia"/>
          <w:sz w:val="30"/>
          <w:szCs w:val="30"/>
        </w:rPr>
        <w:t>户</w:t>
      </w:r>
      <w:r w:rsidR="0062021F" w:rsidRPr="00A90C32">
        <w:rPr>
          <w:rFonts w:ascii="Times New Roman" w:eastAsia="仿宋_GB2312" w:hAnsi="Times New Roman" w:hint="eastAsia"/>
          <w:sz w:val="30"/>
          <w:szCs w:val="30"/>
        </w:rPr>
        <w:t>实施在线监控</w:t>
      </w:r>
      <w:r w:rsidRPr="00A90C32">
        <w:rPr>
          <w:rFonts w:ascii="Times New Roman" w:eastAsia="仿宋_GB2312" w:hAnsi="Times New Roman" w:hint="eastAsia"/>
          <w:sz w:val="30"/>
          <w:szCs w:val="30"/>
        </w:rPr>
        <w:t>，全面提高生产生活用水利用效率，创建</w:t>
      </w:r>
      <w:r w:rsidR="006C6825" w:rsidRPr="00A90C32">
        <w:rPr>
          <w:rFonts w:ascii="Times New Roman" w:eastAsia="仿宋_GB2312" w:hAnsi="Times New Roman" w:hint="eastAsia"/>
          <w:sz w:val="30"/>
          <w:szCs w:val="30"/>
        </w:rPr>
        <w:t>全国节水型社会综合示范</w:t>
      </w:r>
      <w:r w:rsidR="00B10428" w:rsidRPr="00A90C32">
        <w:rPr>
          <w:rFonts w:ascii="Times New Roman" w:eastAsia="仿宋_GB2312" w:hAnsi="Times New Roman" w:hint="eastAsia"/>
          <w:sz w:val="30"/>
          <w:szCs w:val="30"/>
        </w:rPr>
        <w:t>区</w:t>
      </w:r>
      <w:r w:rsidR="006C6825" w:rsidRPr="00A90C32">
        <w:rPr>
          <w:rFonts w:ascii="Times New Roman" w:eastAsia="仿宋_GB2312" w:hAnsi="Times New Roman" w:hint="eastAsia"/>
          <w:sz w:val="30"/>
          <w:szCs w:val="30"/>
        </w:rPr>
        <w:t>。</w:t>
      </w:r>
      <w:r w:rsidRPr="00A90C32">
        <w:rPr>
          <w:rFonts w:ascii="Times New Roman" w:eastAsia="仿宋_GB2312" w:hAnsi="Times New Roman"/>
          <w:sz w:val="30"/>
          <w:szCs w:val="30"/>
        </w:rPr>
        <w:t xml:space="preserve"> </w:t>
      </w:r>
    </w:p>
    <w:p w:rsidR="003C36E4" w:rsidRPr="00A90C32" w:rsidRDefault="003C36E4"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发展循环经济和环保产业。</w:t>
      </w:r>
      <w:r w:rsidRPr="00A90C32">
        <w:rPr>
          <w:rFonts w:ascii="Times New Roman" w:eastAsia="仿宋_GB2312" w:hAnsi="Times New Roman" w:cs="MS Shell Dlg 2" w:hint="eastAsia"/>
          <w:kern w:val="0"/>
          <w:sz w:val="30"/>
          <w:szCs w:val="30"/>
        </w:rPr>
        <w:t>健全再生资源回收利用体系，提高大宗工业固体废弃物、废旧金属、废弃电器电子产品等综合利用水平。</w:t>
      </w:r>
      <w:r w:rsidRPr="00A90C32">
        <w:rPr>
          <w:rFonts w:ascii="Times New Roman" w:eastAsia="仿宋_GB2312" w:hAnsi="Times New Roman" w:hint="eastAsia"/>
          <w:sz w:val="30"/>
          <w:szCs w:val="30"/>
        </w:rPr>
        <w:t>大力发展再制造产业。探索实施环境污染第</w:t>
      </w:r>
      <w:r w:rsidRPr="00A90C32">
        <w:rPr>
          <w:rFonts w:ascii="Times New Roman" w:eastAsia="仿宋_GB2312" w:hAnsi="Times New Roman" w:cs="MS Shell Dlg 2" w:hint="eastAsia"/>
          <w:kern w:val="0"/>
          <w:sz w:val="30"/>
          <w:szCs w:val="30"/>
        </w:rPr>
        <w:t>三方治理模式</w:t>
      </w:r>
      <w:r w:rsidRPr="00A90C32">
        <w:rPr>
          <w:rFonts w:ascii="Times New Roman" w:eastAsia="仿宋_GB2312" w:hAnsi="Times New Roman" w:hint="eastAsia"/>
          <w:sz w:val="30"/>
          <w:szCs w:val="30"/>
        </w:rPr>
        <w:t>，</w:t>
      </w:r>
      <w:r w:rsidRPr="00A90C32">
        <w:rPr>
          <w:rFonts w:ascii="Times New Roman" w:eastAsia="仿宋_GB2312" w:hAnsi="Times New Roman" w:cs="MS Shell Dlg 2" w:hint="eastAsia"/>
          <w:kern w:val="0"/>
          <w:sz w:val="30"/>
          <w:szCs w:val="30"/>
        </w:rPr>
        <w:t>聚焦大气复合污染防治、工业废水深度处理、污染场地生态修复等重点领域，推进一批环保产业项目。</w:t>
      </w:r>
    </w:p>
    <w:p w:rsidR="003C36E4" w:rsidRPr="00A90C32" w:rsidRDefault="003C36E4" w:rsidP="00052CC1">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四、推进生态文明制度建设</w:t>
      </w:r>
    </w:p>
    <w:p w:rsidR="001877D2" w:rsidRPr="00A90C32" w:rsidRDefault="003C36E4"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严守生态安全红线。</w:t>
      </w:r>
      <w:r w:rsidRPr="00A90C32">
        <w:rPr>
          <w:rFonts w:ascii="Times New Roman" w:eastAsia="仿宋_GB2312" w:hAnsi="Times New Roman" w:hint="eastAsia"/>
          <w:sz w:val="30"/>
          <w:szCs w:val="30"/>
        </w:rPr>
        <w:t>严格锚固生态空间，加强基本农田永</w:t>
      </w:r>
      <w:r w:rsidRPr="00A90C32">
        <w:rPr>
          <w:rFonts w:ascii="Times New Roman" w:eastAsia="仿宋_GB2312" w:hAnsi="Times New Roman" w:hint="eastAsia"/>
          <w:sz w:val="30"/>
          <w:szCs w:val="30"/>
        </w:rPr>
        <w:lastRenderedPageBreak/>
        <w:t>久保护，划定和落实生态保护红线，实行分区分类管控，确保生态</w:t>
      </w:r>
      <w:r w:rsidR="00647D84" w:rsidRPr="00A90C32">
        <w:rPr>
          <w:rFonts w:ascii="Times New Roman" w:eastAsia="仿宋_GB2312" w:hAnsi="Times New Roman" w:hint="eastAsia"/>
          <w:sz w:val="30"/>
          <w:szCs w:val="30"/>
        </w:rPr>
        <w:t>用地面积</w:t>
      </w:r>
      <w:r w:rsidRPr="00A90C32">
        <w:rPr>
          <w:rFonts w:ascii="Times New Roman" w:eastAsia="仿宋_GB2312" w:hAnsi="Times New Roman" w:hint="eastAsia"/>
          <w:sz w:val="30"/>
          <w:szCs w:val="30"/>
        </w:rPr>
        <w:t>“只增不减”。</w:t>
      </w:r>
    </w:p>
    <w:p w:rsidR="001877D2" w:rsidRPr="00A90C32" w:rsidRDefault="002A77E0" w:rsidP="00052CC1">
      <w:pPr>
        <w:adjustRightInd w:val="0"/>
        <w:snapToGrid w:val="0"/>
        <w:spacing w:line="360" w:lineRule="auto"/>
        <w:rPr>
          <w:rFonts w:ascii="Times New Roman" w:eastAsia="仿宋_GB2312" w:hAnsi="Times New Roman"/>
          <w:sz w:val="30"/>
          <w:szCs w:val="30"/>
        </w:rPr>
      </w:pPr>
      <w:r>
        <w:rPr>
          <w:rFonts w:ascii="Times New Roman" w:eastAsia="仿宋_GB2312" w:hAnsi="Times New Roman"/>
          <w:sz w:val="28"/>
          <w:szCs w:val="28"/>
        </w:rPr>
      </w:r>
      <w:r>
        <w:rPr>
          <w:rFonts w:ascii="Times New Roman" w:eastAsia="仿宋_GB2312" w:hAnsi="Times New Roman"/>
          <w:sz w:val="28"/>
          <w:szCs w:val="28"/>
        </w:rPr>
        <w:pict>
          <v:shape id="_x0000_s1427" type="#_x0000_t202" style="width:412.95pt;height:142.65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27">
              <w:txbxContent>
                <w:p w:rsidR="0093700D" w:rsidRPr="00787ED3" w:rsidRDefault="0093700D" w:rsidP="00070E94">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7-2</w:t>
                  </w:r>
                  <w:r w:rsidRPr="00787ED3">
                    <w:rPr>
                      <w:rFonts w:ascii="Times New Roman" w:eastAsia="黑体" w:hAnsi="Times New Roman" w:hint="eastAsia"/>
                      <w:sz w:val="24"/>
                      <w:szCs w:val="24"/>
                    </w:rPr>
                    <w:t>：闵行区生态保护红线划定</w:t>
                  </w:r>
                </w:p>
                <w:p w:rsidR="0093700D" w:rsidRPr="00787ED3" w:rsidRDefault="0093700D" w:rsidP="00070E94">
                  <w:pPr>
                    <w:pStyle w:val="Default"/>
                    <w:snapToGrid w:val="0"/>
                    <w:spacing w:line="360" w:lineRule="exact"/>
                    <w:ind w:firstLine="465"/>
                  </w:pPr>
                  <w:r w:rsidRPr="00787ED3">
                    <w:rPr>
                      <w:rFonts w:eastAsia="仿宋_GB2312" w:hint="eastAsia"/>
                      <w:color w:val="auto"/>
                      <w:kern w:val="2"/>
                    </w:rPr>
                    <w:t>生态保护红线是指依法在重点生态功能区、生态环境敏感区和脆弱区等区域划定的严格管控边界，是国家和区域生态安全的底线。生态保护红线一旦划定，必须做到性质不转换、功能不降低、面积不减少、责任不改变。闵行区生态保护红线范围主要包含饮用水水源保护区、重要林地（公园、生态防护林等）、重要水体（湖泊、河道）、特殊物种分布区和耕地等五种主要类型。</w:t>
                  </w:r>
                </w:p>
              </w:txbxContent>
            </v:textbox>
            <w10:anchorlock/>
          </v:shape>
        </w:pict>
      </w:r>
    </w:p>
    <w:p w:rsidR="003C36E4" w:rsidRPr="00A90C32" w:rsidRDefault="003C36E4"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健全生态文明建设保障体系。</w:t>
      </w:r>
      <w:r w:rsidRPr="00A90C32">
        <w:rPr>
          <w:rFonts w:ascii="Times New Roman" w:eastAsia="仿宋_GB2312" w:hAnsi="Times New Roman" w:hint="eastAsia"/>
          <w:sz w:val="30"/>
          <w:szCs w:val="30"/>
        </w:rPr>
        <w:t>完善资源消耗、环境损害、生态效益等指标的考核奖惩机制，建立领导干部任期生态文明建设问责制和终身追责制。实行资源有偿使用和生态补偿制度</w:t>
      </w:r>
      <w:r w:rsidR="00F549F9" w:rsidRPr="00A90C32">
        <w:rPr>
          <w:rFonts w:ascii="Times New Roman" w:eastAsia="仿宋_GB2312" w:hAnsi="Times New Roman" w:hint="eastAsia"/>
          <w:sz w:val="30"/>
          <w:szCs w:val="30"/>
        </w:rPr>
        <w:t>，推行排污许可证制度，</w:t>
      </w:r>
      <w:r w:rsidRPr="00A90C32">
        <w:rPr>
          <w:rFonts w:ascii="Times New Roman" w:eastAsia="仿宋_GB2312" w:hAnsi="Times New Roman" w:hint="eastAsia"/>
          <w:sz w:val="30"/>
          <w:szCs w:val="30"/>
        </w:rPr>
        <w:t>开展节能量、碳排放权、绿色信贷、环境污染责任保险等试点。建立</w:t>
      </w:r>
      <w:r w:rsidR="00C60642" w:rsidRPr="00A90C32">
        <w:rPr>
          <w:rFonts w:ascii="Times New Roman" w:eastAsia="仿宋_GB2312" w:hAnsi="Times New Roman" w:hint="eastAsia"/>
          <w:sz w:val="30"/>
          <w:szCs w:val="30"/>
        </w:rPr>
        <w:t>生态文明建设</w:t>
      </w:r>
      <w:r w:rsidR="0000516D" w:rsidRPr="00A90C32">
        <w:rPr>
          <w:rFonts w:ascii="Times New Roman" w:eastAsia="仿宋_GB2312" w:hAnsi="Times New Roman" w:hint="eastAsia"/>
          <w:sz w:val="30"/>
          <w:szCs w:val="30"/>
        </w:rPr>
        <w:t>的</w:t>
      </w:r>
      <w:r w:rsidRPr="00A90C32">
        <w:rPr>
          <w:rFonts w:ascii="Times New Roman" w:eastAsia="仿宋_GB2312" w:hAnsi="Times New Roman" w:hint="eastAsia"/>
          <w:sz w:val="30"/>
          <w:szCs w:val="30"/>
        </w:rPr>
        <w:t>激励机制。</w:t>
      </w:r>
    </w:p>
    <w:p w:rsidR="003C36E4" w:rsidRPr="00A90C32" w:rsidRDefault="001C278B"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加大</w:t>
      </w:r>
      <w:r w:rsidR="003C36E4" w:rsidRPr="00A90C32">
        <w:rPr>
          <w:rFonts w:ascii="Times New Roman" w:eastAsia="楷体_GB2312" w:hAnsi="Times New Roman" w:hint="eastAsia"/>
          <w:b/>
          <w:sz w:val="30"/>
          <w:szCs w:val="30"/>
        </w:rPr>
        <w:t>环境执法监管</w:t>
      </w:r>
      <w:r w:rsidRPr="00A90C32">
        <w:rPr>
          <w:rFonts w:ascii="Times New Roman" w:eastAsia="楷体_GB2312" w:hAnsi="Times New Roman" w:hint="eastAsia"/>
          <w:b/>
          <w:sz w:val="30"/>
          <w:szCs w:val="30"/>
        </w:rPr>
        <w:t>力度</w:t>
      </w:r>
      <w:r w:rsidR="003C36E4" w:rsidRPr="00A90C32">
        <w:rPr>
          <w:rFonts w:ascii="Times New Roman" w:eastAsia="楷体_GB2312" w:hAnsi="Times New Roman" w:hint="eastAsia"/>
          <w:b/>
          <w:sz w:val="30"/>
          <w:szCs w:val="30"/>
        </w:rPr>
        <w:t>。</w:t>
      </w:r>
      <w:r w:rsidR="003C36E4" w:rsidRPr="00A90C32">
        <w:rPr>
          <w:rFonts w:ascii="Times New Roman" w:eastAsia="仿宋_GB2312" w:hAnsi="Times New Roman" w:hint="eastAsia"/>
          <w:sz w:val="30"/>
          <w:szCs w:val="30"/>
        </w:rPr>
        <w:t>健全区域环境执法监管体系，深化分级管理机制，重点推进工业园区环境风险评价和监管，落实最严</w:t>
      </w:r>
      <w:r w:rsidR="0033446A" w:rsidRPr="00A90C32">
        <w:rPr>
          <w:rFonts w:ascii="Times New Roman" w:eastAsia="仿宋_GB2312" w:hAnsi="Times New Roman" w:hint="eastAsia"/>
          <w:sz w:val="30"/>
          <w:szCs w:val="30"/>
        </w:rPr>
        <w:t>格的产业环境准入和淘汰制度。坚持依法整治、从严执法，综合运用规划土地</w:t>
      </w:r>
      <w:r w:rsidR="003C36E4" w:rsidRPr="00A90C32">
        <w:rPr>
          <w:rFonts w:ascii="Times New Roman" w:eastAsia="仿宋_GB2312" w:hAnsi="Times New Roman" w:hint="eastAsia"/>
          <w:sz w:val="30"/>
          <w:szCs w:val="30"/>
        </w:rPr>
        <w:t>、</w:t>
      </w:r>
      <w:r w:rsidR="00140B56" w:rsidRPr="00A90C32">
        <w:rPr>
          <w:rFonts w:ascii="Times New Roman" w:eastAsia="仿宋_GB2312" w:hAnsi="Times New Roman" w:hint="eastAsia"/>
          <w:sz w:val="30"/>
          <w:szCs w:val="30"/>
        </w:rPr>
        <w:t>市场</w:t>
      </w:r>
      <w:r w:rsidR="003C36E4" w:rsidRPr="00A90C32">
        <w:rPr>
          <w:rFonts w:ascii="Times New Roman" w:eastAsia="仿宋_GB2312" w:hAnsi="Times New Roman" w:hint="eastAsia"/>
          <w:sz w:val="30"/>
          <w:szCs w:val="30"/>
        </w:rPr>
        <w:t>、消防、安全、治安、</w:t>
      </w:r>
      <w:r w:rsidR="00647D84" w:rsidRPr="00A90C32">
        <w:rPr>
          <w:rFonts w:ascii="Times New Roman" w:eastAsia="仿宋_GB2312" w:hAnsi="Times New Roman" w:hint="eastAsia"/>
          <w:sz w:val="30"/>
          <w:szCs w:val="30"/>
        </w:rPr>
        <w:t>环保</w:t>
      </w:r>
      <w:r w:rsidR="003C36E4" w:rsidRPr="00A90C32">
        <w:rPr>
          <w:rFonts w:ascii="Times New Roman" w:eastAsia="仿宋_GB2312" w:hAnsi="Times New Roman" w:hint="eastAsia"/>
          <w:sz w:val="30"/>
          <w:szCs w:val="30"/>
        </w:rPr>
        <w:t>等资源，实现联动执法全覆盖，在“十三五”期间解决好重点区域环境污染问题。完善生态环</w:t>
      </w:r>
      <w:r w:rsidR="008A3FEE" w:rsidRPr="00A90C32">
        <w:rPr>
          <w:rFonts w:ascii="Times New Roman" w:eastAsia="仿宋_GB2312" w:hAnsi="Times New Roman" w:hint="eastAsia"/>
          <w:sz w:val="30"/>
          <w:szCs w:val="30"/>
        </w:rPr>
        <w:t>境监测网络，把更多</w:t>
      </w:r>
      <w:r w:rsidR="00F77DF2" w:rsidRPr="00A90C32">
        <w:rPr>
          <w:rFonts w:ascii="Times New Roman" w:eastAsia="仿宋_GB2312" w:hAnsi="Times New Roman" w:hint="eastAsia"/>
          <w:sz w:val="30"/>
          <w:szCs w:val="30"/>
        </w:rPr>
        <w:t>污染因子</w:t>
      </w:r>
      <w:r w:rsidR="008A3FEE" w:rsidRPr="00A90C32">
        <w:rPr>
          <w:rFonts w:ascii="Times New Roman" w:eastAsia="仿宋_GB2312" w:hAnsi="Times New Roman" w:hint="eastAsia"/>
          <w:sz w:val="30"/>
          <w:szCs w:val="30"/>
        </w:rPr>
        <w:t>纳入总量控制和减排范围，实现对环境</w:t>
      </w:r>
      <w:r w:rsidR="003C36E4" w:rsidRPr="00A90C32">
        <w:rPr>
          <w:rFonts w:ascii="Times New Roman" w:eastAsia="仿宋_GB2312" w:hAnsi="Times New Roman" w:hint="eastAsia"/>
          <w:sz w:val="30"/>
          <w:szCs w:val="30"/>
        </w:rPr>
        <w:t>质量、重点污染源和生态状况的全面监管。</w:t>
      </w:r>
    </w:p>
    <w:p w:rsidR="0099225E" w:rsidRPr="00A90C32" w:rsidRDefault="003C36E4" w:rsidP="00052CC1">
      <w:pPr>
        <w:adjustRightInd w:val="0"/>
        <w:snapToGrid w:val="0"/>
        <w:spacing w:line="360" w:lineRule="auto"/>
        <w:ind w:firstLineChars="221" w:firstLine="666"/>
        <w:rPr>
          <w:rFonts w:ascii="Times New Roman" w:hAnsi="Times New Roman"/>
        </w:rPr>
      </w:pPr>
      <w:r w:rsidRPr="00A90C32">
        <w:rPr>
          <w:rFonts w:ascii="Times New Roman" w:eastAsia="楷体_GB2312" w:hAnsi="Times New Roman" w:hint="eastAsia"/>
          <w:b/>
          <w:sz w:val="30"/>
          <w:szCs w:val="30"/>
        </w:rPr>
        <w:t>提高全民生态</w:t>
      </w:r>
      <w:r w:rsidR="00F77DF2" w:rsidRPr="00A90C32">
        <w:rPr>
          <w:rFonts w:ascii="Times New Roman" w:eastAsia="楷体_GB2312" w:hAnsi="Times New Roman" w:hint="eastAsia"/>
          <w:b/>
          <w:sz w:val="30"/>
          <w:szCs w:val="30"/>
        </w:rPr>
        <w:t>文明</w:t>
      </w:r>
      <w:r w:rsidRPr="00A90C32">
        <w:rPr>
          <w:rFonts w:ascii="Times New Roman" w:eastAsia="楷体_GB2312" w:hAnsi="Times New Roman" w:hint="eastAsia"/>
          <w:b/>
          <w:sz w:val="30"/>
          <w:szCs w:val="30"/>
        </w:rPr>
        <w:t>意识。</w:t>
      </w:r>
      <w:r w:rsidRPr="00A90C32">
        <w:rPr>
          <w:rFonts w:ascii="Times New Roman" w:eastAsia="仿宋_GB2312" w:hAnsi="Times New Roman" w:hint="eastAsia"/>
          <w:sz w:val="30"/>
          <w:szCs w:val="30"/>
        </w:rPr>
        <w:t>积极开展低碳社区建设，培育低碳文化和绿色生活方式。深入开展形式多样的生态文明宣传教育和绿色创建活动，培育壮大环保志愿者队伍，形成全社会自觉参与生态文明建设的良好氛围。</w:t>
      </w:r>
    </w:p>
    <w:p w:rsidR="003B0BCE" w:rsidRPr="00A90C32" w:rsidRDefault="003B0BCE" w:rsidP="00DF476C">
      <w:pPr>
        <w:pStyle w:val="1"/>
        <w:snapToGrid w:val="0"/>
        <w:spacing w:before="0" w:afterLines="50" w:after="156"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p>
    <w:p w:rsidR="00ED5B03" w:rsidRPr="00A90C32" w:rsidRDefault="00ED5B03" w:rsidP="00AD00EF">
      <w:pPr>
        <w:pStyle w:val="1"/>
        <w:snapToGrid w:val="0"/>
        <w:spacing w:before="0" w:afterLines="50" w:after="156" w:line="360" w:lineRule="auto"/>
        <w:jc w:val="center"/>
        <w:rPr>
          <w:rFonts w:ascii="Times New Roman" w:eastAsia="华文中宋" w:hAnsi="Times New Roman"/>
          <w:b w:val="0"/>
          <w:sz w:val="36"/>
          <w:szCs w:val="36"/>
        </w:rPr>
      </w:pPr>
      <w:bookmarkStart w:id="8" w:name="_Toc438199610"/>
      <w:r w:rsidRPr="00A90C32">
        <w:rPr>
          <w:rFonts w:ascii="Times New Roman" w:eastAsia="华文中宋" w:hAnsi="华文中宋" w:hint="eastAsia"/>
          <w:b w:val="0"/>
          <w:sz w:val="36"/>
          <w:szCs w:val="36"/>
        </w:rPr>
        <w:lastRenderedPageBreak/>
        <w:t>第八章</w:t>
      </w:r>
      <w:r w:rsidRPr="00A90C32">
        <w:rPr>
          <w:rFonts w:ascii="Times New Roman" w:eastAsia="华文中宋" w:hAnsi="Times New Roman" w:hint="eastAsia"/>
          <w:b w:val="0"/>
          <w:sz w:val="36"/>
          <w:szCs w:val="36"/>
        </w:rPr>
        <w:t xml:space="preserve">  </w:t>
      </w:r>
      <w:r w:rsidRPr="00A90C32">
        <w:rPr>
          <w:rFonts w:ascii="Times New Roman" w:eastAsia="华文中宋" w:hAnsi="华文中宋" w:hint="eastAsia"/>
          <w:b w:val="0"/>
          <w:sz w:val="36"/>
          <w:szCs w:val="36"/>
        </w:rPr>
        <w:t>完善共享惠民的公共服务</w:t>
      </w:r>
      <w:bookmarkEnd w:id="8"/>
    </w:p>
    <w:p w:rsidR="00ED5B03" w:rsidRPr="00A90C32" w:rsidRDefault="00ED5B03" w:rsidP="00052CC1">
      <w:pPr>
        <w:snapToGrid w:val="0"/>
        <w:spacing w:line="360" w:lineRule="auto"/>
        <w:ind w:firstLineChars="200" w:firstLine="600"/>
        <w:rPr>
          <w:rFonts w:ascii="Times New Roman" w:eastAsia="黑体" w:hAnsi="Times New Roman"/>
          <w:b/>
          <w:sz w:val="36"/>
          <w:szCs w:val="36"/>
        </w:rPr>
      </w:pPr>
      <w:r w:rsidRPr="00A90C32">
        <w:rPr>
          <w:rFonts w:ascii="Times New Roman" w:eastAsia="楷体_GB2312" w:hAnsi="Times New Roman" w:cs="MS Shell Dlg 2" w:hint="eastAsia"/>
          <w:kern w:val="0"/>
          <w:sz w:val="30"/>
          <w:szCs w:val="30"/>
        </w:rPr>
        <w:t>坚持尽力而为、量力而行，从</w:t>
      </w:r>
      <w:r w:rsidR="001568F8" w:rsidRPr="00A90C32">
        <w:rPr>
          <w:rFonts w:ascii="Times New Roman" w:eastAsia="楷体_GB2312" w:hAnsi="Times New Roman" w:cs="MS Shell Dlg 2" w:hint="eastAsia"/>
          <w:kern w:val="0"/>
          <w:sz w:val="30"/>
          <w:szCs w:val="30"/>
        </w:rPr>
        <w:t>解决</w:t>
      </w:r>
      <w:r w:rsidRPr="00A90C32">
        <w:rPr>
          <w:rFonts w:ascii="Times New Roman" w:eastAsia="楷体_GB2312" w:hAnsi="Times New Roman" w:cs="MS Shell Dlg 2" w:hint="eastAsia"/>
          <w:kern w:val="0"/>
          <w:sz w:val="30"/>
          <w:szCs w:val="30"/>
        </w:rPr>
        <w:t>人民最关心最直接最现实的利益</w:t>
      </w:r>
      <w:r w:rsidR="001568F8" w:rsidRPr="00A90C32">
        <w:rPr>
          <w:rFonts w:ascii="Times New Roman" w:eastAsia="楷体_GB2312" w:hAnsi="Times New Roman" w:cs="MS Shell Dlg 2" w:hint="eastAsia"/>
          <w:kern w:val="0"/>
          <w:sz w:val="30"/>
          <w:szCs w:val="30"/>
        </w:rPr>
        <w:t>问题入手</w:t>
      </w:r>
      <w:r w:rsidRPr="00A90C32">
        <w:rPr>
          <w:rFonts w:ascii="Times New Roman" w:eastAsia="楷体_GB2312" w:hAnsi="Times New Roman" w:cs="MS Shell Dlg 2" w:hint="eastAsia"/>
          <w:kern w:val="0"/>
          <w:sz w:val="30"/>
          <w:szCs w:val="30"/>
        </w:rPr>
        <w:t>，以保均衡、重内涵、强特色为准则，聚焦短板和突出问题，筑牢织密民生保障底线，统筹推进基本公共服务均等化，构建公平公正、共建共享</w:t>
      </w:r>
      <w:r w:rsidR="004B7D47" w:rsidRPr="00A90C32">
        <w:rPr>
          <w:rFonts w:ascii="Times New Roman" w:eastAsia="楷体_GB2312" w:hAnsi="Times New Roman" w:cs="MS Shell Dlg 2" w:hint="eastAsia"/>
          <w:kern w:val="0"/>
          <w:sz w:val="30"/>
          <w:szCs w:val="30"/>
        </w:rPr>
        <w:t>发展</w:t>
      </w:r>
      <w:r w:rsidRPr="00A90C32">
        <w:rPr>
          <w:rFonts w:ascii="Times New Roman" w:eastAsia="楷体_GB2312" w:hAnsi="Times New Roman" w:cs="MS Shell Dlg 2" w:hint="eastAsia"/>
          <w:kern w:val="0"/>
          <w:sz w:val="30"/>
          <w:szCs w:val="30"/>
        </w:rPr>
        <w:t>的新局面。</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一、推动实现更高质量的就业</w:t>
      </w:r>
    </w:p>
    <w:p w:rsidR="00ED5B03" w:rsidRPr="00A90C32" w:rsidRDefault="00ED5B03" w:rsidP="00052CC1">
      <w:pPr>
        <w:snapToGrid w:val="0"/>
        <w:spacing w:line="360" w:lineRule="auto"/>
        <w:ind w:firstLineChars="200" w:firstLine="602"/>
        <w:rPr>
          <w:rFonts w:ascii="Times New Roman" w:eastAsia="仿宋" w:hAnsi="Times New Roman"/>
          <w:sz w:val="30"/>
          <w:szCs w:val="30"/>
        </w:rPr>
      </w:pPr>
      <w:r w:rsidRPr="00A90C32">
        <w:rPr>
          <w:rFonts w:ascii="Times New Roman" w:eastAsia="楷体_GB2312" w:hAnsi="Times New Roman" w:cs="MS Shell Dlg 2" w:hint="eastAsia"/>
          <w:b/>
          <w:kern w:val="0"/>
          <w:sz w:val="30"/>
          <w:szCs w:val="30"/>
        </w:rPr>
        <w:t>多渠道促进就业。</w:t>
      </w:r>
      <w:r w:rsidRPr="00A90C32">
        <w:rPr>
          <w:rFonts w:ascii="Times New Roman" w:eastAsia="仿宋_GB2312" w:hAnsi="Times New Roman" w:hint="eastAsia"/>
          <w:sz w:val="30"/>
          <w:szCs w:val="30"/>
        </w:rPr>
        <w:t>实施积极的就业政策，按照劳动者自主就业、市场调节就业、政府促进就业和鼓励创业的方针，支持就业吸纳力强的服务业和中小微企业发展。巩固促进创业带动就业长效机制，完善创业政策，</w:t>
      </w:r>
      <w:r w:rsidR="0004784D" w:rsidRPr="00A90C32">
        <w:rPr>
          <w:rFonts w:ascii="Times New Roman" w:eastAsia="仿宋_GB2312" w:hAnsi="Times New Roman" w:hint="eastAsia"/>
          <w:sz w:val="30"/>
          <w:szCs w:val="30"/>
        </w:rPr>
        <w:t>深化</w:t>
      </w:r>
      <w:r w:rsidRPr="00A90C32">
        <w:rPr>
          <w:rFonts w:ascii="Times New Roman" w:eastAsia="仿宋_GB2312" w:hAnsi="Times New Roman" w:hint="eastAsia"/>
          <w:sz w:val="30"/>
          <w:szCs w:val="30"/>
        </w:rPr>
        <w:t>创</w:t>
      </w:r>
      <w:r w:rsidR="0004784D" w:rsidRPr="00A90C32">
        <w:rPr>
          <w:rFonts w:ascii="Times New Roman" w:eastAsia="仿宋_GB2312" w:hAnsi="Times New Roman" w:hint="eastAsia"/>
          <w:sz w:val="30"/>
          <w:szCs w:val="30"/>
        </w:rPr>
        <w:t>业</w:t>
      </w:r>
      <w:r w:rsidRPr="00A90C32">
        <w:rPr>
          <w:rFonts w:ascii="Times New Roman" w:eastAsia="仿宋_GB2312" w:hAnsi="Times New Roman" w:hint="eastAsia"/>
          <w:sz w:val="30"/>
          <w:szCs w:val="30"/>
        </w:rPr>
        <w:t>型城区创建</w:t>
      </w:r>
      <w:r w:rsidR="004E331D"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实施青年大学生创业引领计划，提升创业服务</w:t>
      </w:r>
      <w:r w:rsidR="001568F8" w:rsidRPr="00A90C32">
        <w:rPr>
          <w:rFonts w:ascii="Times New Roman" w:eastAsia="仿宋_GB2312" w:hAnsi="Times New Roman" w:hint="eastAsia"/>
          <w:sz w:val="30"/>
          <w:szCs w:val="30"/>
        </w:rPr>
        <w:t>能力</w:t>
      </w:r>
      <w:r w:rsidRPr="00A90C32">
        <w:rPr>
          <w:rFonts w:ascii="Times New Roman" w:eastAsia="仿宋_GB2312" w:hAnsi="Times New Roman" w:hint="eastAsia"/>
          <w:sz w:val="30"/>
          <w:szCs w:val="30"/>
        </w:rPr>
        <w:t>，优化创业服务环境。完善就业援助机制，鼓励就业困难人员市场化就业，及时调整各项困难群体就业的补贴标准，扎实推进扶持青年毕业生就业的专项行动计划。“十三五”时期</w:t>
      </w:r>
      <w:r w:rsidR="005353BA" w:rsidRPr="00A90C32">
        <w:rPr>
          <w:rFonts w:ascii="Times New Roman" w:eastAsia="仿宋_GB2312" w:hAnsi="Times New Roman" w:hint="eastAsia"/>
          <w:sz w:val="30"/>
          <w:szCs w:val="30"/>
        </w:rPr>
        <w:t>新增就业岗位</w:t>
      </w:r>
      <w:r w:rsidR="005353BA" w:rsidRPr="00A90C32">
        <w:rPr>
          <w:rFonts w:ascii="Times New Roman" w:eastAsia="仿宋_GB2312" w:hAnsi="Times New Roman" w:hint="eastAsia"/>
          <w:sz w:val="30"/>
          <w:szCs w:val="30"/>
        </w:rPr>
        <w:t>15</w:t>
      </w:r>
      <w:r w:rsidR="005353BA" w:rsidRPr="00A90C32">
        <w:rPr>
          <w:rFonts w:ascii="Times New Roman" w:eastAsia="仿宋_GB2312" w:hAnsi="Times New Roman" w:hint="eastAsia"/>
          <w:sz w:val="30"/>
          <w:szCs w:val="30"/>
        </w:rPr>
        <w:t>万个</w:t>
      </w:r>
      <w:r w:rsidRPr="00A90C32">
        <w:rPr>
          <w:rFonts w:ascii="Times New Roman" w:eastAsia="仿宋_GB2312" w:hAnsi="Times New Roman" w:hint="eastAsia"/>
          <w:sz w:val="30"/>
          <w:szCs w:val="30"/>
        </w:rPr>
        <w:t>。</w:t>
      </w:r>
    </w:p>
    <w:p w:rsidR="00ED5B03" w:rsidRPr="00A90C32" w:rsidRDefault="00ED5B03"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完善就业服务。</w:t>
      </w:r>
      <w:r w:rsidRPr="00A90C32">
        <w:rPr>
          <w:rFonts w:ascii="Times New Roman" w:eastAsia="仿宋_GB2312" w:hAnsi="Times New Roman" w:hint="eastAsia"/>
          <w:sz w:val="30"/>
          <w:szCs w:val="30"/>
        </w:rPr>
        <w:t>健全人力资源市场，进一步发挥市场在人力资源配置中的基础性作用。整合市场信息网络平台，</w:t>
      </w:r>
      <w:r w:rsidR="0062021F" w:rsidRPr="00A90C32">
        <w:rPr>
          <w:rFonts w:ascii="Times New Roman" w:eastAsia="仿宋_GB2312" w:hAnsi="Times New Roman" w:hint="eastAsia"/>
          <w:sz w:val="30"/>
          <w:szCs w:val="30"/>
        </w:rPr>
        <w:t>推动</w:t>
      </w:r>
      <w:r w:rsidRPr="00A90C32">
        <w:rPr>
          <w:rFonts w:ascii="Times New Roman" w:eastAsia="仿宋_GB2312" w:hAnsi="Times New Roman" w:hint="eastAsia"/>
          <w:sz w:val="30"/>
          <w:szCs w:val="30"/>
        </w:rPr>
        <w:t>人力资源信息联网和发布，完善失业监测预警制度，强化人力资源市场监管。提高劳动者就业能力，</w:t>
      </w:r>
      <w:r w:rsidR="004C5AD0" w:rsidRPr="00A90C32">
        <w:rPr>
          <w:rFonts w:ascii="Times New Roman" w:eastAsia="仿宋_GB2312" w:hAnsi="Times New Roman" w:hint="eastAsia"/>
          <w:sz w:val="30"/>
          <w:szCs w:val="30"/>
        </w:rPr>
        <w:t>探索推进职业技能培训模式转变，充分发挥</w:t>
      </w:r>
      <w:r w:rsidRPr="00A90C32">
        <w:rPr>
          <w:rFonts w:ascii="Times New Roman" w:eastAsia="仿宋_GB2312" w:hAnsi="Times New Roman" w:hint="eastAsia"/>
          <w:sz w:val="30"/>
          <w:szCs w:val="30"/>
        </w:rPr>
        <w:t>企业、院校、民办培训机构、公共实训基地在职业技能培训中的作用。</w:t>
      </w:r>
      <w:r w:rsidR="005353BA" w:rsidRPr="00A90C32">
        <w:rPr>
          <w:rFonts w:ascii="Times New Roman" w:eastAsia="仿宋_GB2312" w:hAnsi="Times New Roman" w:hint="eastAsia"/>
          <w:sz w:val="30"/>
          <w:szCs w:val="30"/>
        </w:rPr>
        <w:t>“十三五”时期</w:t>
      </w:r>
      <w:r w:rsidR="001568F8" w:rsidRPr="00A90C32">
        <w:rPr>
          <w:rFonts w:ascii="Times New Roman" w:eastAsia="仿宋_GB2312" w:hAnsi="Times New Roman" w:hint="eastAsia"/>
          <w:sz w:val="30"/>
          <w:szCs w:val="30"/>
        </w:rPr>
        <w:t>完成</w:t>
      </w:r>
      <w:r w:rsidR="005353BA" w:rsidRPr="00A90C32">
        <w:rPr>
          <w:rFonts w:ascii="Times New Roman" w:eastAsia="仿宋_GB2312" w:hAnsi="Times New Roman" w:hint="eastAsia"/>
          <w:sz w:val="30"/>
          <w:szCs w:val="30"/>
        </w:rPr>
        <w:t>职业培训</w:t>
      </w:r>
      <w:r w:rsidR="005353BA" w:rsidRPr="00A90C32">
        <w:rPr>
          <w:rFonts w:ascii="Times New Roman" w:eastAsia="仿宋_GB2312" w:hAnsi="Times New Roman" w:hint="eastAsia"/>
          <w:sz w:val="30"/>
          <w:szCs w:val="30"/>
        </w:rPr>
        <w:t>15</w:t>
      </w:r>
      <w:r w:rsidR="005353BA" w:rsidRPr="00A90C32">
        <w:rPr>
          <w:rFonts w:ascii="Times New Roman" w:eastAsia="仿宋_GB2312" w:hAnsi="Times New Roman" w:hint="eastAsia"/>
          <w:sz w:val="30"/>
          <w:szCs w:val="30"/>
        </w:rPr>
        <w:t>万人次以上。</w:t>
      </w:r>
    </w:p>
    <w:p w:rsidR="00ED5B03" w:rsidRPr="00A90C32" w:rsidRDefault="00ED5B03" w:rsidP="00052CC1">
      <w:pPr>
        <w:snapToGrid w:val="0"/>
        <w:spacing w:line="360" w:lineRule="auto"/>
        <w:ind w:firstLineChars="200" w:firstLine="602"/>
        <w:rPr>
          <w:rFonts w:ascii="Times New Roman" w:eastAsia="仿宋_GB2312" w:hAnsi="Times New Roman"/>
          <w:color w:val="000000"/>
          <w:spacing w:val="-2"/>
          <w:sz w:val="30"/>
          <w:szCs w:val="30"/>
        </w:rPr>
      </w:pPr>
      <w:r w:rsidRPr="00A90C32">
        <w:rPr>
          <w:rFonts w:ascii="Times New Roman" w:eastAsia="楷体_GB2312" w:hAnsi="Times New Roman" w:cs="MS Shell Dlg 2" w:hint="eastAsia"/>
          <w:b/>
          <w:kern w:val="0"/>
          <w:sz w:val="30"/>
          <w:szCs w:val="30"/>
        </w:rPr>
        <w:t>建设和谐劳动关系。</w:t>
      </w:r>
      <w:r w:rsidRPr="00A90C32">
        <w:rPr>
          <w:rFonts w:ascii="Times New Roman" w:eastAsia="仿宋_GB2312" w:hint="eastAsia"/>
          <w:color w:val="000000"/>
          <w:spacing w:val="-2"/>
          <w:sz w:val="30"/>
          <w:szCs w:val="30"/>
        </w:rPr>
        <w:t>充分发挥劳动关系预警机制作用，健全常态化、长效化、实时化的监管防控体系，完善区域性联动综合调处机制。</w:t>
      </w:r>
      <w:r w:rsidRPr="00A90C32">
        <w:rPr>
          <w:rFonts w:ascii="Times New Roman" w:eastAsia="仿宋_GB2312" w:hAnsi="Times New Roman" w:hint="eastAsia"/>
          <w:sz w:val="30"/>
          <w:szCs w:val="30"/>
        </w:rPr>
        <w:t>加强监察执法，维护劳动者合法权益。</w:t>
      </w:r>
      <w:r w:rsidRPr="00A90C32">
        <w:rPr>
          <w:rFonts w:ascii="Times New Roman" w:eastAsia="仿宋_GB2312" w:hint="eastAsia"/>
          <w:color w:val="000000"/>
          <w:spacing w:val="-2"/>
          <w:sz w:val="30"/>
          <w:szCs w:val="30"/>
        </w:rPr>
        <w:t>加大劳动</w:t>
      </w:r>
      <w:r w:rsidRPr="00A90C32">
        <w:rPr>
          <w:rFonts w:ascii="Times New Roman" w:eastAsia="仿宋_GB2312" w:hint="eastAsia"/>
          <w:color w:val="000000"/>
          <w:spacing w:val="-2"/>
          <w:sz w:val="30"/>
          <w:szCs w:val="30"/>
        </w:rPr>
        <w:lastRenderedPageBreak/>
        <w:t>争议预防调解和仲裁工作力度，引导职工依法维权，构建劳动人事争议大调解格局。</w:t>
      </w:r>
      <w:r w:rsidRPr="00A90C32">
        <w:rPr>
          <w:rFonts w:ascii="Times New Roman" w:eastAsia="仿宋_GB2312" w:hAnsi="Times New Roman" w:hint="eastAsia"/>
          <w:sz w:val="30"/>
          <w:szCs w:val="30"/>
        </w:rPr>
        <w:t>多渠道增加居民收入，努力实现居民收入与经济增长同步</w:t>
      </w:r>
      <w:r w:rsidR="00E872BC" w:rsidRPr="00A90C32">
        <w:rPr>
          <w:rFonts w:ascii="Times New Roman" w:eastAsia="仿宋_GB2312" w:hAnsi="Times New Roman" w:hint="eastAsia"/>
          <w:sz w:val="30"/>
          <w:szCs w:val="30"/>
        </w:rPr>
        <w:t>，到</w:t>
      </w:r>
      <w:r w:rsidR="00E872BC" w:rsidRPr="00A90C32">
        <w:rPr>
          <w:rFonts w:ascii="Times New Roman" w:eastAsia="仿宋_GB2312" w:hAnsi="Times New Roman" w:hint="eastAsia"/>
          <w:sz w:val="30"/>
          <w:szCs w:val="30"/>
        </w:rPr>
        <w:t>2020</w:t>
      </w:r>
      <w:r w:rsidR="00E872BC" w:rsidRPr="00A90C32">
        <w:rPr>
          <w:rFonts w:ascii="Times New Roman" w:eastAsia="仿宋_GB2312" w:hAnsi="Times New Roman" w:hint="eastAsia"/>
          <w:sz w:val="30"/>
          <w:szCs w:val="30"/>
        </w:rPr>
        <w:t>年全区居民人均可支配收入比</w:t>
      </w:r>
      <w:r w:rsidR="00E872BC" w:rsidRPr="00A90C32">
        <w:rPr>
          <w:rFonts w:ascii="Times New Roman" w:eastAsia="仿宋_GB2312" w:hAnsi="Times New Roman" w:hint="eastAsia"/>
          <w:sz w:val="30"/>
          <w:szCs w:val="30"/>
        </w:rPr>
        <w:t>2010</w:t>
      </w:r>
      <w:r w:rsidR="00E872BC" w:rsidRPr="00A90C32">
        <w:rPr>
          <w:rFonts w:ascii="Times New Roman" w:eastAsia="仿宋_GB2312" w:hAnsi="Times New Roman" w:hint="eastAsia"/>
          <w:sz w:val="30"/>
          <w:szCs w:val="30"/>
        </w:rPr>
        <w:t>年翻一番。</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二、提供更加</w:t>
      </w:r>
      <w:r w:rsidR="00140B56" w:rsidRPr="00A90C32">
        <w:rPr>
          <w:rFonts w:ascii="Times New Roman" w:eastAsia="黑体" w:hAnsi="黑体" w:hint="eastAsia"/>
          <w:sz w:val="30"/>
          <w:szCs w:val="30"/>
        </w:rPr>
        <w:t>惠民</w:t>
      </w:r>
      <w:r w:rsidRPr="00A90C32">
        <w:rPr>
          <w:rFonts w:ascii="Times New Roman" w:eastAsia="黑体" w:hAnsi="黑体" w:hint="eastAsia"/>
          <w:sz w:val="30"/>
          <w:szCs w:val="30"/>
        </w:rPr>
        <w:t>的养老服务</w:t>
      </w:r>
    </w:p>
    <w:p w:rsidR="00335E7B" w:rsidRPr="00A90C32" w:rsidRDefault="00ED5B03" w:rsidP="006B4A8D">
      <w:pPr>
        <w:adjustRightInd w:val="0"/>
        <w:snapToGrid w:val="0"/>
        <w:spacing w:line="360" w:lineRule="auto"/>
        <w:ind w:firstLineChars="200" w:firstLine="602"/>
        <w:rPr>
          <w:rFonts w:ascii="Times New Roman" w:eastAsia="仿宋_GB2312" w:hAnsi="Times New Roman" w:cs="宋体"/>
          <w:snapToGrid w:val="0"/>
          <w:kern w:val="0"/>
          <w:sz w:val="30"/>
          <w:szCs w:val="30"/>
        </w:rPr>
      </w:pPr>
      <w:r w:rsidRPr="00A90C32">
        <w:rPr>
          <w:rFonts w:ascii="Times New Roman" w:eastAsia="楷体_GB2312" w:hAnsi="Times New Roman" w:cs="MS Shell Dlg 2" w:hint="eastAsia"/>
          <w:b/>
          <w:kern w:val="0"/>
          <w:sz w:val="30"/>
          <w:szCs w:val="30"/>
        </w:rPr>
        <w:t>健全养老服务体系。</w:t>
      </w:r>
      <w:r w:rsidRPr="00A90C32">
        <w:rPr>
          <w:rFonts w:ascii="Times New Roman" w:eastAsia="仿宋_GB2312" w:hAnsi="Times New Roman" w:hint="eastAsia"/>
          <w:sz w:val="30"/>
          <w:szCs w:val="30"/>
        </w:rPr>
        <w:t>以</w:t>
      </w:r>
      <w:r w:rsidR="00C1499A" w:rsidRPr="00A90C32">
        <w:rPr>
          <w:rFonts w:ascii="Times New Roman" w:eastAsia="仿宋_GB2312" w:hAnsi="Times New Roman" w:hint="eastAsia"/>
          <w:sz w:val="30"/>
          <w:szCs w:val="30"/>
        </w:rPr>
        <w:t>推进全</w:t>
      </w:r>
      <w:r w:rsidRPr="00A90C32">
        <w:rPr>
          <w:rFonts w:ascii="Times New Roman" w:eastAsia="仿宋_GB2312" w:hAnsi="Times New Roman" w:hint="eastAsia"/>
          <w:sz w:val="30"/>
          <w:szCs w:val="30"/>
        </w:rPr>
        <w:t>国养老服务业综合改革试点为契机，全面建成涵盖养老服务</w:t>
      </w:r>
      <w:r w:rsidR="00CA6C3A" w:rsidRPr="00A90C32">
        <w:rPr>
          <w:rFonts w:ascii="Times New Roman" w:eastAsia="仿宋_GB2312" w:hAnsi="Times New Roman" w:hint="eastAsia"/>
          <w:sz w:val="30"/>
          <w:szCs w:val="30"/>
        </w:rPr>
        <w:t>供给</w:t>
      </w:r>
      <w:r w:rsidRPr="00A90C32">
        <w:rPr>
          <w:rFonts w:ascii="Times New Roman" w:eastAsia="仿宋_GB2312" w:hAnsi="Times New Roman" w:hint="eastAsia"/>
          <w:sz w:val="30"/>
          <w:szCs w:val="30"/>
        </w:rPr>
        <w:t>、</w:t>
      </w:r>
      <w:r w:rsidR="00AB176E" w:rsidRPr="00A90C32">
        <w:rPr>
          <w:rFonts w:ascii="Times New Roman" w:eastAsia="仿宋_GB2312" w:hAnsi="Times New Roman" w:hint="eastAsia"/>
          <w:sz w:val="30"/>
          <w:szCs w:val="30"/>
        </w:rPr>
        <w:t>服务</w:t>
      </w:r>
      <w:r w:rsidRPr="00A90C32">
        <w:rPr>
          <w:rFonts w:ascii="Times New Roman" w:eastAsia="仿宋_GB2312" w:hAnsi="Times New Roman" w:hint="eastAsia"/>
          <w:sz w:val="30"/>
          <w:szCs w:val="30"/>
        </w:rPr>
        <w:t>保障、政策支撑、需求评估、行业监管“五位一体”的社会养老服务体系。</w:t>
      </w:r>
      <w:r w:rsidR="001568F8" w:rsidRPr="00A90C32">
        <w:rPr>
          <w:rFonts w:ascii="Times New Roman" w:eastAsia="仿宋_GB2312" w:hAnsi="Times New Roman" w:hint="eastAsia"/>
          <w:sz w:val="30"/>
          <w:szCs w:val="30"/>
        </w:rPr>
        <w:t>落实养老服务设施布局专项规划，加快完善老城区和已建成居住区养老服务设施。按照统一规范的评估标准，全面实施老年照护统一需求评估制度，</w:t>
      </w:r>
      <w:r w:rsidR="006B4A8D" w:rsidRPr="00A90C32">
        <w:rPr>
          <w:rFonts w:ascii="Times New Roman" w:eastAsia="仿宋_GB2312" w:hAnsi="Times New Roman" w:hint="eastAsia"/>
          <w:sz w:val="30"/>
          <w:szCs w:val="30"/>
        </w:rPr>
        <w:t>完善老年照护服务梯度化保障体系，实行保基本养老机构轮候入住制度。</w:t>
      </w:r>
      <w:r w:rsidRPr="00A90C32">
        <w:rPr>
          <w:rFonts w:ascii="Times New Roman" w:eastAsia="仿宋_GB2312" w:hAnsi="Times New Roman" w:hint="eastAsia"/>
          <w:sz w:val="30"/>
          <w:szCs w:val="30"/>
        </w:rPr>
        <w:t>大力发展社区居家养老服务，</w:t>
      </w:r>
      <w:r w:rsidR="001568F8" w:rsidRPr="00A90C32">
        <w:rPr>
          <w:rFonts w:ascii="Times New Roman" w:eastAsia="仿宋_GB2312" w:hAnsi="Times New Roman" w:hint="eastAsia"/>
          <w:sz w:val="30"/>
          <w:szCs w:val="30"/>
        </w:rPr>
        <w:t>持续开展“护老者培训”、“喘息服务”</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16</w:t>
      </w:r>
      <w:r w:rsidR="001B6596" w:rsidRPr="00A90C32">
        <w:rPr>
          <w:rFonts w:ascii="仿宋_GB2312" w:eastAsia="仿宋_GB2312" w:hAnsi="Times New Roman" w:hint="eastAsia"/>
          <w:sz w:val="30"/>
          <w:szCs w:val="30"/>
          <w:vertAlign w:val="superscript"/>
        </w:rPr>
        <w:t>】</w:t>
      </w:r>
      <w:r w:rsidR="001568F8" w:rsidRPr="00A90C32">
        <w:rPr>
          <w:rFonts w:ascii="Times New Roman" w:eastAsia="仿宋_GB2312" w:hAnsi="Times New Roman" w:hint="eastAsia"/>
          <w:sz w:val="30"/>
          <w:szCs w:val="30"/>
        </w:rPr>
        <w:t>等家庭养老支撑项目，</w:t>
      </w:r>
      <w:r w:rsidRPr="00A90C32">
        <w:rPr>
          <w:rFonts w:ascii="Times New Roman" w:eastAsia="仿宋_GB2312" w:hAnsi="Times New Roman" w:hint="eastAsia"/>
          <w:sz w:val="30"/>
          <w:szCs w:val="30"/>
        </w:rPr>
        <w:t>培育社会组织参与运营养老服务项目</w:t>
      </w:r>
      <w:r w:rsidR="00777746" w:rsidRPr="00A90C32">
        <w:rPr>
          <w:rFonts w:ascii="Times New Roman" w:eastAsia="仿宋_GB2312" w:hAnsi="Times New Roman" w:hint="eastAsia"/>
          <w:sz w:val="30"/>
          <w:szCs w:val="30"/>
        </w:rPr>
        <w:t>。</w:t>
      </w:r>
      <w:r w:rsidR="001568F8" w:rsidRPr="00A90C32">
        <w:rPr>
          <w:rFonts w:ascii="Times New Roman" w:eastAsia="仿宋_GB2312" w:hAnsi="Times New Roman" w:hint="eastAsia"/>
          <w:sz w:val="30"/>
          <w:szCs w:val="30"/>
        </w:rPr>
        <w:t>建设老年宜居社区。</w:t>
      </w:r>
      <w:r w:rsidRPr="00A90C32">
        <w:rPr>
          <w:rFonts w:ascii="Times New Roman" w:eastAsia="仿宋_GB2312" w:hAnsi="Times New Roman" w:hint="eastAsia"/>
          <w:sz w:val="30"/>
          <w:szCs w:val="30"/>
        </w:rPr>
        <w:t>加快发展机构养老服务，重点发展护理型养老机构床位，</w:t>
      </w:r>
      <w:r w:rsidR="001568F8" w:rsidRPr="00A90C32">
        <w:rPr>
          <w:rFonts w:ascii="Times New Roman" w:eastAsia="仿宋_GB2312" w:hAnsi="Times New Roman" w:hint="eastAsia"/>
          <w:sz w:val="30"/>
          <w:szCs w:val="30"/>
        </w:rPr>
        <w:t>到</w:t>
      </w:r>
      <w:r w:rsidR="001568F8" w:rsidRPr="00A90C32">
        <w:rPr>
          <w:rFonts w:ascii="Times New Roman" w:eastAsia="仿宋_GB2312" w:hAnsi="Times New Roman" w:hint="eastAsia"/>
          <w:sz w:val="30"/>
          <w:szCs w:val="30"/>
        </w:rPr>
        <w:t>2020</w:t>
      </w:r>
      <w:r w:rsidR="001568F8" w:rsidRPr="00A90C32">
        <w:rPr>
          <w:rFonts w:ascii="Times New Roman" w:eastAsia="仿宋_GB2312" w:hAnsi="Times New Roman" w:hint="eastAsia"/>
          <w:sz w:val="30"/>
          <w:szCs w:val="30"/>
        </w:rPr>
        <w:t>年全区养老床位</w:t>
      </w:r>
      <w:r w:rsidRPr="00A90C32">
        <w:rPr>
          <w:rFonts w:ascii="Times New Roman" w:eastAsia="仿宋_GB2312" w:hAnsi="Times New Roman" w:hint="eastAsia"/>
          <w:sz w:val="30"/>
          <w:szCs w:val="30"/>
        </w:rPr>
        <w:t>达到</w:t>
      </w:r>
      <w:r w:rsidRPr="00A90C32">
        <w:rPr>
          <w:rFonts w:ascii="Times New Roman" w:eastAsia="仿宋_GB2312" w:hAnsi="Times New Roman" w:hint="eastAsia"/>
          <w:sz w:val="30"/>
          <w:szCs w:val="30"/>
        </w:rPr>
        <w:t>13600</w:t>
      </w:r>
      <w:r w:rsidRPr="00A90C32">
        <w:rPr>
          <w:rFonts w:ascii="Times New Roman" w:eastAsia="仿宋_GB2312" w:hAnsi="Times New Roman" w:hint="eastAsia"/>
          <w:sz w:val="30"/>
          <w:szCs w:val="30"/>
        </w:rPr>
        <w:t>张。</w:t>
      </w:r>
      <w:r w:rsidR="001568F8" w:rsidRPr="00A90C32">
        <w:rPr>
          <w:rFonts w:ascii="Times New Roman" w:eastAsia="仿宋_GB2312" w:hAnsi="Times New Roman" w:hint="eastAsia"/>
          <w:sz w:val="30"/>
          <w:szCs w:val="30"/>
        </w:rPr>
        <w:t>积极</w:t>
      </w:r>
      <w:r w:rsidR="001B1440" w:rsidRPr="00A90C32">
        <w:rPr>
          <w:rFonts w:ascii="Times New Roman" w:eastAsia="仿宋_GB2312" w:hAnsi="Times New Roman" w:hint="eastAsia"/>
          <w:sz w:val="30"/>
          <w:szCs w:val="30"/>
        </w:rPr>
        <w:t>发展养老服务业，引进、培育市场化运作的养老服务运营企业，鼓励连锁化经营</w:t>
      </w:r>
      <w:r w:rsidR="00F41865" w:rsidRPr="00A90C32">
        <w:rPr>
          <w:rFonts w:ascii="Times New Roman" w:eastAsia="仿宋_GB2312" w:hAnsi="Times New Roman" w:hint="eastAsia"/>
          <w:sz w:val="30"/>
          <w:szCs w:val="30"/>
        </w:rPr>
        <w:t>、</w:t>
      </w:r>
      <w:r w:rsidR="001B1440" w:rsidRPr="00A90C32">
        <w:rPr>
          <w:rFonts w:ascii="Times New Roman" w:eastAsia="仿宋_GB2312" w:hAnsi="Times New Roman" w:hint="eastAsia"/>
          <w:sz w:val="30"/>
          <w:szCs w:val="30"/>
        </w:rPr>
        <w:t>品牌化发展。</w:t>
      </w:r>
    </w:p>
    <w:p w:rsidR="00ED5B03" w:rsidRPr="00A90C32" w:rsidRDefault="00ED5B03" w:rsidP="00A83DB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推动医养</w:t>
      </w:r>
      <w:r w:rsidR="001B1440" w:rsidRPr="00A90C32">
        <w:rPr>
          <w:rFonts w:ascii="Times New Roman" w:eastAsia="楷体_GB2312" w:hAnsi="Times New Roman" w:cs="MS Shell Dlg 2" w:hint="eastAsia"/>
          <w:b/>
          <w:kern w:val="0"/>
          <w:sz w:val="30"/>
          <w:szCs w:val="30"/>
        </w:rPr>
        <w:t>结</w:t>
      </w:r>
      <w:r w:rsidRPr="00A90C32">
        <w:rPr>
          <w:rFonts w:ascii="Times New Roman" w:eastAsia="楷体_GB2312" w:hAnsi="Times New Roman" w:cs="MS Shell Dlg 2" w:hint="eastAsia"/>
          <w:b/>
          <w:kern w:val="0"/>
          <w:sz w:val="30"/>
          <w:szCs w:val="30"/>
        </w:rPr>
        <w:t>合。</w:t>
      </w:r>
      <w:r w:rsidR="00A83DB1" w:rsidRPr="00A90C32">
        <w:rPr>
          <w:rFonts w:ascii="Times New Roman" w:eastAsia="仿宋_GB2312" w:hAnsi="Times New Roman" w:hint="eastAsia"/>
          <w:sz w:val="30"/>
          <w:szCs w:val="30"/>
        </w:rPr>
        <w:t>有序推进养老机构设置医疗机构并实现医保联网。依托社区卫生服务中心为养老机构提供巡诊、家庭病床等医疗服务。促进社区居家医养结合，将居家老年人作为家庭医生签约服务的重点，</w:t>
      </w:r>
      <w:r w:rsidR="001568F8" w:rsidRPr="00A90C32">
        <w:rPr>
          <w:rFonts w:ascii="Times New Roman" w:eastAsia="仿宋_GB2312" w:hAnsi="Times New Roman" w:hint="eastAsia"/>
          <w:sz w:val="30"/>
          <w:szCs w:val="30"/>
        </w:rPr>
        <w:t>不断</w:t>
      </w:r>
      <w:r w:rsidR="00A83DB1" w:rsidRPr="00A90C32">
        <w:rPr>
          <w:rFonts w:ascii="Times New Roman" w:eastAsia="仿宋_GB2312" w:hAnsi="Times New Roman" w:hint="eastAsia"/>
          <w:sz w:val="30"/>
          <w:szCs w:val="30"/>
        </w:rPr>
        <w:t>扩大高龄老人医疗护理计划覆盖面。加快发展为老年人服务的专业医疗机构，建成上海市老年医学中心，构建由市、区、社区老年护理机构组成的为老医疗护理服务体系。研究开展长期护理保险工作。到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00A83DB1" w:rsidRPr="00A90C32">
        <w:rPr>
          <w:rFonts w:ascii="Times New Roman" w:eastAsia="仿宋_GB2312" w:hAnsi="Times New Roman" w:hint="eastAsia"/>
          <w:sz w:val="30"/>
          <w:szCs w:val="30"/>
        </w:rPr>
        <w:t>全区老年护理床位占户</w:t>
      </w:r>
      <w:r w:rsidR="00A83DB1" w:rsidRPr="00A90C32">
        <w:rPr>
          <w:rFonts w:ascii="Times New Roman" w:eastAsia="仿宋_GB2312" w:hAnsi="Times New Roman" w:hint="eastAsia"/>
          <w:sz w:val="30"/>
          <w:szCs w:val="30"/>
        </w:rPr>
        <w:lastRenderedPageBreak/>
        <w:t>籍老年人口的比例达到</w:t>
      </w:r>
      <w:r w:rsidR="00A83DB1" w:rsidRPr="00A90C32">
        <w:rPr>
          <w:rFonts w:ascii="Times New Roman" w:eastAsia="仿宋_GB2312" w:hAnsi="Times New Roman" w:hint="eastAsia"/>
          <w:sz w:val="30"/>
          <w:szCs w:val="30"/>
        </w:rPr>
        <w:t>1.5%</w:t>
      </w:r>
      <w:r w:rsidR="00A83DB1" w:rsidRPr="00A90C32">
        <w:rPr>
          <w:rFonts w:ascii="Times New Roman" w:eastAsia="仿宋_GB2312" w:hAnsi="Times New Roman" w:hint="eastAsia"/>
          <w:sz w:val="30"/>
          <w:szCs w:val="30"/>
        </w:rPr>
        <w:t>。</w:t>
      </w:r>
    </w:p>
    <w:p w:rsidR="0090328A" w:rsidRPr="00A90C32" w:rsidRDefault="002A77E0" w:rsidP="0090328A">
      <w:pPr>
        <w:adjustRightInd w:val="0"/>
        <w:snapToGrid w:val="0"/>
        <w:spacing w:line="360" w:lineRule="auto"/>
        <w:rPr>
          <w:rFonts w:ascii="Times New Roman" w:eastAsia="仿宋_GB2312" w:hAnsi="Times New Roman"/>
          <w:color w:val="FF0000"/>
          <w:sz w:val="30"/>
          <w:szCs w:val="30"/>
        </w:rPr>
      </w:pPr>
      <w:r>
        <w:rPr>
          <w:rFonts w:ascii="Times New Roman" w:eastAsia="仿宋_GB2312" w:hAnsi="Times New Roman" w:cs="宋体"/>
          <w:snapToGrid w:val="0"/>
          <w:kern w:val="0"/>
          <w:sz w:val="30"/>
          <w:szCs w:val="30"/>
        </w:rPr>
      </w:r>
      <w:r>
        <w:rPr>
          <w:rFonts w:ascii="Times New Roman" w:eastAsia="仿宋_GB2312" w:hAnsi="Times New Roman" w:cs="宋体"/>
          <w:snapToGrid w:val="0"/>
          <w:kern w:val="0"/>
          <w:sz w:val="30"/>
          <w:szCs w:val="30"/>
        </w:rPr>
        <w:pict>
          <v:shape id="_x0000_s1426" type="#_x0000_t202" style="width:415.75pt;height:362.05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26">
              <w:txbxContent>
                <w:p w:rsidR="0093700D" w:rsidRPr="00787ED3" w:rsidRDefault="0093700D" w:rsidP="0090328A">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8-1</w:t>
                  </w:r>
                  <w:r w:rsidRPr="00787ED3">
                    <w:rPr>
                      <w:rFonts w:ascii="Times New Roman" w:eastAsia="黑体" w:hAnsi="Times New Roman" w:hint="eastAsia"/>
                      <w:sz w:val="24"/>
                      <w:szCs w:val="24"/>
                    </w:rPr>
                    <w:t>：提供更加</w:t>
                  </w:r>
                  <w:r>
                    <w:rPr>
                      <w:rFonts w:ascii="Times New Roman" w:eastAsia="黑体" w:hAnsi="Times New Roman" w:hint="eastAsia"/>
                      <w:sz w:val="24"/>
                      <w:szCs w:val="24"/>
                    </w:rPr>
                    <w:t>惠民</w:t>
                  </w:r>
                  <w:r w:rsidRPr="00787ED3">
                    <w:rPr>
                      <w:rFonts w:ascii="Times New Roman" w:eastAsia="黑体" w:hAnsi="Times New Roman" w:hint="eastAsia"/>
                      <w:sz w:val="24"/>
                      <w:szCs w:val="24"/>
                    </w:rPr>
                    <w:t>的养老服务</w:t>
                  </w:r>
                </w:p>
                <w:p w:rsidR="0093700D" w:rsidRPr="00787ED3" w:rsidRDefault="0093700D" w:rsidP="001B2A4F">
                  <w:pPr>
                    <w:snapToGrid w:val="0"/>
                    <w:spacing w:line="360" w:lineRule="exact"/>
                    <w:ind w:firstLineChars="200" w:firstLine="482"/>
                    <w:rPr>
                      <w:rFonts w:ascii="Times New Roman" w:eastAsia="仿宋_GB2312" w:hAnsi="Times New Roman"/>
                      <w:b/>
                      <w:sz w:val="24"/>
                      <w:szCs w:val="24"/>
                    </w:rPr>
                  </w:pPr>
                  <w:r w:rsidRPr="00787ED3">
                    <w:rPr>
                      <w:rFonts w:ascii="Times New Roman" w:eastAsia="仿宋_GB2312" w:hAnsi="Times New Roman" w:hint="eastAsia"/>
                      <w:b/>
                      <w:sz w:val="24"/>
                      <w:szCs w:val="24"/>
                    </w:rPr>
                    <w:t>指导思想：</w:t>
                  </w:r>
                </w:p>
                <w:p w:rsidR="0093700D" w:rsidRPr="00787ED3" w:rsidRDefault="0093700D" w:rsidP="001B2A4F">
                  <w:pPr>
                    <w:snapToGrid w:val="0"/>
                    <w:spacing w:line="360" w:lineRule="exact"/>
                    <w:ind w:firstLineChars="200" w:firstLine="480"/>
                    <w:rPr>
                      <w:rFonts w:ascii="Times New Roman" w:eastAsia="仿宋_GB2312" w:hAnsi="Times New Roman"/>
                      <w:b/>
                      <w:sz w:val="24"/>
                      <w:szCs w:val="24"/>
                    </w:rPr>
                  </w:pPr>
                  <w:r w:rsidRPr="00787ED3">
                    <w:rPr>
                      <w:rFonts w:ascii="Times New Roman" w:eastAsia="仿宋_GB2312" w:hAnsi="Times New Roman" w:hint="eastAsia"/>
                      <w:sz w:val="24"/>
                      <w:szCs w:val="24"/>
                    </w:rPr>
                    <w:t>政府保基本、市场成主角、居家为基础、服务多样化</w:t>
                  </w:r>
                </w:p>
                <w:p w:rsidR="0093700D" w:rsidRPr="00787ED3" w:rsidRDefault="0093700D" w:rsidP="001B2A4F">
                  <w:pPr>
                    <w:snapToGrid w:val="0"/>
                    <w:spacing w:line="360" w:lineRule="exact"/>
                    <w:ind w:firstLineChars="200" w:firstLine="482"/>
                    <w:rPr>
                      <w:rFonts w:ascii="Times New Roman" w:eastAsia="仿宋_GB2312" w:hAnsi="Times New Roman"/>
                      <w:b/>
                      <w:sz w:val="24"/>
                      <w:szCs w:val="24"/>
                    </w:rPr>
                  </w:pPr>
                  <w:r w:rsidRPr="00787ED3">
                    <w:rPr>
                      <w:rFonts w:ascii="Times New Roman" w:eastAsia="仿宋_GB2312" w:hAnsi="Times New Roman" w:hint="eastAsia"/>
                      <w:b/>
                      <w:sz w:val="24"/>
                      <w:szCs w:val="24"/>
                    </w:rPr>
                    <w:t>发展目标</w:t>
                  </w:r>
                  <w:r w:rsidRPr="00787ED3">
                    <w:rPr>
                      <w:rFonts w:ascii="Times New Roman" w:eastAsia="仿宋_GB2312" w:hAnsi="Times New Roman" w:hint="eastAsia"/>
                      <w:b/>
                      <w:sz w:val="24"/>
                      <w:szCs w:val="24"/>
                    </w:rPr>
                    <w:t>:</w:t>
                  </w:r>
                </w:p>
                <w:p w:rsidR="0093700D" w:rsidRPr="00787ED3" w:rsidRDefault="0093700D" w:rsidP="001B2A4F">
                  <w:pPr>
                    <w:snapToGrid w:val="0"/>
                    <w:spacing w:line="360" w:lineRule="exact"/>
                    <w:ind w:firstLineChars="200" w:firstLine="480"/>
                    <w:rPr>
                      <w:rFonts w:ascii="Times New Roman" w:eastAsia="仿宋_GB2312" w:hAnsi="Times New Roman"/>
                      <w:sz w:val="24"/>
                      <w:szCs w:val="24"/>
                    </w:rPr>
                  </w:pPr>
                  <w:r w:rsidRPr="00787ED3">
                    <w:rPr>
                      <w:rFonts w:ascii="Times New Roman" w:eastAsia="仿宋_GB2312" w:hAnsi="Times New Roman" w:hint="eastAsia"/>
                      <w:sz w:val="24"/>
                      <w:szCs w:val="24"/>
                    </w:rPr>
                    <w:t>建设社区嵌入式综合养老服务设施</w:t>
                  </w:r>
                  <w:r w:rsidRPr="00787ED3">
                    <w:rPr>
                      <w:rFonts w:ascii="Times New Roman" w:eastAsia="仿宋_GB2312" w:hAnsi="Times New Roman" w:hint="eastAsia"/>
                      <w:sz w:val="24"/>
                      <w:szCs w:val="24"/>
                    </w:rPr>
                    <w:t>100</w:t>
                  </w:r>
                  <w:r w:rsidRPr="00787ED3">
                    <w:rPr>
                      <w:rFonts w:ascii="Times New Roman" w:eastAsia="仿宋_GB2312" w:hAnsi="Times New Roman" w:hint="eastAsia"/>
                      <w:sz w:val="24"/>
                      <w:szCs w:val="24"/>
                    </w:rPr>
                    <w:t>个，打造城镇社区居家养老</w:t>
                  </w:r>
                  <w:r w:rsidRPr="00787ED3">
                    <w:rPr>
                      <w:rFonts w:ascii="Times New Roman" w:eastAsia="仿宋_GB2312" w:hAnsi="Times New Roman" w:hint="eastAsia"/>
                      <w:sz w:val="24"/>
                      <w:szCs w:val="24"/>
                    </w:rPr>
                    <w:t>15</w:t>
                  </w:r>
                  <w:r w:rsidRPr="00787ED3">
                    <w:rPr>
                      <w:rFonts w:ascii="Times New Roman" w:eastAsia="仿宋_GB2312" w:hAnsi="Times New Roman" w:hint="eastAsia"/>
                      <w:sz w:val="24"/>
                      <w:szCs w:val="24"/>
                    </w:rPr>
                    <w:t>分钟服务圈。</w:t>
                  </w:r>
                  <w:r>
                    <w:rPr>
                      <w:rFonts w:ascii="Times New Roman" w:eastAsia="仿宋_GB2312" w:hAnsi="Times New Roman" w:hint="eastAsia"/>
                      <w:sz w:val="24"/>
                      <w:szCs w:val="24"/>
                    </w:rPr>
                    <w:t>实现</w:t>
                  </w:r>
                  <w:r w:rsidRPr="00787ED3">
                    <w:rPr>
                      <w:rFonts w:ascii="Times New Roman" w:eastAsia="仿宋_GB2312" w:hAnsi="Times New Roman" w:hint="eastAsia"/>
                      <w:sz w:val="24"/>
                      <w:szCs w:val="24"/>
                    </w:rPr>
                    <w:t>每千名户籍老人</w:t>
                  </w:r>
                  <w:r w:rsidRPr="00787ED3">
                    <w:rPr>
                      <w:rFonts w:ascii="Times New Roman" w:eastAsia="仿宋_GB2312" w:hAnsi="Times New Roman" w:hint="eastAsia"/>
                      <w:sz w:val="24"/>
                      <w:szCs w:val="24"/>
                    </w:rPr>
                    <w:t>35</w:t>
                  </w:r>
                  <w:r w:rsidRPr="00787ED3">
                    <w:rPr>
                      <w:rFonts w:ascii="Times New Roman" w:eastAsia="仿宋_GB2312" w:hAnsi="Times New Roman" w:hint="eastAsia"/>
                      <w:sz w:val="24"/>
                      <w:szCs w:val="24"/>
                    </w:rPr>
                    <w:t>张养老床位，培育扶持</w:t>
                  </w:r>
                  <w:r w:rsidRPr="00787ED3">
                    <w:rPr>
                      <w:rFonts w:ascii="Times New Roman" w:eastAsia="仿宋_GB2312" w:hAnsi="Times New Roman" w:hint="eastAsia"/>
                      <w:sz w:val="24"/>
                      <w:szCs w:val="24"/>
                    </w:rPr>
                    <w:t>10</w:t>
                  </w:r>
                  <w:r w:rsidRPr="00787ED3">
                    <w:rPr>
                      <w:rFonts w:ascii="Times New Roman" w:eastAsia="仿宋_GB2312" w:hAnsi="Times New Roman" w:hint="eastAsia"/>
                      <w:sz w:val="24"/>
                      <w:szCs w:val="24"/>
                    </w:rPr>
                    <w:t>个养老服务品牌，全区公办养老服务机构</w:t>
                  </w:r>
                  <w:r w:rsidRPr="00787ED3">
                    <w:rPr>
                      <w:rFonts w:ascii="Times New Roman" w:eastAsia="仿宋_GB2312" w:hAnsi="Times New Roman" w:hint="eastAsia"/>
                      <w:sz w:val="24"/>
                      <w:szCs w:val="24"/>
                    </w:rPr>
                    <w:t>80%</w:t>
                  </w:r>
                  <w:r w:rsidRPr="00787ED3">
                    <w:rPr>
                      <w:rFonts w:ascii="Times New Roman" w:eastAsia="仿宋_GB2312" w:hAnsi="Times New Roman" w:hint="eastAsia"/>
                      <w:sz w:val="24"/>
                      <w:szCs w:val="24"/>
                    </w:rPr>
                    <w:t>以上实现市场化运营。引导</w:t>
                  </w:r>
                  <w:r w:rsidRPr="00787ED3">
                    <w:rPr>
                      <w:rFonts w:ascii="Times New Roman" w:eastAsia="仿宋_GB2312" w:hAnsi="Times New Roman" w:hint="eastAsia"/>
                      <w:sz w:val="24"/>
                      <w:szCs w:val="24"/>
                    </w:rPr>
                    <w:t>2</w:t>
                  </w:r>
                  <w:r>
                    <w:rPr>
                      <w:rFonts w:ascii="Times New Roman" w:eastAsia="仿宋_GB2312" w:hAnsi="Times New Roman" w:hint="eastAsia"/>
                      <w:sz w:val="24"/>
                      <w:szCs w:val="24"/>
                    </w:rPr>
                    <w:t>万</w:t>
                  </w:r>
                  <w:r w:rsidRPr="00787ED3">
                    <w:rPr>
                      <w:rFonts w:ascii="Times New Roman" w:eastAsia="仿宋_GB2312" w:hAnsi="Times New Roman" w:hint="eastAsia"/>
                      <w:sz w:val="24"/>
                      <w:szCs w:val="24"/>
                    </w:rPr>
                    <w:t>名志愿者参与养老服务，营造全社会尊老爱老敬老的良好氛围。</w:t>
                  </w:r>
                </w:p>
                <w:p w:rsidR="0093700D" w:rsidRPr="00787ED3" w:rsidRDefault="0093700D" w:rsidP="001B2A4F">
                  <w:pPr>
                    <w:snapToGrid w:val="0"/>
                    <w:spacing w:line="360" w:lineRule="exact"/>
                    <w:ind w:firstLineChars="200" w:firstLine="482"/>
                    <w:rPr>
                      <w:rFonts w:ascii="Times New Roman" w:eastAsia="仿宋_GB2312" w:hAnsi="Times New Roman"/>
                      <w:b/>
                      <w:sz w:val="24"/>
                      <w:szCs w:val="24"/>
                    </w:rPr>
                  </w:pPr>
                  <w:r w:rsidRPr="00787ED3">
                    <w:rPr>
                      <w:rFonts w:ascii="Times New Roman" w:eastAsia="仿宋_GB2312" w:hAnsi="Times New Roman" w:hint="eastAsia"/>
                      <w:b/>
                      <w:sz w:val="24"/>
                      <w:szCs w:val="24"/>
                    </w:rPr>
                    <w:t>任务举措：</w:t>
                  </w:r>
                </w:p>
                <w:p w:rsidR="0093700D" w:rsidRPr="00787ED3" w:rsidRDefault="0093700D" w:rsidP="001B2A4F">
                  <w:pPr>
                    <w:snapToGrid w:val="0"/>
                    <w:spacing w:line="360" w:lineRule="exact"/>
                    <w:ind w:left="630" w:firstLineChars="100" w:firstLine="240"/>
                    <w:rPr>
                      <w:rFonts w:ascii="Times New Roman" w:eastAsia="仿宋_GB2312" w:hAnsi="Times New Roman"/>
                      <w:sz w:val="24"/>
                      <w:szCs w:val="24"/>
                    </w:rPr>
                  </w:pPr>
                  <w:r w:rsidRPr="00787ED3">
                    <w:rPr>
                      <w:rFonts w:ascii="Times New Roman" w:eastAsia="仿宋_GB2312" w:hAnsi="Times New Roman" w:hint="eastAsia"/>
                      <w:sz w:val="24"/>
                      <w:szCs w:val="24"/>
                    </w:rPr>
                    <w:t>1</w:t>
                  </w:r>
                  <w:r w:rsidRPr="00787ED3">
                    <w:rPr>
                      <w:rFonts w:ascii="Times New Roman" w:eastAsia="仿宋_GB2312" w:hAnsi="Times New Roman" w:hint="eastAsia"/>
                      <w:sz w:val="24"/>
                      <w:szCs w:val="24"/>
                    </w:rPr>
                    <w:t>、提升公共养老服务资源配置的公平度</w:t>
                  </w:r>
                </w:p>
                <w:p w:rsidR="0093700D" w:rsidRPr="00787ED3" w:rsidRDefault="0093700D" w:rsidP="001B2A4F">
                  <w:pPr>
                    <w:snapToGrid w:val="0"/>
                    <w:spacing w:line="360" w:lineRule="exact"/>
                    <w:rPr>
                      <w:rFonts w:ascii="Times New Roman" w:eastAsia="仿宋_GB2312" w:hAnsi="Times New Roman"/>
                      <w:sz w:val="24"/>
                      <w:szCs w:val="24"/>
                    </w:rPr>
                  </w:pP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落实托底措施</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建立统一评估</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强化医疗支撑</w:t>
                  </w:r>
                </w:p>
                <w:p w:rsidR="0093700D" w:rsidRPr="00787ED3" w:rsidRDefault="0093700D"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2</w:t>
                  </w:r>
                  <w:r w:rsidRPr="00787ED3">
                    <w:rPr>
                      <w:rFonts w:ascii="Times New Roman" w:eastAsia="仿宋_GB2312" w:hAnsi="Times New Roman" w:hint="eastAsia"/>
                      <w:sz w:val="24"/>
                      <w:szCs w:val="24"/>
                    </w:rPr>
                    <w:t>、提升社会力量参与养老服务业的活跃度</w:t>
                  </w:r>
                </w:p>
                <w:p w:rsidR="0093700D" w:rsidRPr="00787ED3" w:rsidRDefault="0093700D" w:rsidP="001B2A4F">
                  <w:pPr>
                    <w:pStyle w:val="a3"/>
                    <w:snapToGrid w:val="0"/>
                    <w:spacing w:line="360" w:lineRule="exact"/>
                    <w:ind w:firstLine="480"/>
                    <w:rPr>
                      <w:rFonts w:ascii="Times New Roman" w:eastAsia="仿宋_GB2312" w:hAnsi="Times New Roman"/>
                      <w:sz w:val="24"/>
                      <w:szCs w:val="24"/>
                    </w:rPr>
                  </w:pP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完善扶持政策</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激活市场机制</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培育社会组织</w:t>
                  </w:r>
                </w:p>
                <w:p w:rsidR="0093700D" w:rsidRPr="00787ED3" w:rsidRDefault="0093700D"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3</w:t>
                  </w:r>
                  <w:r w:rsidRPr="00787ED3">
                    <w:rPr>
                      <w:rFonts w:ascii="Times New Roman" w:eastAsia="仿宋_GB2312" w:hAnsi="Times New Roman" w:hint="eastAsia"/>
                      <w:sz w:val="24"/>
                      <w:szCs w:val="24"/>
                    </w:rPr>
                    <w:t>、提升群众养老方式选择的多维度</w:t>
                  </w:r>
                </w:p>
                <w:p w:rsidR="0093700D" w:rsidRPr="00787ED3" w:rsidRDefault="0093700D" w:rsidP="001B2A4F">
                  <w:pPr>
                    <w:pStyle w:val="a3"/>
                    <w:snapToGrid w:val="0"/>
                    <w:spacing w:line="360" w:lineRule="exact"/>
                    <w:ind w:firstLine="480"/>
                    <w:rPr>
                      <w:rFonts w:ascii="Times New Roman" w:eastAsia="仿宋_GB2312" w:hAnsi="Times New Roman"/>
                      <w:sz w:val="24"/>
                      <w:szCs w:val="24"/>
                    </w:rPr>
                  </w:pP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拓展居家服务</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夯实机构服务</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建设养老社区</w:t>
                  </w:r>
                </w:p>
                <w:p w:rsidR="0093700D" w:rsidRPr="00787ED3" w:rsidRDefault="0093700D"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4</w:t>
                  </w:r>
                  <w:r w:rsidRPr="00787ED3">
                    <w:rPr>
                      <w:rFonts w:ascii="Times New Roman" w:eastAsia="仿宋_GB2312" w:hAnsi="Times New Roman" w:hint="eastAsia"/>
                      <w:sz w:val="24"/>
                      <w:szCs w:val="24"/>
                    </w:rPr>
                    <w:t>、提升养老服务业队伍发展的持续度</w:t>
                  </w:r>
                </w:p>
                <w:p w:rsidR="0093700D" w:rsidRPr="00787ED3" w:rsidRDefault="0093700D" w:rsidP="001B2A4F">
                  <w:pPr>
                    <w:pStyle w:val="a3"/>
                    <w:snapToGrid w:val="0"/>
                    <w:spacing w:line="360" w:lineRule="exact"/>
                    <w:ind w:firstLine="480"/>
                    <w:rPr>
                      <w:rFonts w:ascii="Times New Roman" w:eastAsia="仿宋_GB2312" w:hAnsi="Times New Roman"/>
                      <w:sz w:val="24"/>
                      <w:szCs w:val="24"/>
                    </w:rPr>
                  </w:pP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发展职业教育</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加大就业扶持</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提升服务能力</w:t>
                  </w:r>
                </w:p>
                <w:p w:rsidR="0093700D" w:rsidRPr="00787ED3" w:rsidRDefault="0093700D"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5</w:t>
                  </w:r>
                  <w:r w:rsidRPr="00787ED3">
                    <w:rPr>
                      <w:rFonts w:ascii="Times New Roman" w:eastAsia="仿宋_GB2312" w:hAnsi="Times New Roman" w:hint="eastAsia"/>
                      <w:sz w:val="24"/>
                      <w:szCs w:val="24"/>
                    </w:rPr>
                    <w:t>、提升政府养老服务监管工作的公信度</w:t>
                  </w:r>
                </w:p>
                <w:p w:rsidR="0093700D" w:rsidRPr="00787ED3" w:rsidRDefault="0093700D" w:rsidP="001B2A4F">
                  <w:pPr>
                    <w:pStyle w:val="a3"/>
                    <w:snapToGrid w:val="0"/>
                    <w:spacing w:line="360" w:lineRule="exact"/>
                    <w:ind w:left="1" w:firstLineChars="236" w:firstLine="566"/>
                    <w:rPr>
                      <w:rFonts w:ascii="Times New Roman" w:hAnsi="Times New Roman"/>
                      <w:szCs w:val="24"/>
                    </w:rPr>
                  </w:pP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严格审批程序</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强化行业监管</w:t>
                  </w:r>
                  <w:r w:rsidRPr="00787ED3">
                    <w:rPr>
                      <w:rFonts w:ascii="Times New Roman" w:eastAsia="仿宋_GB2312" w:hAnsi="Times New Roman" w:hint="eastAsia"/>
                      <w:sz w:val="24"/>
                      <w:szCs w:val="24"/>
                    </w:rPr>
                    <w:t xml:space="preserve">   </w:t>
                  </w:r>
                  <w:r w:rsidRPr="00787ED3">
                    <w:rPr>
                      <w:rFonts w:ascii="Times New Roman" w:eastAsia="仿宋_GB2312" w:hAnsi="Times New Roman" w:hint="eastAsia"/>
                      <w:sz w:val="24"/>
                      <w:szCs w:val="24"/>
                    </w:rPr>
                    <w:t>维护市场秩序</w:t>
                  </w:r>
                </w:p>
              </w:txbxContent>
            </v:textbox>
            <w10:anchorlock/>
          </v:shape>
        </w:pict>
      </w:r>
    </w:p>
    <w:p w:rsidR="00ED5B03" w:rsidRPr="00A90C32" w:rsidRDefault="00ED5B03"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完善养老服务发展政策。</w:t>
      </w:r>
      <w:r w:rsidRPr="00A90C32">
        <w:rPr>
          <w:rFonts w:ascii="Times New Roman" w:eastAsia="仿宋_GB2312" w:hAnsi="Times New Roman" w:hint="eastAsia"/>
          <w:sz w:val="30"/>
          <w:szCs w:val="30"/>
        </w:rPr>
        <w:t>实施积极老龄化政策，支持老有所为，鼓励低龄老人为高龄老人提供互助服务。制定政</w:t>
      </w:r>
      <w:r w:rsidR="001B1440" w:rsidRPr="00A90C32">
        <w:rPr>
          <w:rFonts w:ascii="Times New Roman" w:eastAsia="仿宋_GB2312" w:hAnsi="Times New Roman" w:hint="eastAsia"/>
          <w:sz w:val="30"/>
          <w:szCs w:val="30"/>
        </w:rPr>
        <w:t>府托</w:t>
      </w:r>
      <w:r w:rsidR="00E27D92" w:rsidRPr="00A90C32">
        <w:rPr>
          <w:rFonts w:ascii="Times New Roman" w:eastAsia="仿宋_GB2312" w:hAnsi="Times New Roman" w:hint="eastAsia"/>
          <w:sz w:val="30"/>
          <w:szCs w:val="30"/>
        </w:rPr>
        <w:t>底</w:t>
      </w:r>
      <w:r w:rsidR="001B1440" w:rsidRPr="00A90C32">
        <w:rPr>
          <w:rFonts w:ascii="Times New Roman" w:eastAsia="仿宋_GB2312" w:hAnsi="Times New Roman" w:hint="eastAsia"/>
          <w:sz w:val="30"/>
          <w:szCs w:val="30"/>
        </w:rPr>
        <w:t>保障对象入住养老机构的补贴政策</w:t>
      </w:r>
      <w:r w:rsidRPr="00A90C32">
        <w:rPr>
          <w:rFonts w:ascii="Times New Roman" w:eastAsia="仿宋_GB2312" w:hAnsi="Times New Roman" w:hint="eastAsia"/>
          <w:sz w:val="30"/>
          <w:szCs w:val="30"/>
        </w:rPr>
        <w:t>。加大对养老服务从业人员的激励扶持力度，</w:t>
      </w:r>
      <w:r w:rsidRPr="00A90C32">
        <w:rPr>
          <w:rStyle w:val="normalchar1"/>
          <w:rFonts w:ascii="Times New Roman" w:eastAsia="仿宋_GB2312" w:hAnsi="Times New Roman" w:cstheme="minorBidi" w:hint="eastAsia"/>
          <w:snapToGrid w:val="0"/>
          <w:kern w:val="0"/>
          <w:sz w:val="30"/>
          <w:szCs w:val="30"/>
        </w:rPr>
        <w:t>培育专业化、职业化的养老服务从业人员队伍</w:t>
      </w:r>
      <w:r w:rsidRPr="00A90C32">
        <w:rPr>
          <w:rFonts w:ascii="Times New Roman" w:eastAsia="仿宋_GB2312" w:hAnsi="Times New Roman" w:hint="eastAsia"/>
          <w:sz w:val="30"/>
          <w:szCs w:val="30"/>
        </w:rPr>
        <w:t>。</w:t>
      </w:r>
    </w:p>
    <w:p w:rsidR="00AF533F" w:rsidRPr="00A90C32" w:rsidRDefault="00AF533F" w:rsidP="00AF533F">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三、全力办好人民满意的教育</w:t>
      </w:r>
    </w:p>
    <w:p w:rsidR="00AF533F" w:rsidRPr="00A90C32" w:rsidRDefault="00AF533F" w:rsidP="00AF533F">
      <w:pPr>
        <w:autoSpaceDE w:val="0"/>
        <w:autoSpaceDN w:val="0"/>
        <w:adjustRightInd w:val="0"/>
        <w:snapToGrid w:val="0"/>
        <w:spacing w:line="360" w:lineRule="auto"/>
        <w:ind w:firstLineChars="200" w:firstLine="602"/>
        <w:jc w:val="left"/>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促进教育优质均衡发展。</w:t>
      </w:r>
      <w:r w:rsidRPr="00A90C32">
        <w:rPr>
          <w:rFonts w:ascii="Times New Roman" w:eastAsia="仿宋_GB2312" w:hAnsi="Times New Roman" w:cs="宋体" w:hint="eastAsia"/>
          <w:kern w:val="0"/>
          <w:sz w:val="30"/>
          <w:szCs w:val="30"/>
        </w:rPr>
        <w:t>加大统筹力度，推进优质教育资源向薄弱地区延伸，以集团化、学区化办学扩大优质教育资源覆盖面，缩小区域教育差距，办好每一所家门口的学校。注重教育过程公平，促进学生全面发展。切实保障困难群体和特殊群体学生的受教育权益。针对人口构成和教育诉求的多元性，优化资源配</w:t>
      </w:r>
      <w:r w:rsidRPr="00A90C32">
        <w:rPr>
          <w:rFonts w:ascii="Times New Roman" w:eastAsia="仿宋_GB2312" w:hAnsi="Times New Roman" w:cs="宋体" w:hint="eastAsia"/>
          <w:kern w:val="0"/>
          <w:sz w:val="30"/>
          <w:szCs w:val="30"/>
        </w:rPr>
        <w:lastRenderedPageBreak/>
        <w:t>置，加快建设浦江、梅陇、马桥等大型居住社区配套学校。基于产业结构和功能布局的多样性，服务虹桥商务区、紫竹高新技术产业开发区建设，通过引进优质资源、依托高校合作办学等方式建设一批优质学校。</w:t>
      </w:r>
    </w:p>
    <w:p w:rsidR="00AF533F" w:rsidRPr="00A90C32" w:rsidRDefault="00AF533F" w:rsidP="00AF533F">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努力提高教育质量。</w:t>
      </w:r>
      <w:r w:rsidRPr="00A90C32">
        <w:rPr>
          <w:rFonts w:ascii="Times New Roman" w:eastAsia="仿宋_GB2312" w:hAnsi="Times New Roman" w:hint="eastAsia"/>
          <w:sz w:val="30"/>
          <w:szCs w:val="30"/>
        </w:rPr>
        <w:t>完善学前教育公共服务体系。坚持义务教育内涵发展，提升教育品质和教育质量。推动高中教育多元办学、特色发展，努力提高学生综合素质。支持上海交通大学和华东师范大学建设世界一流大学和一流学科。加强职业教育校企产教深度整合，推行“现代学徒制”</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17</w:t>
      </w:r>
      <w:r w:rsidR="0001307A"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培养模式。优化特殊教育设点布局。改进继续教育课程设置，完善终身教育体系。深化体教结合、医教结合、艺教结合、科教结合，让课堂从校园走向社会，促进学生全面发展。</w:t>
      </w:r>
    </w:p>
    <w:p w:rsidR="00AF533F" w:rsidRPr="00A90C32" w:rsidRDefault="00AF533F" w:rsidP="00AF533F">
      <w:pPr>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推进个性化教育。</w:t>
      </w:r>
      <w:r w:rsidRPr="00A90C32">
        <w:rPr>
          <w:rFonts w:ascii="Times New Roman" w:eastAsia="仿宋_GB2312" w:hAnsi="仿宋_GB2312" w:cs="仿宋_GB2312" w:hint="eastAsia"/>
          <w:sz w:val="30"/>
          <w:szCs w:val="30"/>
        </w:rPr>
        <w:t>更新人才培养观念，统筹推进个性化的学校建设、课程图谱</w:t>
      </w:r>
      <w:r w:rsidR="0001307A" w:rsidRPr="00A90C32">
        <w:rPr>
          <w:rFonts w:ascii="仿宋_GB2312" w:eastAsia="仿宋_GB2312" w:hAnsi="仿宋_GB2312" w:cs="仿宋_GB2312" w:hint="eastAsia"/>
          <w:sz w:val="30"/>
          <w:szCs w:val="30"/>
          <w:vertAlign w:val="superscript"/>
        </w:rPr>
        <w:t>【</w:t>
      </w:r>
      <w:r w:rsidR="0001307A" w:rsidRPr="00A90C32">
        <w:rPr>
          <w:rFonts w:ascii="仿宋_GB2312" w:eastAsia="仿宋_GB2312" w:hAnsi="仿宋_GB2312" w:cs="仿宋_GB2312" w:hint="eastAsia"/>
          <w:b/>
          <w:sz w:val="30"/>
          <w:szCs w:val="30"/>
          <w:vertAlign w:val="superscript"/>
        </w:rPr>
        <w:t>18</w:t>
      </w:r>
      <w:r w:rsidR="0001307A" w:rsidRPr="00A90C32">
        <w:rPr>
          <w:rFonts w:ascii="仿宋_GB2312" w:eastAsia="仿宋_GB2312" w:hAnsi="仿宋_GB2312" w:cs="仿宋_GB2312" w:hint="eastAsia"/>
          <w:sz w:val="30"/>
          <w:szCs w:val="30"/>
          <w:vertAlign w:val="superscript"/>
        </w:rPr>
        <w:t>】</w:t>
      </w:r>
      <w:r w:rsidRPr="00A90C32">
        <w:rPr>
          <w:rFonts w:ascii="Times New Roman" w:eastAsia="仿宋_GB2312" w:hAnsi="仿宋_GB2312" w:cs="仿宋_GB2312" w:hint="eastAsia"/>
          <w:sz w:val="30"/>
          <w:szCs w:val="30"/>
        </w:rPr>
        <w:t>、教学实施、师资培养和教育评价，创设适合学生个性化发展、激发潜能的教育培养方式。充分应用信息技术，根据学生需求推动个性化教育资源与教学辅助平台建设，通过微课、慕课、翻转课堂</w:t>
      </w:r>
      <w:r w:rsidR="0001307A" w:rsidRPr="00A90C32">
        <w:rPr>
          <w:rFonts w:ascii="仿宋_GB2312" w:eastAsia="仿宋_GB2312" w:hAnsi="仿宋_GB2312" w:cs="仿宋_GB2312" w:hint="eastAsia"/>
          <w:sz w:val="30"/>
          <w:szCs w:val="30"/>
          <w:vertAlign w:val="superscript"/>
        </w:rPr>
        <w:t>【</w:t>
      </w:r>
      <w:r w:rsidR="0001307A" w:rsidRPr="00A90C32">
        <w:rPr>
          <w:rFonts w:ascii="仿宋_GB2312" w:eastAsia="仿宋_GB2312" w:hAnsi="仿宋_GB2312" w:cs="仿宋_GB2312" w:hint="eastAsia"/>
          <w:b/>
          <w:sz w:val="30"/>
          <w:szCs w:val="30"/>
          <w:vertAlign w:val="superscript"/>
        </w:rPr>
        <w:t>19</w:t>
      </w:r>
      <w:r w:rsidR="0001307A" w:rsidRPr="00A90C32">
        <w:rPr>
          <w:rFonts w:ascii="仿宋_GB2312" w:eastAsia="仿宋_GB2312" w:hAnsi="仿宋_GB2312" w:cs="仿宋_GB2312" w:hint="eastAsia"/>
          <w:sz w:val="30"/>
          <w:szCs w:val="30"/>
          <w:vertAlign w:val="superscript"/>
        </w:rPr>
        <w:t>】</w:t>
      </w:r>
      <w:r w:rsidRPr="00A90C32">
        <w:rPr>
          <w:rFonts w:ascii="Times New Roman" w:eastAsia="仿宋_GB2312" w:hAnsi="仿宋_GB2312" w:cs="仿宋_GB2312" w:hint="eastAsia"/>
          <w:sz w:val="30"/>
          <w:szCs w:val="30"/>
        </w:rPr>
        <w:t>和创客教育等新型课程开发，推进教与学方式的改变，满足每个学生的发展需求。</w:t>
      </w:r>
    </w:p>
    <w:p w:rsidR="00AF533F" w:rsidRPr="00A90C32" w:rsidRDefault="00AF533F" w:rsidP="00AF533F">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建设高素质的教师队伍。</w:t>
      </w:r>
      <w:r w:rsidRPr="00A90C32">
        <w:rPr>
          <w:rFonts w:ascii="Times New Roman" w:eastAsia="仿宋_GB2312" w:hAnsi="Times New Roman" w:hint="eastAsia"/>
          <w:sz w:val="30"/>
          <w:szCs w:val="30"/>
        </w:rPr>
        <w:t>提升师德素养，创新师德师风建设工作机制，提升教师的职业认同感和职业幸福感。强化教育高级人才培训基地建设，提高师资队伍专业化水平。建成多途径、多层次的校长培训体系，打造一支具有国际视野的专业化、高水准校长队伍。优化教育人力资源配置，建立分层分类教师培养机制及优质师资交流共享机制，促进区内校长合理流动。</w:t>
      </w:r>
    </w:p>
    <w:p w:rsidR="00AF533F" w:rsidRPr="00A90C32" w:rsidRDefault="002A77E0" w:rsidP="00F938FF">
      <w:pPr>
        <w:snapToGrid w:val="0"/>
        <w:spacing w:line="360" w:lineRule="auto"/>
        <w:rPr>
          <w:rFonts w:ascii="Times New Roman" w:eastAsia="仿宋_GB2312" w:hAnsi="Times New Roman"/>
          <w:sz w:val="30"/>
          <w:szCs w:val="30"/>
        </w:rPr>
      </w:pPr>
      <w:r>
        <w:rPr>
          <w:rFonts w:ascii="Times New Roman" w:eastAsia="仿宋_GB2312" w:hAnsi="Times New Roman"/>
          <w:kern w:val="0"/>
          <w:sz w:val="28"/>
          <w:szCs w:val="28"/>
        </w:rPr>
      </w:r>
      <w:r w:rsidR="008335AD">
        <w:rPr>
          <w:rFonts w:ascii="Times New Roman" w:eastAsia="仿宋_GB2312" w:hAnsi="Times New Roman"/>
          <w:kern w:val="0"/>
          <w:sz w:val="28"/>
          <w:szCs w:val="28"/>
        </w:rPr>
        <w:pict>
          <v:shape id="_x0000_s1425" type="#_x0000_t202" style="width:408.25pt;height:140.8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25;mso-fit-shape-to-text:t">
              <w:txbxContent>
                <w:p w:rsidR="0093700D" w:rsidRPr="00787ED3" w:rsidRDefault="0093700D" w:rsidP="00AF533F">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8-</w:t>
                  </w:r>
                  <w:r>
                    <w:rPr>
                      <w:rFonts w:ascii="Times New Roman" w:eastAsia="黑体" w:hAnsi="Times New Roman" w:hint="eastAsia"/>
                      <w:sz w:val="24"/>
                      <w:szCs w:val="24"/>
                    </w:rPr>
                    <w:t>2</w:t>
                  </w:r>
                  <w:r w:rsidRPr="00787ED3">
                    <w:rPr>
                      <w:rFonts w:ascii="Times New Roman" w:eastAsia="黑体" w:hAnsi="Times New Roman" w:hint="eastAsia"/>
                      <w:sz w:val="24"/>
                      <w:szCs w:val="24"/>
                    </w:rPr>
                    <w:t>：闵行“十三五”教师专业发展分层分类培训计划</w:t>
                  </w:r>
                </w:p>
                <w:p w:rsidR="0093700D" w:rsidRPr="00787ED3" w:rsidRDefault="0093700D" w:rsidP="00AF533F">
                  <w:pPr>
                    <w:snapToGrid w:val="0"/>
                    <w:spacing w:line="360" w:lineRule="exact"/>
                    <w:ind w:firstLineChars="200" w:firstLine="480"/>
                    <w:rPr>
                      <w:rFonts w:ascii="Times New Roman" w:hAnsi="Times New Roman"/>
                      <w:szCs w:val="24"/>
                    </w:rPr>
                  </w:pP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十三五</w:t>
                  </w: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期间，闵行区将选拔和培养</w:t>
                  </w:r>
                  <w:r w:rsidRPr="00787ED3">
                    <w:rPr>
                      <w:rFonts w:ascii="Times New Roman" w:eastAsia="仿宋_GB2312" w:hAnsi="Times New Roman" w:cs="仿宋_GB2312" w:hint="eastAsia"/>
                      <w:sz w:val="24"/>
                      <w:szCs w:val="24"/>
                    </w:rPr>
                    <w:t>3000</w:t>
                  </w:r>
                  <w:r w:rsidRPr="00787ED3">
                    <w:rPr>
                      <w:rFonts w:ascii="Times New Roman" w:eastAsia="仿宋_GB2312" w:hAnsi="仿宋_GB2312" w:cs="仿宋_GB2312" w:hint="eastAsia"/>
                      <w:sz w:val="24"/>
                      <w:szCs w:val="24"/>
                    </w:rPr>
                    <w:t>名区级骨干后备人选、</w:t>
                  </w:r>
                  <w:r w:rsidRPr="00787ED3">
                    <w:rPr>
                      <w:rFonts w:ascii="Times New Roman" w:eastAsia="仿宋_GB2312" w:hAnsi="Times New Roman" w:cs="仿宋_GB2312" w:hint="eastAsia"/>
                      <w:sz w:val="24"/>
                      <w:szCs w:val="24"/>
                    </w:rPr>
                    <w:t>1000</w:t>
                  </w:r>
                  <w:r w:rsidRPr="00787ED3">
                    <w:rPr>
                      <w:rFonts w:ascii="Times New Roman" w:eastAsia="仿宋_GB2312" w:hAnsi="仿宋_GB2312" w:cs="仿宋_GB2312" w:hint="eastAsia"/>
                      <w:sz w:val="24"/>
                      <w:szCs w:val="24"/>
                    </w:rPr>
                    <w:t>名区级骨干教师、</w:t>
                  </w:r>
                  <w:r w:rsidRPr="00787ED3">
                    <w:rPr>
                      <w:rFonts w:ascii="Times New Roman" w:eastAsia="仿宋_GB2312" w:hAnsi="Times New Roman" w:cs="仿宋_GB2312" w:hint="eastAsia"/>
                      <w:sz w:val="24"/>
                      <w:szCs w:val="24"/>
                    </w:rPr>
                    <w:t>150</w:t>
                  </w:r>
                  <w:r w:rsidRPr="00787ED3">
                    <w:rPr>
                      <w:rFonts w:ascii="Times New Roman" w:eastAsia="仿宋_GB2312" w:hAnsi="仿宋_GB2312" w:cs="仿宋_GB2312" w:hint="eastAsia"/>
                      <w:sz w:val="24"/>
                      <w:szCs w:val="24"/>
                    </w:rPr>
                    <w:t>名上海市名师名校长培养后备人才、</w:t>
                  </w:r>
                  <w:r w:rsidRPr="00787ED3">
                    <w:rPr>
                      <w:rFonts w:ascii="Times New Roman" w:eastAsia="仿宋_GB2312" w:hAnsi="Times New Roman" w:cs="仿宋_GB2312" w:hint="eastAsia"/>
                      <w:sz w:val="24"/>
                      <w:szCs w:val="24"/>
                    </w:rPr>
                    <w:t>200</w:t>
                  </w:r>
                  <w:r w:rsidRPr="00787ED3">
                    <w:rPr>
                      <w:rFonts w:ascii="Times New Roman" w:eastAsia="仿宋_GB2312" w:hAnsi="仿宋_GB2312" w:cs="仿宋_GB2312" w:hint="eastAsia"/>
                      <w:sz w:val="24"/>
                      <w:szCs w:val="24"/>
                    </w:rPr>
                    <w:t>名学科带头人。建立</w:t>
                  </w: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绿色通道</w:t>
                  </w: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引进高层次教育人才，促进区域内学校师资均衡配置。</w:t>
                  </w:r>
                </w:p>
              </w:txbxContent>
            </v:textbox>
            <w10:anchorlock/>
          </v:shape>
        </w:pict>
      </w:r>
    </w:p>
    <w:p w:rsidR="00AF533F" w:rsidRPr="00A90C32" w:rsidRDefault="00AF533F" w:rsidP="00AF533F">
      <w:pPr>
        <w:adjustRightInd w:val="0"/>
        <w:snapToGrid w:val="0"/>
        <w:spacing w:line="360" w:lineRule="auto"/>
        <w:ind w:firstLineChars="200" w:firstLine="602"/>
        <w:rPr>
          <w:rFonts w:ascii="Times New Roman" w:eastAsia="仿宋_GB2312" w:hAnsi="Times New Roman"/>
          <w:spacing w:val="-2"/>
          <w:sz w:val="30"/>
          <w:szCs w:val="30"/>
        </w:rPr>
      </w:pPr>
      <w:r w:rsidRPr="00A90C32">
        <w:rPr>
          <w:rFonts w:ascii="Times New Roman" w:eastAsia="楷体_GB2312" w:hAnsi="Times New Roman" w:cs="MS Shell Dlg 2" w:hint="eastAsia"/>
          <w:b/>
          <w:kern w:val="0"/>
          <w:sz w:val="30"/>
          <w:szCs w:val="30"/>
        </w:rPr>
        <w:t>提高教育国际化水平。</w:t>
      </w:r>
      <w:r w:rsidRPr="00A90C32">
        <w:rPr>
          <w:rFonts w:ascii="Times New Roman" w:eastAsia="仿宋_GB2312" w:hAnsi="仿宋_GB2312" w:cs="仿宋_GB2312" w:hint="eastAsia"/>
          <w:spacing w:val="-2"/>
          <w:sz w:val="30"/>
          <w:szCs w:val="30"/>
        </w:rPr>
        <w:t>整合优化国际教育资源，逐步建成华漕、虹桥与七宝、马桥、紫竹、浦江五个国际教育圈，初步形成从幼儿园到大学的优质国际教育链。加快建设上海紫竹国际教育</w:t>
      </w:r>
      <w:r w:rsidR="00E81E4B" w:rsidRPr="00A90C32">
        <w:rPr>
          <w:rFonts w:ascii="Times New Roman" w:eastAsia="仿宋_GB2312" w:hAnsi="仿宋_GB2312" w:cs="仿宋_GB2312" w:hint="eastAsia"/>
          <w:spacing w:val="-2"/>
          <w:sz w:val="30"/>
          <w:szCs w:val="30"/>
        </w:rPr>
        <w:t>园区</w:t>
      </w:r>
      <w:r w:rsidRPr="00A90C32">
        <w:rPr>
          <w:rFonts w:ascii="Times New Roman" w:eastAsia="仿宋_GB2312" w:hAnsi="仿宋_GB2312" w:cs="仿宋_GB2312" w:hint="eastAsia"/>
          <w:spacing w:val="-2"/>
          <w:sz w:val="30"/>
          <w:szCs w:val="30"/>
        </w:rPr>
        <w:t>，高效运作中芬职业教育卓越中心。推进国际课程本土化实施，开展本土课程国际化开发。加强教育国际交流与合作。</w:t>
      </w:r>
    </w:p>
    <w:p w:rsidR="00ED5B03" w:rsidRPr="00A90C32" w:rsidRDefault="00AF533F"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w:t>
      </w:r>
      <w:r w:rsidR="00ED5B03" w:rsidRPr="00A90C32">
        <w:rPr>
          <w:rFonts w:ascii="Times New Roman" w:eastAsia="黑体" w:hAnsi="黑体" w:hint="eastAsia"/>
          <w:sz w:val="30"/>
          <w:szCs w:val="30"/>
        </w:rPr>
        <w:t>、完善更加</w:t>
      </w:r>
      <w:r w:rsidR="00140B56" w:rsidRPr="00A90C32">
        <w:rPr>
          <w:rFonts w:ascii="Times New Roman" w:eastAsia="黑体" w:hAnsi="黑体" w:hint="eastAsia"/>
          <w:sz w:val="30"/>
          <w:szCs w:val="30"/>
        </w:rPr>
        <w:t>优质</w:t>
      </w:r>
      <w:r w:rsidR="00ED5B03" w:rsidRPr="00A90C32">
        <w:rPr>
          <w:rFonts w:ascii="Times New Roman" w:eastAsia="黑体" w:hAnsi="黑体" w:hint="eastAsia"/>
          <w:sz w:val="30"/>
          <w:szCs w:val="30"/>
        </w:rPr>
        <w:t>的公共卫生服务</w:t>
      </w:r>
    </w:p>
    <w:p w:rsidR="00ED5B03" w:rsidRPr="00A90C32" w:rsidRDefault="006030AF" w:rsidP="00DD562A">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提升</w:t>
      </w:r>
      <w:r w:rsidR="00ED5B03" w:rsidRPr="00A90C32">
        <w:rPr>
          <w:rFonts w:ascii="Times New Roman" w:eastAsia="楷体_GB2312" w:hAnsi="Times New Roman" w:cs="MS Shell Dlg 2" w:hint="eastAsia"/>
          <w:b/>
          <w:kern w:val="0"/>
          <w:sz w:val="30"/>
          <w:szCs w:val="30"/>
        </w:rPr>
        <w:t>医疗服务</w:t>
      </w:r>
      <w:r w:rsidRPr="00A90C32">
        <w:rPr>
          <w:rFonts w:ascii="Times New Roman" w:eastAsia="楷体_GB2312" w:hAnsi="Times New Roman" w:cs="MS Shell Dlg 2" w:hint="eastAsia"/>
          <w:b/>
          <w:kern w:val="0"/>
          <w:sz w:val="30"/>
          <w:szCs w:val="30"/>
        </w:rPr>
        <w:t>水平</w:t>
      </w:r>
      <w:r w:rsidR="00ED5B03" w:rsidRPr="00A90C32">
        <w:rPr>
          <w:rFonts w:ascii="Times New Roman" w:eastAsia="楷体_GB2312" w:hAnsi="Times New Roman" w:cs="MS Shell Dlg 2" w:hint="eastAsia"/>
          <w:b/>
          <w:kern w:val="0"/>
          <w:sz w:val="30"/>
          <w:szCs w:val="30"/>
        </w:rPr>
        <w:t>。</w:t>
      </w:r>
      <w:r w:rsidR="00C2433D" w:rsidRPr="00A90C32">
        <w:rPr>
          <w:rFonts w:ascii="Times New Roman" w:eastAsia="仿宋_GB2312" w:hAnsi="Times New Roman" w:hint="eastAsia"/>
          <w:sz w:val="30"/>
          <w:szCs w:val="30"/>
        </w:rPr>
        <w:t>继续引入</w:t>
      </w:r>
      <w:r w:rsidR="00DD562A" w:rsidRPr="00A90C32">
        <w:rPr>
          <w:rFonts w:ascii="Times New Roman" w:eastAsia="仿宋_GB2312" w:hAnsi="Times New Roman" w:hint="eastAsia"/>
          <w:sz w:val="30"/>
          <w:szCs w:val="30"/>
        </w:rPr>
        <w:t>市级医院优质资源，建成华山医院（西院）、复旦大学附属眼耳鼻喉科医院（东院）和复旦大学附属口腔医院。整合上海道培医院、区肿瘤</w:t>
      </w:r>
      <w:r w:rsidR="00F41865" w:rsidRPr="00A90C32">
        <w:rPr>
          <w:rFonts w:ascii="Times New Roman" w:eastAsia="仿宋_GB2312" w:hAnsi="Times New Roman" w:hint="eastAsia"/>
          <w:sz w:val="30"/>
          <w:szCs w:val="30"/>
        </w:rPr>
        <w:t>医院，形成血液病和肿瘤专科医疗服务优势。继续完善中医服务体系，把</w:t>
      </w:r>
      <w:r w:rsidR="00DD562A" w:rsidRPr="00A90C32">
        <w:rPr>
          <w:rFonts w:ascii="Times New Roman" w:eastAsia="仿宋_GB2312" w:hAnsi="Times New Roman" w:hint="eastAsia"/>
          <w:sz w:val="30"/>
          <w:szCs w:val="30"/>
        </w:rPr>
        <w:t>吴泾医院转型为区中西医结合医院，在七宝地区打造传统中医药服务特色健康产业。深化医教研协同型健康服务体系，依托复旦大学、上海中医药大学等高校及其附属医院的优质资源，建成医教研协同型研究院和学科研究中心，推进复旦大学附属社区卫生服务中心建设，实施</w:t>
      </w:r>
      <w:r w:rsidR="00BC1F53" w:rsidRPr="00A90C32">
        <w:rPr>
          <w:rFonts w:ascii="Times New Roman" w:eastAsia="仿宋_GB2312" w:hAnsi="Times New Roman" w:hint="eastAsia"/>
          <w:sz w:val="30"/>
          <w:szCs w:val="30"/>
        </w:rPr>
        <w:t>公共卫生、全科医生培养</w:t>
      </w:r>
      <w:r w:rsidR="00DD562A" w:rsidRPr="00A90C32">
        <w:rPr>
          <w:rFonts w:ascii="Times New Roman" w:eastAsia="仿宋_GB2312" w:hAnsi="Times New Roman" w:hint="eastAsia"/>
          <w:sz w:val="30"/>
          <w:szCs w:val="30"/>
        </w:rPr>
        <w:t>等领域的合作，</w:t>
      </w:r>
      <w:r w:rsidR="001C76B6" w:rsidRPr="00A90C32">
        <w:rPr>
          <w:rFonts w:ascii="Times New Roman" w:eastAsia="仿宋_GB2312" w:hAnsi="Times New Roman" w:hint="eastAsia"/>
          <w:sz w:val="30"/>
          <w:szCs w:val="30"/>
        </w:rPr>
        <w:t>全面</w:t>
      </w:r>
      <w:r w:rsidR="00DD562A" w:rsidRPr="00A90C32">
        <w:rPr>
          <w:rFonts w:ascii="Times New Roman" w:eastAsia="仿宋_GB2312" w:hAnsi="Times New Roman" w:hint="eastAsia"/>
          <w:sz w:val="30"/>
          <w:szCs w:val="30"/>
        </w:rPr>
        <w:t>提升闵行医疗机构服务能级。完善社区卫生服务体系，做实家</w:t>
      </w:r>
      <w:r w:rsidR="00C2433D" w:rsidRPr="00A90C32">
        <w:rPr>
          <w:rFonts w:ascii="Times New Roman" w:eastAsia="仿宋_GB2312" w:hAnsi="Times New Roman" w:hint="eastAsia"/>
          <w:sz w:val="30"/>
          <w:szCs w:val="30"/>
        </w:rPr>
        <w:t>庭医生签约服务，建立分级诊疗制度。加强医疗人才队伍建设，</w:t>
      </w:r>
      <w:r w:rsidR="00DD562A" w:rsidRPr="00A90C32">
        <w:rPr>
          <w:rFonts w:ascii="Times New Roman" w:eastAsia="仿宋_GB2312" w:hAnsi="Times New Roman" w:hint="eastAsia"/>
          <w:sz w:val="30"/>
          <w:szCs w:val="30"/>
        </w:rPr>
        <w:t>提高医护人员配置水平</w:t>
      </w:r>
      <w:r w:rsidR="0042094F" w:rsidRPr="00A90C32">
        <w:rPr>
          <w:rFonts w:ascii="Times New Roman" w:eastAsia="仿宋_GB2312" w:hAnsi="Times New Roman" w:hint="eastAsia"/>
          <w:sz w:val="30"/>
          <w:szCs w:val="30"/>
        </w:rPr>
        <w:t>。</w:t>
      </w:r>
      <w:r w:rsidR="00B26740" w:rsidRPr="00A90C32">
        <w:rPr>
          <w:rFonts w:ascii="Times New Roman" w:eastAsia="仿宋_GB2312" w:hAnsi="Times New Roman" w:hint="eastAsia"/>
          <w:sz w:val="30"/>
          <w:szCs w:val="30"/>
        </w:rPr>
        <w:t>加大</w:t>
      </w:r>
      <w:r w:rsidR="00DD562A" w:rsidRPr="00A90C32">
        <w:rPr>
          <w:rFonts w:ascii="Times New Roman" w:eastAsia="仿宋_GB2312" w:hAnsi="Times New Roman" w:hint="eastAsia"/>
          <w:sz w:val="30"/>
          <w:szCs w:val="30"/>
        </w:rPr>
        <w:t>全科医师</w:t>
      </w:r>
      <w:r w:rsidR="00B26740" w:rsidRPr="00A90C32">
        <w:rPr>
          <w:rFonts w:ascii="Times New Roman" w:eastAsia="仿宋_GB2312" w:hAnsi="Times New Roman" w:hint="eastAsia"/>
          <w:sz w:val="30"/>
          <w:szCs w:val="30"/>
        </w:rPr>
        <w:t>培养力度</w:t>
      </w:r>
      <w:r w:rsidR="0042094F" w:rsidRPr="00A90C32">
        <w:rPr>
          <w:rFonts w:ascii="Times New Roman" w:eastAsia="仿宋_GB2312" w:hAnsi="Times New Roman" w:hint="eastAsia"/>
          <w:sz w:val="30"/>
          <w:szCs w:val="30"/>
        </w:rPr>
        <w:t>，</w:t>
      </w:r>
      <w:r w:rsidR="00B95766" w:rsidRPr="00A90C32">
        <w:rPr>
          <w:rFonts w:ascii="Times New Roman" w:eastAsia="仿宋_GB2312" w:hAnsi="Times New Roman" w:hint="eastAsia"/>
          <w:sz w:val="30"/>
          <w:szCs w:val="30"/>
        </w:rPr>
        <w:t>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00B95766" w:rsidRPr="00A90C32">
        <w:rPr>
          <w:rFonts w:ascii="Times New Roman" w:eastAsia="仿宋_GB2312" w:hAnsi="Times New Roman" w:hint="eastAsia"/>
          <w:sz w:val="30"/>
          <w:szCs w:val="30"/>
        </w:rPr>
        <w:t>千人口全科医生数达到</w:t>
      </w:r>
      <w:r w:rsidR="00B95766" w:rsidRPr="00A90C32">
        <w:rPr>
          <w:rFonts w:ascii="Times New Roman" w:eastAsia="仿宋_GB2312" w:hAnsi="Times New Roman" w:hint="eastAsia"/>
          <w:sz w:val="30"/>
          <w:szCs w:val="30"/>
        </w:rPr>
        <w:t>0.4</w:t>
      </w:r>
      <w:r w:rsidR="00B95766" w:rsidRPr="00A90C32">
        <w:rPr>
          <w:rFonts w:ascii="Times New Roman" w:eastAsia="仿宋_GB2312" w:hAnsi="Times New Roman" w:hint="eastAsia"/>
          <w:sz w:val="30"/>
          <w:szCs w:val="30"/>
        </w:rPr>
        <w:t>人。</w:t>
      </w:r>
    </w:p>
    <w:p w:rsidR="00D23435" w:rsidRPr="00A90C32" w:rsidRDefault="002A77E0" w:rsidP="00D23435">
      <w:pPr>
        <w:snapToGrid w:val="0"/>
        <w:spacing w:line="360" w:lineRule="auto"/>
        <w:rPr>
          <w:rFonts w:ascii="Times New Roman" w:eastAsia="仿宋_GB2312" w:hAnsi="Times New Roman"/>
          <w:sz w:val="30"/>
          <w:szCs w:val="30"/>
        </w:rPr>
      </w:pPr>
      <w:r>
        <w:rPr>
          <w:rFonts w:ascii="Times New Roman" w:eastAsia="仿宋" w:hAnsi="Times New Roman" w:cs="仿宋"/>
          <w:noProof/>
          <w:kern w:val="0"/>
          <w:sz w:val="30"/>
          <w:szCs w:val="30"/>
        </w:rPr>
        <w:lastRenderedPageBreak/>
        <w:pict>
          <v:shapetype id="_x0000_t32" coordsize="21600,21600" o:spt="32" o:oned="t" path="m,l21600,21600e" filled="f">
            <v:path arrowok="t" fillok="f" o:connecttype="none"/>
            <o:lock v:ext="edit" shapetype="t"/>
          </v:shapetype>
          <v:shape id="_x0000_s1110" type="#_x0000_t32" style="position:absolute;left:0;text-align:left;margin-left:45.1pt;margin-top:249.7pt;width:36.15pt;height:0;z-index:251705344" o:connectortype="straight">
            <v:stroke endarrow="block"/>
          </v:shape>
        </w:pict>
      </w:r>
      <w:r>
        <w:rPr>
          <w:rFonts w:ascii="Times New Roman" w:eastAsia="仿宋" w:hAnsi="Times New Roman" w:cs="仿宋"/>
          <w:noProof/>
          <w:kern w:val="0"/>
          <w:sz w:val="30"/>
          <w:szCs w:val="30"/>
        </w:rPr>
        <w:pict>
          <v:shape id="_x0000_s1111" type="#_x0000_t32" style="position:absolute;left:0;text-align:left;margin-left:135.4pt;margin-top:249.7pt;width:79.75pt;height:0;z-index:251706368" o:connectortype="straight">
            <v:stroke endarrow="block"/>
          </v:shape>
        </w:pict>
      </w:r>
      <w:r>
        <w:rPr>
          <w:rFonts w:ascii="Times New Roman" w:eastAsia="仿宋" w:hAnsi="Times New Roman" w:cs="仿宋"/>
          <w:noProof/>
          <w:kern w:val="0"/>
          <w:sz w:val="30"/>
          <w:szCs w:val="30"/>
        </w:rPr>
        <w:pict>
          <v:rect id="_x0000_s1109" style="position:absolute;left:0;text-align:left;margin-left:-5.05pt;margin-top:209.5pt;width:425.4pt;height:53.25pt;z-index:251704320" filled="f" fillcolor="#cad8ec" stroked="f" strokecolor="#cad8ec">
            <v:textbox style="mso-next-textbox:#_x0000_s1109">
              <w:txbxContent>
                <w:p w:rsidR="0093700D" w:rsidRPr="00787ED3" w:rsidRDefault="0093700D" w:rsidP="00D23435">
                  <w:pPr>
                    <w:pStyle w:val="a3"/>
                    <w:snapToGrid w:val="0"/>
                    <w:spacing w:line="360" w:lineRule="exact"/>
                    <w:ind w:firstLineChars="0" w:firstLine="0"/>
                    <w:rPr>
                      <w:rFonts w:ascii="Times New Roman" w:eastAsia="仿宋_GB2312" w:hAnsi="Times New Roman" w:cs="仿宋_GB2312"/>
                      <w:sz w:val="18"/>
                      <w:szCs w:val="18"/>
                    </w:rPr>
                  </w:pPr>
                  <w:r w:rsidRPr="00787ED3">
                    <w:rPr>
                      <w:rFonts w:ascii="Times New Roman" w:eastAsia="仿宋_GB2312" w:hAnsi="Times New Roman" w:cs="仿宋_GB2312" w:hint="eastAsia"/>
                      <w:sz w:val="18"/>
                      <w:szCs w:val="18"/>
                    </w:rPr>
                    <w:t>“</w:t>
                  </w:r>
                  <w:r w:rsidRPr="00787ED3">
                    <w:rPr>
                      <w:rFonts w:ascii="Times New Roman" w:eastAsia="仿宋_GB2312" w:hAnsi="Times New Roman" w:cs="仿宋_GB2312" w:hint="eastAsia"/>
                      <w:sz w:val="18"/>
                      <w:szCs w:val="18"/>
                    </w:rPr>
                    <w:t>1+1+1</w:t>
                  </w:r>
                  <w:r w:rsidRPr="00787ED3">
                    <w:rPr>
                      <w:rFonts w:ascii="Times New Roman" w:eastAsia="仿宋_GB2312" w:hAnsi="Times New Roman" w:cs="仿宋_GB2312" w:hint="eastAsia"/>
                      <w:sz w:val="18"/>
                      <w:szCs w:val="18"/>
                    </w:rPr>
                    <w:t>”</w:t>
                  </w:r>
                  <w:r w:rsidRPr="00787ED3">
                    <w:rPr>
                      <w:rFonts w:ascii="Times New Roman" w:eastAsia="仿宋_GB2312" w:hAnsi="仿宋_GB2312" w:cs="仿宋_GB2312" w:hint="eastAsia"/>
                      <w:sz w:val="18"/>
                      <w:szCs w:val="18"/>
                    </w:rPr>
                    <w:t>签约医疗机构组合：本区居民</w:t>
                  </w:r>
                  <w:r w:rsidRPr="00787ED3">
                    <w:rPr>
                      <w:rFonts w:ascii="Times New Roman" w:eastAsia="仿宋_GB2312" w:hAnsi="Times New Roman" w:cs="仿宋_GB2312" w:hint="eastAsia"/>
                      <w:sz w:val="18"/>
                      <w:szCs w:val="18"/>
                    </w:rPr>
                    <w:t>→</w:t>
                  </w:r>
                  <w:r>
                    <w:rPr>
                      <w:rFonts w:ascii="Times New Roman" w:eastAsia="仿宋_GB2312" w:hAnsi="Times New Roman" w:cs="仿宋_GB2312" w:hint="eastAsia"/>
                      <w:sz w:val="18"/>
                      <w:szCs w:val="18"/>
                    </w:rPr>
                    <w:t>1</w:t>
                  </w:r>
                  <w:r>
                    <w:rPr>
                      <w:rFonts w:ascii="Times New Roman" w:eastAsia="仿宋_GB2312" w:hAnsi="Times New Roman" w:cs="仿宋_GB2312" w:hint="eastAsia"/>
                      <w:sz w:val="18"/>
                      <w:szCs w:val="18"/>
                    </w:rPr>
                    <w:t>家</w:t>
                  </w:r>
                  <w:r w:rsidRPr="00787ED3">
                    <w:rPr>
                      <w:rFonts w:ascii="Times New Roman" w:eastAsia="仿宋_GB2312" w:hAnsi="仿宋_GB2312" w:cs="仿宋_GB2312" w:hint="eastAsia"/>
                      <w:sz w:val="18"/>
                      <w:szCs w:val="18"/>
                    </w:rPr>
                    <w:t>社区卫生服务中心</w:t>
                  </w:r>
                  <w:r w:rsidRPr="00787ED3">
                    <w:rPr>
                      <w:rFonts w:ascii="Times New Roman" w:eastAsia="仿宋_GB2312" w:hAnsi="仿宋_GB2312" w:cs="仿宋_GB2312" w:hint="eastAsia"/>
                      <w:b/>
                      <w:sz w:val="18"/>
                      <w:szCs w:val="18"/>
                    </w:rPr>
                    <w:t>＋</w:t>
                  </w:r>
                  <w:r w:rsidRPr="00787ED3">
                    <w:rPr>
                      <w:rFonts w:ascii="Times New Roman" w:eastAsia="仿宋_GB2312" w:hAnsi="Times New Roman" w:cs="仿宋_GB2312" w:hint="eastAsia"/>
                      <w:sz w:val="18"/>
                      <w:szCs w:val="18"/>
                    </w:rPr>
                    <w:t>1</w:t>
                  </w:r>
                  <w:r w:rsidRPr="00787ED3">
                    <w:rPr>
                      <w:rFonts w:ascii="Times New Roman" w:eastAsia="仿宋_GB2312" w:hAnsi="仿宋_GB2312" w:cs="仿宋_GB2312" w:hint="eastAsia"/>
                      <w:sz w:val="18"/>
                      <w:szCs w:val="18"/>
                    </w:rPr>
                    <w:t>家区级医疗</w:t>
                  </w:r>
                  <w:r>
                    <w:rPr>
                      <w:rFonts w:ascii="Times New Roman" w:eastAsia="仿宋_GB2312" w:hAnsi="仿宋_GB2312" w:cs="仿宋_GB2312" w:hint="eastAsia"/>
                      <w:sz w:val="18"/>
                      <w:szCs w:val="18"/>
                    </w:rPr>
                    <w:t>机构</w:t>
                  </w:r>
                  <w:r w:rsidRPr="00787ED3">
                    <w:rPr>
                      <w:rFonts w:ascii="Times New Roman" w:eastAsia="仿宋_GB2312" w:hAnsi="仿宋_GB2312" w:cs="仿宋_GB2312" w:hint="eastAsia"/>
                      <w:b/>
                      <w:sz w:val="18"/>
                      <w:szCs w:val="18"/>
                    </w:rPr>
                    <w:t>＋</w:t>
                  </w:r>
                  <w:r w:rsidRPr="00787ED3">
                    <w:rPr>
                      <w:rFonts w:ascii="Times New Roman" w:eastAsia="仿宋_GB2312" w:hAnsi="Times New Roman" w:cs="仿宋_GB2312" w:hint="eastAsia"/>
                      <w:sz w:val="18"/>
                      <w:szCs w:val="18"/>
                    </w:rPr>
                    <w:t>1</w:t>
                  </w:r>
                  <w:r w:rsidRPr="00787ED3">
                    <w:rPr>
                      <w:rFonts w:ascii="Times New Roman" w:eastAsia="仿宋_GB2312" w:hAnsi="仿宋_GB2312" w:cs="仿宋_GB2312" w:hint="eastAsia"/>
                      <w:sz w:val="18"/>
                      <w:szCs w:val="18"/>
                    </w:rPr>
                    <w:t>家市级医疗机构</w:t>
                  </w:r>
                </w:p>
                <w:p w:rsidR="0093700D" w:rsidRPr="00787ED3" w:rsidRDefault="0093700D" w:rsidP="00F81BE2">
                  <w:pPr>
                    <w:pStyle w:val="a3"/>
                    <w:snapToGrid w:val="0"/>
                    <w:spacing w:line="360" w:lineRule="exact"/>
                    <w:ind w:firstLineChars="50" w:firstLine="90"/>
                    <w:rPr>
                      <w:rFonts w:ascii="Times New Roman" w:hAnsi="Times New Roman"/>
                    </w:rPr>
                  </w:pPr>
                  <w:r w:rsidRPr="00787ED3">
                    <w:rPr>
                      <w:rFonts w:ascii="Times New Roman" w:eastAsia="仿宋_GB2312" w:hAnsi="仿宋_GB2312" w:cs="仿宋_GB2312" w:hint="eastAsia"/>
                      <w:sz w:val="18"/>
                      <w:szCs w:val="18"/>
                    </w:rPr>
                    <w:t>家庭医生</w:t>
                  </w:r>
                  <w:r w:rsidRPr="00787ED3">
                    <w:rPr>
                      <w:rFonts w:ascii="Times New Roman" w:eastAsia="仿宋_GB2312" w:hAnsi="Times New Roman" w:cs="仿宋_GB2312" w:hint="eastAsia"/>
                      <w:sz w:val="18"/>
                      <w:szCs w:val="18"/>
                    </w:rPr>
                    <w:t xml:space="preserve"> </w:t>
                  </w:r>
                  <w:r w:rsidRPr="004B7D47">
                    <w:rPr>
                      <w:rFonts w:ascii="Times New Roman" w:hAnsiTheme="minorEastAsia" w:cs="仿宋_GB2312" w:hint="eastAsia"/>
                      <w:sz w:val="15"/>
                      <w:szCs w:val="18"/>
                    </w:rPr>
                    <w:t>定期评估</w:t>
                  </w:r>
                  <w:r w:rsidRPr="00787ED3">
                    <w:rPr>
                      <w:rFonts w:ascii="Times New Roman" w:eastAsia="仿宋_GB2312" w:hAnsi="Times New Roman" w:cs="仿宋_GB2312" w:hint="eastAsia"/>
                      <w:sz w:val="18"/>
                      <w:szCs w:val="18"/>
                    </w:rPr>
                    <w:t xml:space="preserve">   </w:t>
                  </w:r>
                  <w:r w:rsidRPr="00787ED3">
                    <w:rPr>
                      <w:rFonts w:ascii="Times New Roman" w:eastAsia="仿宋_GB2312" w:hAnsi="仿宋_GB2312" w:cs="仿宋_GB2312" w:hint="eastAsia"/>
                      <w:sz w:val="18"/>
                      <w:szCs w:val="18"/>
                    </w:rPr>
                    <w:t>签约居民</w:t>
                  </w:r>
                  <w:r w:rsidRPr="00787ED3">
                    <w:rPr>
                      <w:rFonts w:ascii="Times New Roman" w:eastAsia="仿宋_GB2312" w:hAnsi="Times New Roman" w:cs="仿宋_GB2312" w:hint="eastAsia"/>
                      <w:sz w:val="18"/>
                      <w:szCs w:val="18"/>
                    </w:rPr>
                    <w:t xml:space="preserve"> </w:t>
                  </w:r>
                  <w:r w:rsidRPr="00787ED3">
                    <w:rPr>
                      <w:rFonts w:ascii="Times New Roman" w:eastAsia="仿宋_GB2312" w:hAnsi="Times New Roman" w:cs="仿宋_GB2312" w:hint="eastAsia"/>
                      <w:color w:val="C00000"/>
                      <w:sz w:val="18"/>
                      <w:szCs w:val="18"/>
                    </w:rPr>
                    <w:t xml:space="preserve"> </w:t>
                  </w:r>
                  <w:r w:rsidRPr="004B7D47">
                    <w:rPr>
                      <w:rFonts w:ascii="Times New Roman" w:hAnsiTheme="minorEastAsia" w:cs="仿宋_GB2312" w:hint="eastAsia"/>
                      <w:sz w:val="15"/>
                      <w:szCs w:val="18"/>
                    </w:rPr>
                    <w:t>以电子健康档案为基础</w:t>
                  </w:r>
                  <w:r w:rsidRPr="004B7D47">
                    <w:rPr>
                      <w:rFonts w:ascii="Times New Roman" w:hAnsi="Times New Roman" w:cs="仿宋_GB2312" w:hint="eastAsia"/>
                      <w:sz w:val="15"/>
                      <w:szCs w:val="18"/>
                    </w:rPr>
                    <w:t xml:space="preserve"> </w:t>
                  </w:r>
                  <w:r w:rsidRPr="00787ED3">
                    <w:rPr>
                      <w:rFonts w:ascii="Times New Roman" w:eastAsia="仿宋_GB2312" w:hAnsi="Times New Roman" w:cs="仿宋_GB2312" w:hint="eastAsia"/>
                      <w:sz w:val="18"/>
                      <w:szCs w:val="18"/>
                    </w:rPr>
                    <w:t xml:space="preserve"> </w:t>
                  </w:r>
                  <w:r w:rsidRPr="00787ED3">
                    <w:rPr>
                      <w:rFonts w:ascii="Times New Roman" w:eastAsia="仿宋_GB2312" w:hAnsi="仿宋_GB2312" w:cs="仿宋_GB2312" w:hint="eastAsia"/>
                      <w:sz w:val="18"/>
                      <w:szCs w:val="18"/>
                    </w:rPr>
                    <w:t>分类管理：健康、高危、患病、恢复期签约居民</w:t>
                  </w:r>
                </w:p>
              </w:txbxContent>
            </v:textbox>
          </v:rect>
        </w:pict>
      </w:r>
      <w:r>
        <w:rPr>
          <w:rFonts w:ascii="Times New Roman" w:eastAsia="仿宋" w:hAnsi="Times New Roman" w:cs="仿宋"/>
          <w:kern w:val="0"/>
          <w:sz w:val="30"/>
          <w:szCs w:val="30"/>
        </w:rPr>
      </w:r>
      <w:r>
        <w:rPr>
          <w:rFonts w:ascii="Times New Roman" w:eastAsia="仿宋" w:hAnsi="Times New Roman" w:cs="仿宋"/>
          <w:kern w:val="0"/>
          <w:sz w:val="30"/>
          <w:szCs w:val="30"/>
        </w:rPr>
        <w:pict>
          <v:shape id="_x0000_s1424" type="#_x0000_t202" style="width:413.9pt;height:255.75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24">
              <w:txbxContent>
                <w:p w:rsidR="0093700D" w:rsidRPr="00787ED3" w:rsidRDefault="0093700D" w:rsidP="00D23435">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8-</w:t>
                  </w:r>
                  <w:r>
                    <w:rPr>
                      <w:rFonts w:ascii="Times New Roman" w:eastAsia="黑体" w:hAnsi="Times New Roman" w:hint="eastAsia"/>
                      <w:sz w:val="24"/>
                      <w:szCs w:val="24"/>
                    </w:rPr>
                    <w:t>3</w:t>
                  </w:r>
                  <w:r w:rsidRPr="00787ED3">
                    <w:rPr>
                      <w:rFonts w:ascii="Times New Roman" w:eastAsia="黑体" w:hAnsi="Times New Roman" w:hint="eastAsia"/>
                      <w:sz w:val="24"/>
                      <w:szCs w:val="24"/>
                    </w:rPr>
                    <w:t>：家庭医生“</w:t>
                  </w:r>
                  <w:r w:rsidRPr="00787ED3">
                    <w:rPr>
                      <w:rFonts w:ascii="Times New Roman" w:eastAsia="黑体" w:hAnsi="Times New Roman" w:hint="eastAsia"/>
                      <w:sz w:val="24"/>
                      <w:szCs w:val="24"/>
                    </w:rPr>
                    <w:t>1+1+1</w:t>
                  </w:r>
                  <w:r w:rsidRPr="00787ED3">
                    <w:rPr>
                      <w:rFonts w:ascii="Times New Roman" w:eastAsia="黑体" w:hAnsi="Times New Roman" w:hint="eastAsia"/>
                      <w:sz w:val="24"/>
                      <w:szCs w:val="24"/>
                    </w:rPr>
                    <w:t>”签约服务</w:t>
                  </w:r>
                </w:p>
                <w:p w:rsidR="0093700D" w:rsidRPr="00787ED3" w:rsidRDefault="0093700D" w:rsidP="009F257D">
                  <w:pPr>
                    <w:pStyle w:val="a3"/>
                    <w:numPr>
                      <w:ilvl w:val="0"/>
                      <w:numId w:val="10"/>
                    </w:numPr>
                    <w:snapToGrid w:val="0"/>
                    <w:spacing w:line="360" w:lineRule="exact"/>
                    <w:ind w:firstLineChars="0"/>
                    <w:rPr>
                      <w:rFonts w:ascii="Times New Roman" w:eastAsia="仿宋_GB2312" w:hAnsi="Times New Roman"/>
                      <w:sz w:val="24"/>
                      <w:szCs w:val="24"/>
                    </w:rPr>
                  </w:pPr>
                  <w:r w:rsidRPr="00787ED3">
                    <w:rPr>
                      <w:rFonts w:ascii="Times New Roman" w:eastAsia="仿宋_GB2312" w:hAnsi="Times New Roman" w:hint="eastAsia"/>
                      <w:sz w:val="24"/>
                      <w:szCs w:val="24"/>
                    </w:rPr>
                    <w:t>对本区城保居民，在选择社区卫生服务中心家庭医生签约的基础上，原则上按照签约居民所在地选择一家区级医疗机构（包括中医医疗机构）签约，按照居民自身健康需求与就医习惯等因素选择一家市级医疗机构（包括中医医疗机构）进行签约，形成“</w:t>
                  </w:r>
                  <w:r w:rsidRPr="00787ED3">
                    <w:rPr>
                      <w:rFonts w:ascii="Times New Roman" w:eastAsia="仿宋_GB2312" w:hAnsi="Times New Roman" w:hint="eastAsia"/>
                      <w:sz w:val="24"/>
                      <w:szCs w:val="24"/>
                    </w:rPr>
                    <w:t>1+1+1</w:t>
                  </w:r>
                  <w:r w:rsidRPr="00787ED3">
                    <w:rPr>
                      <w:rFonts w:ascii="Times New Roman" w:eastAsia="仿宋_GB2312" w:hAnsi="Times New Roman" w:hint="eastAsia"/>
                      <w:sz w:val="24"/>
                      <w:szCs w:val="24"/>
                    </w:rPr>
                    <w:t>”的签约医疗机构组合。</w:t>
                  </w:r>
                </w:p>
                <w:p w:rsidR="0093700D" w:rsidRPr="00787ED3" w:rsidRDefault="0093700D" w:rsidP="009F257D">
                  <w:pPr>
                    <w:pStyle w:val="a3"/>
                    <w:numPr>
                      <w:ilvl w:val="0"/>
                      <w:numId w:val="10"/>
                    </w:numPr>
                    <w:snapToGrid w:val="0"/>
                    <w:spacing w:line="360" w:lineRule="exact"/>
                    <w:ind w:firstLineChars="0"/>
                    <w:rPr>
                      <w:rFonts w:ascii="Times New Roman" w:eastAsia="仿宋_GB2312" w:hAnsi="Times New Roman"/>
                      <w:sz w:val="24"/>
                      <w:szCs w:val="24"/>
                    </w:rPr>
                  </w:pPr>
                  <w:r w:rsidRPr="00787ED3">
                    <w:rPr>
                      <w:rFonts w:ascii="Times New Roman" w:eastAsia="仿宋_GB2312" w:hAnsi="Times New Roman" w:hint="eastAsia"/>
                      <w:sz w:val="24"/>
                      <w:szCs w:val="24"/>
                    </w:rPr>
                    <w:t>对符合条件的社会办医疗机构，可纳入签约医疗机构组合范围。</w:t>
                  </w:r>
                </w:p>
                <w:p w:rsidR="0093700D" w:rsidRDefault="0093700D" w:rsidP="00E87666">
                  <w:pPr>
                    <w:pStyle w:val="a3"/>
                    <w:numPr>
                      <w:ilvl w:val="0"/>
                      <w:numId w:val="10"/>
                    </w:numPr>
                    <w:snapToGrid w:val="0"/>
                    <w:spacing w:line="360" w:lineRule="exact"/>
                    <w:ind w:firstLineChars="0"/>
                    <w:rPr>
                      <w:rFonts w:ascii="Times New Roman" w:eastAsia="仿宋_GB2312" w:hAnsi="Times New Roman" w:cstheme="minorBidi"/>
                      <w:sz w:val="24"/>
                      <w:szCs w:val="24"/>
                    </w:rPr>
                  </w:pPr>
                  <w:r w:rsidRPr="00787ED3">
                    <w:rPr>
                      <w:rFonts w:ascii="Times New Roman" w:eastAsia="仿宋_GB2312" w:hAnsi="Times New Roman" w:hint="eastAsia"/>
                      <w:sz w:val="24"/>
                      <w:szCs w:val="24"/>
                    </w:rPr>
                    <w:t>鼓励居民优先至社区卫生服务中心签约家庭医生处就诊。</w:t>
                  </w:r>
                  <w:r w:rsidRPr="00787ED3">
                    <w:rPr>
                      <w:rFonts w:ascii="Times New Roman" w:eastAsia="仿宋_GB2312" w:hAnsi="Times New Roman" w:cstheme="minorBidi" w:hint="eastAsia"/>
                      <w:sz w:val="24"/>
                      <w:szCs w:val="24"/>
                    </w:rPr>
                    <w:t>对签约居民开展健康评估，让每位签约居民有一份健康评估报告与健康管理方案。</w:t>
                  </w:r>
                </w:p>
                <w:p w:rsidR="0093700D" w:rsidRPr="00E87666" w:rsidRDefault="0093700D" w:rsidP="00E87666">
                  <w:pPr>
                    <w:pStyle w:val="a3"/>
                    <w:numPr>
                      <w:ilvl w:val="0"/>
                      <w:numId w:val="10"/>
                    </w:numPr>
                    <w:snapToGrid w:val="0"/>
                    <w:spacing w:line="360" w:lineRule="exact"/>
                    <w:ind w:firstLineChars="0"/>
                    <w:rPr>
                      <w:rFonts w:ascii="Times New Roman" w:eastAsia="仿宋_GB2312" w:hAnsi="Times New Roman" w:cstheme="minorBidi"/>
                      <w:sz w:val="24"/>
                      <w:szCs w:val="24"/>
                    </w:rPr>
                  </w:pPr>
                  <w:r w:rsidRPr="00E87666">
                    <w:rPr>
                      <w:rFonts w:ascii="Times New Roman" w:eastAsia="仿宋_GB2312" w:hAnsi="Times New Roman" w:cstheme="minorBidi" w:hint="eastAsia"/>
                      <w:sz w:val="24"/>
                      <w:szCs w:val="24"/>
                    </w:rPr>
                    <w:t>通过实施签约对象预约优先就诊、畅通双向转诊、慢性病患者“长处方”、确保转诊后延续治疗性用药等举措，引导居民优先利用家庭医生诊疗服务，逐步建立基层首诊和分级医疗制度。</w:t>
                  </w:r>
                </w:p>
              </w:txbxContent>
            </v:textbox>
            <w10:anchorlock/>
          </v:shape>
        </w:pict>
      </w:r>
    </w:p>
    <w:p w:rsidR="00ED5B03" w:rsidRPr="00A90C32" w:rsidRDefault="00ED5B03" w:rsidP="00813E84">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健全公共卫生服务</w:t>
      </w:r>
      <w:r w:rsidR="006030AF" w:rsidRPr="00A90C32">
        <w:rPr>
          <w:rFonts w:ascii="Times New Roman" w:eastAsia="楷体_GB2312" w:hAnsi="Times New Roman" w:cs="MS Shell Dlg 2" w:hint="eastAsia"/>
          <w:b/>
          <w:kern w:val="0"/>
          <w:sz w:val="30"/>
          <w:szCs w:val="30"/>
        </w:rPr>
        <w:t>网络</w:t>
      </w:r>
      <w:r w:rsidRPr="00A90C32">
        <w:rPr>
          <w:rFonts w:ascii="Times New Roman" w:eastAsia="楷体_GB2312" w:hAnsi="Times New Roman" w:cs="MS Shell Dlg 2" w:hint="eastAsia"/>
          <w:b/>
          <w:kern w:val="0"/>
          <w:sz w:val="30"/>
          <w:szCs w:val="30"/>
        </w:rPr>
        <w:t>。</w:t>
      </w:r>
      <w:r w:rsidR="0016075F" w:rsidRPr="00A90C32">
        <w:rPr>
          <w:rFonts w:ascii="Times New Roman" w:eastAsia="仿宋_GB2312" w:hAnsi="Times New Roman" w:hint="eastAsia"/>
          <w:sz w:val="30"/>
          <w:szCs w:val="30"/>
        </w:rPr>
        <w:t>加强公共卫生分级分类服务与管理，建立</w:t>
      </w:r>
      <w:r w:rsidRPr="00A90C32">
        <w:rPr>
          <w:rFonts w:ascii="Times New Roman" w:eastAsia="仿宋_GB2312" w:hAnsi="Times New Roman" w:hint="eastAsia"/>
          <w:sz w:val="30"/>
          <w:szCs w:val="30"/>
        </w:rPr>
        <w:t>急性传染病防控体系和慢性非传染性疾病管理体系。健全“</w:t>
      </w:r>
      <w:r w:rsidRPr="00A90C32">
        <w:rPr>
          <w:rFonts w:ascii="Times New Roman" w:eastAsia="仿宋_GB2312" w:hAnsi="Times New Roman" w:hint="eastAsia"/>
          <w:sz w:val="30"/>
          <w:szCs w:val="30"/>
        </w:rPr>
        <w:t>120</w:t>
      </w:r>
      <w:r w:rsidRPr="00A90C32">
        <w:rPr>
          <w:rFonts w:ascii="Times New Roman" w:eastAsia="仿宋_GB2312" w:hAnsi="Times New Roman" w:hint="eastAsia"/>
          <w:sz w:val="30"/>
          <w:szCs w:val="30"/>
        </w:rPr>
        <w:t>”院前急救网络，缩短急救反应时间。强化卫生应急、综合监督执法及公共卫生安全保障体系建设。</w:t>
      </w:r>
      <w:r w:rsidR="00813E84" w:rsidRPr="00A90C32">
        <w:rPr>
          <w:rFonts w:ascii="Times New Roman" w:eastAsia="仿宋_GB2312" w:hAnsi="Times New Roman" w:hint="eastAsia"/>
          <w:sz w:val="30"/>
          <w:szCs w:val="30"/>
        </w:rPr>
        <w:t>推进健康闵行建设，</w:t>
      </w:r>
      <w:r w:rsidRPr="00A90C32">
        <w:rPr>
          <w:rFonts w:ascii="Times New Roman" w:eastAsia="仿宋_GB2312" w:hAnsi="Times New Roman" w:hint="eastAsia"/>
          <w:sz w:val="30"/>
          <w:szCs w:val="30"/>
        </w:rPr>
        <w:t>实施</w:t>
      </w:r>
      <w:r w:rsidR="006030AF" w:rsidRPr="00A90C32">
        <w:rPr>
          <w:rFonts w:ascii="Times New Roman" w:eastAsia="仿宋_GB2312" w:hAnsi="Times New Roman" w:hint="eastAsia"/>
          <w:sz w:val="30"/>
          <w:szCs w:val="30"/>
        </w:rPr>
        <w:t>第五轮、第六轮</w:t>
      </w:r>
      <w:r w:rsidRPr="00A90C32">
        <w:rPr>
          <w:rFonts w:ascii="Times New Roman" w:eastAsia="仿宋_GB2312" w:hAnsi="Times New Roman" w:hint="eastAsia"/>
          <w:sz w:val="30"/>
          <w:szCs w:val="30"/>
        </w:rPr>
        <w:t>健康城市建设三年行动计划</w:t>
      </w:r>
      <w:r w:rsidRPr="00A90C32">
        <w:rPr>
          <w:rFonts w:ascii="Times New Roman" w:eastAsia="仿宋_GB2312" w:hAnsi="Times New Roman"/>
          <w:sz w:val="30"/>
          <w:szCs w:val="30"/>
        </w:rPr>
        <w:t>，增强居民的健康意识和自我管理能力。</w:t>
      </w:r>
    </w:p>
    <w:p w:rsidR="00ED5B03" w:rsidRPr="00A90C32" w:rsidRDefault="00ED5B03" w:rsidP="004E5AA3">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推进医疗服务国际化、</w:t>
      </w:r>
      <w:r w:rsidR="006030AF" w:rsidRPr="00A90C32">
        <w:rPr>
          <w:rFonts w:ascii="Times New Roman" w:eastAsia="楷体_GB2312" w:hAnsi="Times New Roman" w:cs="MS Shell Dlg 2" w:hint="eastAsia"/>
          <w:b/>
          <w:kern w:val="0"/>
          <w:sz w:val="30"/>
          <w:szCs w:val="30"/>
        </w:rPr>
        <w:t>多元</w:t>
      </w:r>
      <w:r w:rsidRPr="00A90C32">
        <w:rPr>
          <w:rFonts w:ascii="Times New Roman" w:eastAsia="楷体_GB2312" w:hAnsi="Times New Roman" w:cs="MS Shell Dlg 2" w:hint="eastAsia"/>
          <w:b/>
          <w:kern w:val="0"/>
          <w:sz w:val="30"/>
          <w:szCs w:val="30"/>
        </w:rPr>
        <w:t>化</w:t>
      </w:r>
      <w:r w:rsidR="00E979F3" w:rsidRPr="00A90C32">
        <w:rPr>
          <w:rFonts w:ascii="Times New Roman" w:eastAsia="楷体_GB2312" w:hAnsi="Times New Roman" w:cs="MS Shell Dlg 2" w:hint="eastAsia"/>
          <w:b/>
          <w:kern w:val="0"/>
          <w:sz w:val="30"/>
          <w:szCs w:val="30"/>
        </w:rPr>
        <w:t>发展</w:t>
      </w:r>
      <w:r w:rsidRPr="00A90C32">
        <w:rPr>
          <w:rFonts w:ascii="Times New Roman" w:eastAsia="楷体_GB2312" w:hAnsi="Times New Roman" w:cs="MS Shell Dlg 2" w:hint="eastAsia"/>
          <w:b/>
          <w:kern w:val="0"/>
          <w:sz w:val="30"/>
          <w:szCs w:val="30"/>
        </w:rPr>
        <w:t>。</w:t>
      </w:r>
      <w:r w:rsidRPr="00A90C32">
        <w:rPr>
          <w:rFonts w:ascii="Times New Roman" w:eastAsia="仿宋_GB2312" w:hAnsi="Times New Roman" w:hint="eastAsia"/>
          <w:sz w:val="30"/>
          <w:szCs w:val="30"/>
        </w:rPr>
        <w:t>加快</w:t>
      </w:r>
      <w:r w:rsidR="00B50EC5" w:rsidRPr="00A90C32">
        <w:rPr>
          <w:rFonts w:ascii="Times New Roman" w:eastAsia="仿宋_GB2312" w:hAnsi="Times New Roman" w:hint="eastAsia"/>
          <w:sz w:val="30"/>
          <w:szCs w:val="30"/>
        </w:rPr>
        <w:t>建设</w:t>
      </w:r>
      <w:r w:rsidRPr="00A90C32">
        <w:rPr>
          <w:rFonts w:ascii="Times New Roman" w:eastAsia="仿宋_GB2312" w:hAnsi="Times New Roman" w:hint="eastAsia"/>
          <w:sz w:val="30"/>
          <w:szCs w:val="30"/>
        </w:rPr>
        <w:t>新虹桥国际医学中心，引入</w:t>
      </w:r>
      <w:r w:rsidRPr="00A90C32">
        <w:rPr>
          <w:rFonts w:ascii="Times New Roman" w:eastAsia="仿宋_GB2312" w:hAnsi="Times New Roman" w:hint="eastAsia"/>
          <w:sz w:val="30"/>
          <w:szCs w:val="30"/>
        </w:rPr>
        <w:t>8</w:t>
      </w:r>
      <w:r w:rsidR="004E5AA3"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10</w:t>
      </w:r>
      <w:r w:rsidRPr="00A90C32">
        <w:rPr>
          <w:rFonts w:ascii="Times New Roman" w:eastAsia="仿宋_GB2312" w:hAnsi="Times New Roman" w:hint="eastAsia"/>
          <w:sz w:val="30"/>
          <w:szCs w:val="30"/>
        </w:rPr>
        <w:t>家有品牌、上规模的国际国内医疗机构，以及</w:t>
      </w:r>
      <w:r w:rsidR="004E5AA3" w:rsidRPr="00A90C32">
        <w:rPr>
          <w:rFonts w:ascii="Times New Roman" w:eastAsia="仿宋_GB2312" w:hAnsi="Times New Roman" w:hint="eastAsia"/>
          <w:sz w:val="30"/>
          <w:szCs w:val="30"/>
        </w:rPr>
        <w:t>上海名医馆、台湾名医馆等</w:t>
      </w:r>
      <w:r w:rsidRPr="00A90C32">
        <w:rPr>
          <w:rFonts w:ascii="Times New Roman" w:eastAsia="仿宋_GB2312" w:hAnsi="Times New Roman" w:hint="eastAsia"/>
          <w:sz w:val="30"/>
          <w:szCs w:val="30"/>
        </w:rPr>
        <w:t>一批高端诊所，促进健康保险、健康管理、旅游医疗及配套服务等高端医疗服务业集聚发展，逐步建成“国内顶尖、亚洲一流、国际水准”的综合性智慧生态医学中心。</w:t>
      </w:r>
      <w:r w:rsidR="00A6137B" w:rsidRPr="00A90C32">
        <w:rPr>
          <w:rFonts w:ascii="Times New Roman" w:eastAsia="仿宋_GB2312" w:hAnsi="Times New Roman" w:hint="eastAsia"/>
          <w:sz w:val="30"/>
          <w:szCs w:val="30"/>
        </w:rPr>
        <w:t>发展一批具有社会影响</w:t>
      </w:r>
      <w:r w:rsidR="00C2433D" w:rsidRPr="00A90C32">
        <w:rPr>
          <w:rFonts w:ascii="Times New Roman" w:eastAsia="仿宋_GB2312" w:hAnsi="Times New Roman" w:hint="eastAsia"/>
          <w:sz w:val="30"/>
          <w:szCs w:val="30"/>
        </w:rPr>
        <w:t>和</w:t>
      </w:r>
      <w:r w:rsidR="00A6137B" w:rsidRPr="00A90C32">
        <w:rPr>
          <w:rFonts w:ascii="Times New Roman" w:eastAsia="仿宋_GB2312" w:hAnsi="Times New Roman" w:hint="eastAsia"/>
          <w:sz w:val="30"/>
          <w:szCs w:val="30"/>
        </w:rPr>
        <w:t>品牌特色的社会办医疗机构。</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五、健全可持续的社会保障体系</w:t>
      </w:r>
    </w:p>
    <w:p w:rsidR="00DD2AA3" w:rsidRPr="00A90C32" w:rsidRDefault="00455834" w:rsidP="002B468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完善社会保险制度</w:t>
      </w:r>
      <w:r w:rsidR="00ED5B03" w:rsidRPr="00A90C32">
        <w:rPr>
          <w:rFonts w:ascii="Times New Roman" w:eastAsia="楷体_GB2312" w:hAnsi="Times New Roman" w:cs="MS Shell Dlg 2" w:hint="eastAsia"/>
          <w:b/>
          <w:kern w:val="0"/>
          <w:sz w:val="30"/>
          <w:szCs w:val="30"/>
        </w:rPr>
        <w:t>。</w:t>
      </w:r>
      <w:r w:rsidR="00ED5B03" w:rsidRPr="00A90C32">
        <w:rPr>
          <w:rFonts w:ascii="Times New Roman" w:eastAsia="仿宋_GB2312" w:hAnsi="Times New Roman" w:hint="eastAsia"/>
          <w:sz w:val="30"/>
          <w:szCs w:val="30"/>
        </w:rPr>
        <w:t>健全基本社会保险制度，努力形成全覆</w:t>
      </w:r>
      <w:r w:rsidR="00ED5B03" w:rsidRPr="00A90C32">
        <w:rPr>
          <w:rFonts w:ascii="Times New Roman" w:eastAsia="仿宋_GB2312" w:hAnsi="Times New Roman" w:hint="eastAsia"/>
          <w:sz w:val="30"/>
          <w:szCs w:val="30"/>
        </w:rPr>
        <w:lastRenderedPageBreak/>
        <w:t>盖、保基本、多层次、可持续的社会保障体系。完善被征地人员保障政策，逐步将原镇保参保人员和征地养老人员纳入相应制度。合并实施城镇居民基本医疗保险制度和新型农村合作医疗制度，建立城乡统一的居民医疗保险制度。鼓励和支持符合条件的务农农民参加职工保险</w:t>
      </w:r>
      <w:r w:rsidR="001B1440" w:rsidRPr="00A90C32">
        <w:rPr>
          <w:rFonts w:ascii="Times New Roman" w:eastAsia="仿宋_GB2312" w:hAnsi="Times New Roman" w:hint="eastAsia"/>
          <w:sz w:val="30"/>
          <w:szCs w:val="30"/>
        </w:rPr>
        <w:t>，实施城乡职工统一的失业保险制度。有序提高本区各类养老保障待遇</w:t>
      </w:r>
      <w:r w:rsidR="00DD2AA3" w:rsidRPr="00A90C32">
        <w:rPr>
          <w:rFonts w:ascii="Times New Roman" w:eastAsia="仿宋_GB2312" w:hAnsi="Times New Roman" w:hint="eastAsia"/>
          <w:sz w:val="30"/>
          <w:szCs w:val="30"/>
        </w:rPr>
        <w:t>。</w:t>
      </w:r>
      <w:r w:rsidR="001D1109" w:rsidRPr="00A90C32">
        <w:rPr>
          <w:rFonts w:ascii="Times New Roman" w:eastAsia="仿宋_GB2312" w:hAnsi="Times New Roman" w:hint="eastAsia"/>
          <w:sz w:val="30"/>
          <w:szCs w:val="30"/>
        </w:rPr>
        <w:t>建立健全</w:t>
      </w:r>
      <w:r w:rsidR="00DD2AA3" w:rsidRPr="00A90C32">
        <w:rPr>
          <w:rFonts w:ascii="Times New Roman" w:eastAsia="仿宋_GB2312" w:hAnsi="Times New Roman" w:hint="eastAsia"/>
          <w:sz w:val="30"/>
          <w:szCs w:val="30"/>
        </w:rPr>
        <w:t>职业年金、企业年金</w:t>
      </w:r>
      <w:r w:rsidR="001D1109" w:rsidRPr="00A90C32">
        <w:rPr>
          <w:rFonts w:ascii="Times New Roman" w:eastAsia="仿宋_GB2312" w:hAnsi="Times New Roman" w:hint="eastAsia"/>
          <w:sz w:val="30"/>
          <w:szCs w:val="30"/>
        </w:rPr>
        <w:t>制度，发展</w:t>
      </w:r>
      <w:r w:rsidR="00DD2AA3" w:rsidRPr="00A90C32">
        <w:rPr>
          <w:rFonts w:ascii="Times New Roman" w:eastAsia="仿宋_GB2312" w:hAnsi="Times New Roman" w:hint="eastAsia"/>
          <w:sz w:val="30"/>
          <w:szCs w:val="30"/>
        </w:rPr>
        <w:t>商业养老保险。</w:t>
      </w:r>
    </w:p>
    <w:p w:rsidR="00ED5B03" w:rsidRPr="00A90C32" w:rsidRDefault="00455834" w:rsidP="002B468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发展</w:t>
      </w:r>
      <w:r w:rsidR="00ED5B03" w:rsidRPr="00A90C32">
        <w:rPr>
          <w:rFonts w:ascii="Times New Roman" w:eastAsia="楷体_GB2312" w:hAnsi="Times New Roman" w:cs="MS Shell Dlg 2" w:hint="eastAsia"/>
          <w:b/>
          <w:kern w:val="0"/>
          <w:sz w:val="30"/>
          <w:szCs w:val="30"/>
        </w:rPr>
        <w:t>社会救助和慈善事业。</w:t>
      </w:r>
      <w:r w:rsidR="00ED5B03" w:rsidRPr="00A90C32">
        <w:rPr>
          <w:rFonts w:ascii="Times New Roman" w:eastAsia="仿宋_GB2312" w:hAnsi="Times New Roman" w:hint="eastAsia"/>
          <w:sz w:val="30"/>
          <w:szCs w:val="30"/>
        </w:rPr>
        <w:t>按照“托底线、救急难、保民生”的要求，进一步健全现代社会救助制度，积极构筑与</w:t>
      </w:r>
      <w:r w:rsidR="004E5AA3" w:rsidRPr="00A90C32">
        <w:rPr>
          <w:rFonts w:ascii="Times New Roman" w:eastAsia="仿宋_GB2312" w:hAnsi="Times New Roman" w:hint="eastAsia"/>
          <w:sz w:val="30"/>
          <w:szCs w:val="30"/>
        </w:rPr>
        <w:t>全</w:t>
      </w:r>
      <w:r w:rsidR="00ED5B03" w:rsidRPr="00A90C32">
        <w:rPr>
          <w:rFonts w:ascii="Times New Roman" w:eastAsia="仿宋_GB2312" w:hAnsi="Times New Roman" w:hint="eastAsia"/>
          <w:sz w:val="30"/>
          <w:szCs w:val="30"/>
        </w:rPr>
        <w:t>区经济社会发展水平相适应的社会救助保障体系。发挥</w:t>
      </w:r>
      <w:r w:rsidR="004C5AD0" w:rsidRPr="00A90C32">
        <w:rPr>
          <w:rFonts w:ascii="Times New Roman" w:eastAsia="仿宋_GB2312" w:hAnsi="Times New Roman" w:hint="eastAsia"/>
          <w:sz w:val="30"/>
          <w:szCs w:val="30"/>
        </w:rPr>
        <w:t>就业、</w:t>
      </w:r>
      <w:r w:rsidR="00ED5B03" w:rsidRPr="00A90C32">
        <w:rPr>
          <w:rFonts w:ascii="Times New Roman" w:eastAsia="仿宋_GB2312" w:hAnsi="Times New Roman" w:hint="eastAsia"/>
          <w:sz w:val="30"/>
          <w:szCs w:val="30"/>
        </w:rPr>
        <w:t>医疗、教育、住房等救助制度和社会力量的合力，解决</w:t>
      </w:r>
      <w:r w:rsidR="001D1109" w:rsidRPr="00A90C32">
        <w:rPr>
          <w:rFonts w:ascii="Times New Roman" w:eastAsia="仿宋_GB2312" w:hAnsi="Times New Roman" w:hint="eastAsia"/>
          <w:sz w:val="30"/>
          <w:szCs w:val="30"/>
        </w:rPr>
        <w:t>群众</w:t>
      </w:r>
      <w:r w:rsidR="00ED5B03" w:rsidRPr="00A90C32">
        <w:rPr>
          <w:rFonts w:ascii="Times New Roman" w:eastAsia="仿宋_GB2312" w:hAnsi="Times New Roman" w:hint="eastAsia"/>
          <w:sz w:val="30"/>
          <w:szCs w:val="30"/>
        </w:rPr>
        <w:t>各类突发性、临时性、紧迫性问题。推动慈善事业规范化发展。</w:t>
      </w:r>
    </w:p>
    <w:p w:rsidR="00ED5B03" w:rsidRPr="00A90C32" w:rsidRDefault="00ED5B03" w:rsidP="002B468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六、进一步完善住房保障体系</w:t>
      </w:r>
    </w:p>
    <w:p w:rsidR="00ED5B03" w:rsidRPr="00A90C32" w:rsidRDefault="00E872BC" w:rsidP="002B4689">
      <w:pPr>
        <w:adjustRightInd w:val="0"/>
        <w:snapToGrid w:val="0"/>
        <w:spacing w:line="360" w:lineRule="auto"/>
        <w:ind w:firstLineChars="198" w:firstLine="594"/>
        <w:rPr>
          <w:rFonts w:ascii="Times New Roman" w:eastAsia="仿宋_GB2312" w:hAnsi="Times New Roman"/>
          <w:sz w:val="30"/>
          <w:szCs w:val="30"/>
        </w:rPr>
      </w:pPr>
      <w:r w:rsidRPr="00A90C32">
        <w:rPr>
          <w:rFonts w:ascii="Times New Roman" w:eastAsia="仿宋_GB2312" w:hAnsi="Times New Roman" w:hint="eastAsia"/>
          <w:sz w:val="30"/>
          <w:szCs w:val="30"/>
        </w:rPr>
        <w:t>完善“四位一体”、租售并举的住房保障体系。健全实物和货币补贴相结合的保障方式，</w:t>
      </w:r>
      <w:r w:rsidR="00ED5B03" w:rsidRPr="00A90C32">
        <w:rPr>
          <w:rFonts w:ascii="Times New Roman" w:eastAsia="仿宋_GB2312" w:hAnsi="Times New Roman" w:hint="eastAsia"/>
          <w:sz w:val="30"/>
          <w:szCs w:val="30"/>
        </w:rPr>
        <w:t>积极筹措各类保障性住房，多渠道增加保障房供应。</w:t>
      </w:r>
      <w:r w:rsidRPr="00A90C32">
        <w:rPr>
          <w:rFonts w:ascii="Times New Roman" w:eastAsia="仿宋_GB2312" w:hAnsi="Times New Roman" w:hint="eastAsia"/>
          <w:sz w:val="30"/>
          <w:szCs w:val="30"/>
        </w:rPr>
        <w:t>努力实现</w:t>
      </w:r>
      <w:r w:rsidR="00ED5B03" w:rsidRPr="00A90C32">
        <w:rPr>
          <w:rFonts w:ascii="Times New Roman" w:eastAsia="仿宋_GB2312" w:hAnsi="Times New Roman" w:hint="eastAsia"/>
          <w:sz w:val="30"/>
          <w:szCs w:val="30"/>
        </w:rPr>
        <w:t>廉租住房“应保尽保”，完善共有产权保障房管理办法，合理布局全区公</w:t>
      </w:r>
      <w:r w:rsidRPr="00A90C32">
        <w:rPr>
          <w:rFonts w:ascii="Times New Roman" w:eastAsia="仿宋_GB2312" w:hAnsi="Times New Roman" w:hint="eastAsia"/>
          <w:sz w:val="30"/>
          <w:szCs w:val="30"/>
        </w:rPr>
        <w:t>共租赁住</w:t>
      </w:r>
      <w:r w:rsidR="00ED5B03" w:rsidRPr="00A90C32">
        <w:rPr>
          <w:rFonts w:ascii="Times New Roman" w:eastAsia="仿宋_GB2312" w:hAnsi="Times New Roman" w:hint="eastAsia"/>
          <w:sz w:val="30"/>
          <w:szCs w:val="30"/>
        </w:rPr>
        <w:t>房房源，加大人才公寓供应</w:t>
      </w:r>
      <w:r w:rsidR="00F870B0" w:rsidRPr="00A90C32">
        <w:rPr>
          <w:rFonts w:ascii="Times New Roman" w:eastAsia="仿宋_GB2312" w:hAnsi="Times New Roman" w:hint="eastAsia"/>
          <w:sz w:val="30"/>
          <w:szCs w:val="30"/>
        </w:rPr>
        <w:t>量</w:t>
      </w:r>
      <w:r w:rsidRPr="00A90C32">
        <w:rPr>
          <w:rFonts w:ascii="Times New Roman" w:eastAsia="仿宋_GB2312" w:hAnsi="Times New Roman" w:hint="eastAsia"/>
          <w:sz w:val="30"/>
          <w:szCs w:val="30"/>
        </w:rPr>
        <w:t>，加快</w:t>
      </w:r>
      <w:r w:rsidR="00CB4F90" w:rsidRPr="00A90C32">
        <w:rPr>
          <w:rFonts w:ascii="Times New Roman" w:eastAsia="仿宋_GB2312" w:hAnsi="Times New Roman" w:hint="eastAsia"/>
          <w:sz w:val="30"/>
          <w:szCs w:val="30"/>
        </w:rPr>
        <w:t>征收</w:t>
      </w:r>
      <w:r w:rsidRPr="00A90C32">
        <w:rPr>
          <w:rFonts w:ascii="Times New Roman" w:eastAsia="仿宋_GB2312" w:hAnsi="Times New Roman" w:hint="eastAsia"/>
          <w:sz w:val="30"/>
          <w:szCs w:val="30"/>
        </w:rPr>
        <w:t>安置房建设，做好</w:t>
      </w:r>
      <w:r w:rsidR="00ED5B03" w:rsidRPr="00A90C32">
        <w:rPr>
          <w:rFonts w:ascii="Times New Roman" w:eastAsia="仿宋_GB2312" w:hAnsi="Times New Roman" w:hint="eastAsia"/>
          <w:sz w:val="30"/>
          <w:szCs w:val="30"/>
        </w:rPr>
        <w:t>在外过渡农户安置工作。</w:t>
      </w:r>
      <w:r w:rsidR="004E5AA3" w:rsidRPr="00A90C32">
        <w:rPr>
          <w:rFonts w:ascii="Times New Roman" w:eastAsia="仿宋_GB2312" w:hAnsi="Times New Roman" w:hint="eastAsia"/>
          <w:sz w:val="30"/>
          <w:szCs w:val="30"/>
        </w:rPr>
        <w:t>加强</w:t>
      </w:r>
      <w:r w:rsidR="00ED5B03" w:rsidRPr="00A90C32">
        <w:rPr>
          <w:rFonts w:ascii="Times New Roman" w:eastAsia="仿宋_GB2312" w:hAnsi="Times New Roman" w:hint="eastAsia"/>
          <w:sz w:val="30"/>
          <w:szCs w:val="30"/>
        </w:rPr>
        <w:t>大型居住社区</w:t>
      </w:r>
      <w:r w:rsidR="00995DC5" w:rsidRPr="00A90C32">
        <w:rPr>
          <w:rFonts w:ascii="Times New Roman" w:eastAsia="仿宋_GB2312" w:hAnsi="Times New Roman" w:hint="eastAsia"/>
          <w:sz w:val="30"/>
          <w:szCs w:val="30"/>
        </w:rPr>
        <w:t>配套</w:t>
      </w:r>
      <w:r w:rsidR="00ED5B03" w:rsidRPr="00A90C32">
        <w:rPr>
          <w:rFonts w:ascii="Times New Roman" w:eastAsia="仿宋_GB2312" w:hAnsi="Times New Roman" w:hint="eastAsia"/>
          <w:sz w:val="30"/>
          <w:szCs w:val="30"/>
        </w:rPr>
        <w:t>设施</w:t>
      </w:r>
      <w:r w:rsidR="00B8500F" w:rsidRPr="00A90C32">
        <w:rPr>
          <w:rFonts w:ascii="Times New Roman" w:eastAsia="仿宋_GB2312" w:hAnsi="Times New Roman" w:hint="eastAsia"/>
          <w:sz w:val="30"/>
          <w:szCs w:val="30"/>
        </w:rPr>
        <w:t>建设和</w:t>
      </w:r>
      <w:r w:rsidR="00ED5B03" w:rsidRPr="00A90C32">
        <w:rPr>
          <w:rFonts w:ascii="Times New Roman" w:eastAsia="仿宋_GB2312" w:hAnsi="Times New Roman" w:hint="eastAsia"/>
          <w:sz w:val="30"/>
          <w:szCs w:val="30"/>
        </w:rPr>
        <w:t>运营</w:t>
      </w:r>
      <w:r w:rsidR="00995DC5" w:rsidRPr="00A90C32">
        <w:rPr>
          <w:rFonts w:ascii="Times New Roman" w:eastAsia="仿宋_GB2312" w:hAnsi="Times New Roman" w:hint="eastAsia"/>
          <w:sz w:val="30"/>
          <w:szCs w:val="30"/>
        </w:rPr>
        <w:t>管理</w:t>
      </w:r>
      <w:r w:rsidR="00221296" w:rsidRPr="00A90C32">
        <w:rPr>
          <w:rFonts w:ascii="Times New Roman" w:eastAsia="仿宋_GB2312" w:hAnsi="Times New Roman" w:hint="eastAsia"/>
          <w:sz w:val="30"/>
          <w:szCs w:val="30"/>
        </w:rPr>
        <w:t>。加大旧住房综合整治与成套改造力度。</w:t>
      </w:r>
      <w:r w:rsidR="00ED5B03" w:rsidRPr="00A90C32">
        <w:rPr>
          <w:rFonts w:ascii="Times New Roman" w:eastAsia="仿宋_GB2312" w:hAnsi="Times New Roman" w:hint="eastAsia"/>
          <w:sz w:val="30"/>
          <w:szCs w:val="30"/>
        </w:rPr>
        <w:t>“十三五”时期，全区新增</w:t>
      </w:r>
      <w:r w:rsidR="004C5AD0" w:rsidRPr="00A90C32">
        <w:rPr>
          <w:rFonts w:ascii="Times New Roman" w:eastAsia="仿宋_GB2312" w:hAnsi="Times New Roman" w:hint="eastAsia"/>
          <w:sz w:val="30"/>
          <w:szCs w:val="30"/>
        </w:rPr>
        <w:t>各类</w:t>
      </w:r>
      <w:r w:rsidR="00ED5B03" w:rsidRPr="00A90C32">
        <w:rPr>
          <w:rFonts w:ascii="Times New Roman" w:eastAsia="仿宋_GB2312" w:hAnsi="Times New Roman" w:hint="eastAsia"/>
          <w:sz w:val="30"/>
          <w:szCs w:val="30"/>
        </w:rPr>
        <w:t>保障性住房</w:t>
      </w:r>
      <w:r w:rsidR="00ED5B03" w:rsidRPr="00A90C32">
        <w:rPr>
          <w:rFonts w:ascii="Times New Roman" w:eastAsia="仿宋_GB2312" w:hAnsi="Times New Roman" w:hint="eastAsia"/>
          <w:sz w:val="30"/>
          <w:szCs w:val="30"/>
        </w:rPr>
        <w:t>150</w:t>
      </w:r>
      <w:r w:rsidR="00ED5B03" w:rsidRPr="00A90C32">
        <w:rPr>
          <w:rFonts w:ascii="Times New Roman" w:eastAsia="仿宋_GB2312" w:hAnsi="Times New Roman" w:hint="eastAsia"/>
          <w:sz w:val="30"/>
          <w:szCs w:val="30"/>
        </w:rPr>
        <w:t>万平方米</w:t>
      </w:r>
      <w:r w:rsidR="00221296"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完成旧住房综合整治</w:t>
      </w:r>
      <w:r w:rsidR="00ED5B03" w:rsidRPr="00A90C32">
        <w:rPr>
          <w:rFonts w:ascii="Times New Roman" w:eastAsia="仿宋_GB2312" w:hAnsi="Times New Roman" w:hint="eastAsia"/>
          <w:sz w:val="30"/>
          <w:szCs w:val="30"/>
        </w:rPr>
        <w:t>100</w:t>
      </w:r>
      <w:r w:rsidR="00ED5B03" w:rsidRPr="00A90C32">
        <w:rPr>
          <w:rFonts w:ascii="Times New Roman" w:eastAsia="仿宋_GB2312" w:hAnsi="Times New Roman" w:hint="eastAsia"/>
          <w:sz w:val="30"/>
          <w:szCs w:val="30"/>
        </w:rPr>
        <w:t>万平方米，实施旧住房成套改造</w:t>
      </w:r>
      <w:r w:rsidR="00ED5B03" w:rsidRPr="00A90C32">
        <w:rPr>
          <w:rFonts w:ascii="Times New Roman" w:eastAsia="仿宋_GB2312" w:hAnsi="Times New Roman" w:hint="eastAsia"/>
          <w:sz w:val="30"/>
          <w:szCs w:val="30"/>
        </w:rPr>
        <w:t>30</w:t>
      </w:r>
      <w:r w:rsidR="00ED5B03" w:rsidRPr="00A90C32">
        <w:rPr>
          <w:rFonts w:ascii="Times New Roman" w:eastAsia="仿宋_GB2312" w:hAnsi="Times New Roman" w:hint="eastAsia"/>
          <w:sz w:val="30"/>
          <w:szCs w:val="30"/>
        </w:rPr>
        <w:t>万平方米</w:t>
      </w:r>
      <w:r w:rsidR="007B69E2" w:rsidRPr="00A90C32">
        <w:rPr>
          <w:rFonts w:ascii="Times New Roman" w:eastAsia="仿宋_GB2312" w:hAnsi="Times New Roman" w:hint="eastAsia"/>
          <w:sz w:val="30"/>
          <w:szCs w:val="30"/>
        </w:rPr>
        <w:t>，基本完成江川地区旧住房成套改造</w:t>
      </w:r>
      <w:r w:rsidR="00ED5B03" w:rsidRPr="00A90C32">
        <w:rPr>
          <w:rFonts w:ascii="Times New Roman" w:eastAsia="仿宋_GB2312" w:hAnsi="Times New Roman" w:hint="eastAsia"/>
          <w:sz w:val="30"/>
          <w:szCs w:val="30"/>
        </w:rPr>
        <w:t>。</w:t>
      </w:r>
    </w:p>
    <w:p w:rsidR="00ED5B03" w:rsidRPr="00A90C32" w:rsidRDefault="00ED5B03" w:rsidP="002B468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七、深入推进基本公共服务均等化</w:t>
      </w:r>
    </w:p>
    <w:p w:rsidR="00CB0442" w:rsidRPr="00A90C32" w:rsidRDefault="001B1440" w:rsidP="002B4689">
      <w:pPr>
        <w:autoSpaceDE w:val="0"/>
        <w:autoSpaceDN w:val="0"/>
        <w:adjustRightInd w:val="0"/>
        <w:snapToGrid w:val="0"/>
        <w:spacing w:line="360" w:lineRule="auto"/>
        <w:ind w:firstLineChars="200" w:firstLine="602"/>
        <w:jc w:val="left"/>
        <w:rPr>
          <w:rFonts w:ascii="Times New Roman" w:eastAsia="仿宋" w:hAnsi="Times New Roman" w:cs="仿宋"/>
          <w:sz w:val="30"/>
          <w:szCs w:val="30"/>
        </w:rPr>
      </w:pPr>
      <w:r w:rsidRPr="00A90C32">
        <w:rPr>
          <w:rFonts w:ascii="Times New Roman" w:eastAsia="仿宋_GB2312" w:hAnsi="Times New Roman" w:hint="eastAsia"/>
          <w:b/>
          <w:sz w:val="30"/>
          <w:szCs w:val="30"/>
        </w:rPr>
        <w:t>完善</w:t>
      </w:r>
      <w:r w:rsidR="00ED5B03" w:rsidRPr="00A90C32">
        <w:rPr>
          <w:rFonts w:ascii="Times New Roman" w:eastAsia="仿宋_GB2312" w:hAnsi="Times New Roman" w:hint="eastAsia"/>
          <w:b/>
          <w:sz w:val="30"/>
          <w:szCs w:val="30"/>
        </w:rPr>
        <w:t>基本公共服务</w:t>
      </w:r>
      <w:r w:rsidRPr="00A90C32">
        <w:rPr>
          <w:rFonts w:ascii="Times New Roman" w:eastAsia="仿宋_GB2312" w:hAnsi="Times New Roman" w:hint="eastAsia"/>
          <w:b/>
          <w:sz w:val="30"/>
          <w:szCs w:val="30"/>
        </w:rPr>
        <w:t>体系</w:t>
      </w:r>
      <w:r w:rsidR="00455834" w:rsidRPr="00A90C32">
        <w:rPr>
          <w:rFonts w:ascii="Times New Roman" w:eastAsia="仿宋_GB2312" w:hAnsi="Times New Roman" w:hint="eastAsia"/>
          <w:b/>
          <w:sz w:val="30"/>
          <w:szCs w:val="30"/>
        </w:rPr>
        <w:t>。</w:t>
      </w:r>
      <w:r w:rsidR="00455834" w:rsidRPr="00A90C32">
        <w:rPr>
          <w:rFonts w:ascii="Times New Roman" w:eastAsia="仿宋_GB2312" w:hAnsi="Times New Roman" w:hint="eastAsia"/>
          <w:sz w:val="30"/>
          <w:szCs w:val="30"/>
        </w:rPr>
        <w:t>强化政府保障基本民生的责任，建</w:t>
      </w:r>
      <w:r w:rsidR="00455834" w:rsidRPr="00A90C32">
        <w:rPr>
          <w:rFonts w:ascii="Times New Roman" w:eastAsia="仿宋_GB2312" w:hAnsi="Times New Roman" w:hint="eastAsia"/>
          <w:sz w:val="30"/>
          <w:szCs w:val="30"/>
        </w:rPr>
        <w:lastRenderedPageBreak/>
        <w:t>立城乡统一的基本公共服务</w:t>
      </w:r>
      <w:r w:rsidRPr="00A90C32">
        <w:rPr>
          <w:rFonts w:ascii="Times New Roman" w:eastAsia="仿宋_GB2312" w:hAnsi="Times New Roman" w:hint="eastAsia"/>
          <w:sz w:val="30"/>
          <w:szCs w:val="30"/>
        </w:rPr>
        <w:t>体系</w:t>
      </w:r>
      <w:r w:rsidR="00455834"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明确服务对象、服务内容、保障标准、资金渠道和覆盖水平。强化综合统筹</w:t>
      </w:r>
      <w:r w:rsidR="00B50EC5"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促进资源共建共享，提高资源使用效率，切实加强基层公共服务机构设施和能力建设。</w:t>
      </w:r>
      <w:r w:rsidR="001B5265" w:rsidRPr="00A90C32">
        <w:rPr>
          <w:rFonts w:ascii="Times New Roman" w:eastAsia="仿宋_GB2312" w:hAnsi="Times New Roman" w:hint="eastAsia"/>
          <w:sz w:val="30"/>
          <w:szCs w:val="30"/>
        </w:rPr>
        <w:t>整合资源</w:t>
      </w:r>
      <w:r w:rsidR="000D7EF3" w:rsidRPr="00A90C32">
        <w:rPr>
          <w:rFonts w:ascii="Times New Roman" w:eastAsia="仿宋_GB2312" w:hAnsi="Times New Roman" w:hint="eastAsia"/>
          <w:sz w:val="30"/>
          <w:szCs w:val="30"/>
        </w:rPr>
        <w:t>，</w:t>
      </w:r>
      <w:r w:rsidR="001B5265" w:rsidRPr="00A90C32">
        <w:rPr>
          <w:rFonts w:ascii="Times New Roman" w:eastAsia="仿宋_GB2312" w:hAnsi="Times New Roman" w:hint="eastAsia"/>
          <w:sz w:val="30"/>
          <w:szCs w:val="30"/>
        </w:rPr>
        <w:t>探索建设以一公里为服务半径</w:t>
      </w:r>
      <w:r w:rsidR="00B50EC5" w:rsidRPr="00A90C32">
        <w:rPr>
          <w:rFonts w:ascii="Times New Roman" w:eastAsia="仿宋_GB2312" w:hAnsi="Times New Roman" w:hint="eastAsia"/>
          <w:sz w:val="30"/>
          <w:szCs w:val="30"/>
        </w:rPr>
        <w:t>，</w:t>
      </w:r>
      <w:r w:rsidR="001B5265" w:rsidRPr="00A90C32">
        <w:rPr>
          <w:rFonts w:ascii="Times New Roman" w:eastAsia="仿宋_GB2312" w:hAnsi="Times New Roman" w:hint="eastAsia"/>
          <w:sz w:val="30"/>
          <w:szCs w:val="30"/>
        </w:rPr>
        <w:t>具有为老服务、家庭医生工作室等复合功能的</w:t>
      </w:r>
      <w:r w:rsidR="00F870B0" w:rsidRPr="00A90C32">
        <w:rPr>
          <w:rFonts w:ascii="Times New Roman" w:eastAsia="仿宋_GB2312" w:hAnsi="Times New Roman" w:hint="eastAsia"/>
          <w:sz w:val="30"/>
          <w:szCs w:val="30"/>
        </w:rPr>
        <w:t>邻里中心</w:t>
      </w:r>
      <w:r w:rsidR="001B5265" w:rsidRPr="00A90C32">
        <w:rPr>
          <w:rFonts w:ascii="Times New Roman" w:eastAsia="仿宋_GB2312" w:hAnsi="Times New Roman" w:hint="eastAsia"/>
          <w:sz w:val="30"/>
          <w:szCs w:val="30"/>
        </w:rPr>
        <w:t>。</w:t>
      </w:r>
      <w:r w:rsidR="008A431B" w:rsidRPr="00A90C32">
        <w:rPr>
          <w:rFonts w:ascii="Times New Roman" w:eastAsia="仿宋_GB2312" w:hAnsi="Times New Roman" w:hint="eastAsia"/>
          <w:sz w:val="30"/>
          <w:szCs w:val="30"/>
        </w:rPr>
        <w:t>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008A431B" w:rsidRPr="00A90C32">
        <w:rPr>
          <w:rFonts w:ascii="Times New Roman" w:eastAsia="仿宋_GB2312" w:hAnsi="Times New Roman" w:hint="eastAsia"/>
          <w:sz w:val="30"/>
          <w:szCs w:val="30"/>
        </w:rPr>
        <w:t>民生</w:t>
      </w:r>
      <w:r w:rsidR="008A431B" w:rsidRPr="00A90C32">
        <w:rPr>
          <w:rFonts w:ascii="Times New Roman" w:eastAsia="仿宋_GB2312" w:hAnsi="Times New Roman"/>
          <w:sz w:val="30"/>
          <w:szCs w:val="30"/>
        </w:rPr>
        <w:t>投入占财政一般预算支出的比重</w:t>
      </w:r>
      <w:r w:rsidR="008A431B" w:rsidRPr="00A90C32">
        <w:rPr>
          <w:rFonts w:ascii="Times New Roman" w:eastAsia="仿宋_GB2312" w:hAnsi="Times New Roman" w:hint="eastAsia"/>
          <w:sz w:val="30"/>
          <w:szCs w:val="30"/>
        </w:rPr>
        <w:t>达到</w:t>
      </w:r>
      <w:r w:rsidR="008A431B" w:rsidRPr="00A90C32">
        <w:rPr>
          <w:rFonts w:ascii="Times New Roman" w:eastAsia="仿宋_GB2312" w:hAnsi="Times New Roman" w:hint="eastAsia"/>
          <w:sz w:val="30"/>
          <w:szCs w:val="30"/>
        </w:rPr>
        <w:t>67%</w:t>
      </w:r>
      <w:r w:rsidR="008A431B" w:rsidRPr="00A90C32">
        <w:rPr>
          <w:rFonts w:ascii="Times New Roman" w:eastAsia="仿宋_GB2312" w:hAnsi="Times New Roman" w:hint="eastAsia"/>
          <w:sz w:val="30"/>
          <w:szCs w:val="30"/>
        </w:rPr>
        <w:t>左右。</w:t>
      </w:r>
      <w:r w:rsidR="00B50EC5" w:rsidRPr="00A90C32">
        <w:rPr>
          <w:rFonts w:ascii="Times New Roman" w:eastAsia="仿宋_GB2312" w:hAnsi="Times New Roman" w:hint="eastAsia"/>
          <w:sz w:val="30"/>
          <w:szCs w:val="30"/>
        </w:rPr>
        <w:t xml:space="preserve"> </w:t>
      </w:r>
    </w:p>
    <w:p w:rsidR="00CB0442" w:rsidRPr="00A90C32" w:rsidRDefault="002A77E0" w:rsidP="002C56D4">
      <w:pPr>
        <w:ind w:firstLineChars="472" w:firstLine="1416"/>
        <w:rPr>
          <w:rFonts w:ascii="Times New Roman" w:eastAsia="仿宋" w:hAnsi="Times New Roman" w:cs="仿宋"/>
          <w:sz w:val="30"/>
          <w:szCs w:val="30"/>
        </w:rPr>
      </w:pPr>
      <w:r>
        <w:rPr>
          <w:rFonts w:ascii="Times New Roman" w:eastAsia="仿宋" w:hAnsi="Times New Roman" w:cs="仿宋"/>
          <w:sz w:val="30"/>
          <w:szCs w:val="30"/>
        </w:rPr>
      </w:r>
      <w:r>
        <w:rPr>
          <w:rFonts w:ascii="Times New Roman" w:eastAsia="仿宋" w:hAnsi="Times New Roman" w:cs="仿宋"/>
          <w:sz w:val="30"/>
          <w:szCs w:val="30"/>
        </w:rPr>
        <w:pict>
          <v:group id="_x0000_s1144" style="width:269.75pt;height:233.25pt;mso-position-horizontal-relative:char;mso-position-vertical-relative:line" coordorigin="3377,2382" coordsize="5395,498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3" o:spid="_x0000_s1145" type="#_x0000_t22" style="position:absolute;left:3418;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3">
                <w:txbxContent>
                  <w:p w:rsidR="0093700D" w:rsidRPr="001029E7" w:rsidRDefault="0093700D" w:rsidP="00E537A5">
                    <w:pPr>
                      <w:jc w:val="center"/>
                      <w:rPr>
                        <w:rFonts w:ascii="仿宋_GB2312" w:eastAsia="仿宋_GB2312"/>
                        <w:sz w:val="24"/>
                        <w:szCs w:val="24"/>
                      </w:rPr>
                    </w:pPr>
                    <w:r w:rsidRPr="001029E7">
                      <w:rPr>
                        <w:rFonts w:ascii="仿宋_GB2312" w:eastAsia="仿宋_GB2312" w:hint="eastAsia"/>
                        <w:sz w:val="24"/>
                        <w:szCs w:val="24"/>
                      </w:rPr>
                      <w:t>养</w:t>
                    </w:r>
                    <w:r>
                      <w:rPr>
                        <w:rFonts w:ascii="仿宋_GB2312" w:eastAsia="仿宋_GB2312" w:hint="eastAsia"/>
                        <w:sz w:val="24"/>
                        <w:szCs w:val="24"/>
                      </w:rPr>
                      <w:t xml:space="preserve">  </w:t>
                    </w:r>
                    <w:r w:rsidRPr="001029E7">
                      <w:rPr>
                        <w:rFonts w:ascii="仿宋_GB2312" w:eastAsia="仿宋_GB2312" w:hint="eastAsia"/>
                        <w:sz w:val="24"/>
                        <w:szCs w:val="24"/>
                      </w:rPr>
                      <w:t>老助残</w:t>
                    </w:r>
                  </w:p>
                </w:txbxContent>
              </v:textbox>
            </v:shape>
            <v:shape id="圆柱形 4" o:spid="_x0000_s1146" type="#_x0000_t22" style="position:absolute;left:5296;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4">
                <w:txbxContent>
                  <w:p w:rsidR="0093700D" w:rsidRPr="001029E7" w:rsidRDefault="0093700D" w:rsidP="00E537A5">
                    <w:pPr>
                      <w:jc w:val="center"/>
                      <w:rPr>
                        <w:rFonts w:ascii="仿宋_GB2312" w:eastAsia="仿宋_GB2312"/>
                        <w:sz w:val="24"/>
                        <w:szCs w:val="24"/>
                      </w:rPr>
                    </w:pPr>
                    <w:r w:rsidRPr="001029E7">
                      <w:rPr>
                        <w:rFonts w:ascii="仿宋_GB2312" w:eastAsia="仿宋_GB2312" w:hint="eastAsia"/>
                        <w:sz w:val="24"/>
                        <w:szCs w:val="24"/>
                      </w:rPr>
                      <w:t>体育锻炼</w:t>
                    </w:r>
                  </w:p>
                </w:txbxContent>
              </v:textbox>
            </v:shape>
            <v:shape id="圆柱形 5" o:spid="_x0000_s1147" type="#_x0000_t22" style="position:absolute;left:4357;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5">
                <w:txbxContent>
                  <w:p w:rsidR="0093700D" w:rsidRPr="001029E7" w:rsidRDefault="0093700D" w:rsidP="00E537A5">
                    <w:pPr>
                      <w:jc w:val="center"/>
                      <w:rPr>
                        <w:rFonts w:ascii="仿宋_GB2312" w:eastAsia="仿宋_GB2312"/>
                        <w:sz w:val="24"/>
                        <w:szCs w:val="24"/>
                      </w:rPr>
                    </w:pPr>
                    <w:r w:rsidRPr="001029E7">
                      <w:rPr>
                        <w:rFonts w:ascii="仿宋_GB2312" w:eastAsia="仿宋_GB2312" w:hint="eastAsia"/>
                        <w:sz w:val="24"/>
                        <w:szCs w:val="24"/>
                      </w:rPr>
                      <w:t>医疗卫生</w:t>
                    </w:r>
                  </w:p>
                </w:txbxContent>
              </v:textbox>
            </v:shape>
            <v:shape id="圆柱形 6" o:spid="_x0000_s1148" type="#_x0000_t22" style="position:absolute;left:6238;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6">
                <w:txbxContent>
                  <w:p w:rsidR="0093700D" w:rsidRPr="001029E7" w:rsidRDefault="0093700D" w:rsidP="00E537A5">
                    <w:pPr>
                      <w:jc w:val="center"/>
                      <w:rPr>
                        <w:rFonts w:ascii="仿宋_GB2312" w:eastAsia="仿宋_GB2312"/>
                        <w:sz w:val="24"/>
                        <w:szCs w:val="24"/>
                      </w:rPr>
                    </w:pPr>
                    <w:r w:rsidRPr="001029E7">
                      <w:rPr>
                        <w:rFonts w:ascii="仿宋_GB2312" w:eastAsia="仿宋_GB2312" w:hint="eastAsia"/>
                        <w:sz w:val="24"/>
                        <w:szCs w:val="24"/>
                      </w:rPr>
                      <w:t>社区文教</w:t>
                    </w:r>
                  </w:p>
                </w:txbxContent>
              </v:textbox>
            </v:shape>
            <v:shape id="圆柱形 7" o:spid="_x0000_s1149" type="#_x0000_t22" style="position:absolute;left:7126;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7">
                <w:txbxContent>
                  <w:p w:rsidR="0093700D" w:rsidRPr="001029E7" w:rsidRDefault="0093700D" w:rsidP="00E537A5">
                    <w:pPr>
                      <w:jc w:val="center"/>
                      <w:rPr>
                        <w:rFonts w:ascii="仿宋_GB2312" w:eastAsia="仿宋_GB2312"/>
                        <w:sz w:val="24"/>
                        <w:szCs w:val="24"/>
                      </w:rPr>
                    </w:pPr>
                    <w:r w:rsidRPr="001029E7">
                      <w:rPr>
                        <w:rFonts w:ascii="仿宋_GB2312" w:eastAsia="仿宋_GB2312" w:hint="eastAsia"/>
                        <w:sz w:val="24"/>
                        <w:szCs w:val="24"/>
                      </w:rPr>
                      <w:t>议事调节</w:t>
                    </w:r>
                  </w:p>
                </w:txbxContent>
              </v:textbox>
            </v:shape>
            <v:shape id="圆柱形 8" o:spid="_x0000_s1150" type="#_x0000_t22" style="position:absolute;left:8021;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8">
                <w:txbxContent>
                  <w:p w:rsidR="0093700D" w:rsidRPr="00387F7F" w:rsidRDefault="0093700D" w:rsidP="00E537A5">
                    <w:pPr>
                      <w:jc w:val="center"/>
                      <w:rPr>
                        <w:rFonts w:ascii="仿宋_GB2312" w:eastAsia="仿宋_GB2312"/>
                        <w:sz w:val="24"/>
                        <w:szCs w:val="24"/>
                      </w:rPr>
                    </w:pPr>
                    <w:r>
                      <w:rPr>
                        <w:rFonts w:ascii="仿宋_GB2312" w:eastAsia="仿宋_GB2312" w:hint="eastAsia"/>
                        <w:sz w:val="24"/>
                        <w:szCs w:val="24"/>
                      </w:rPr>
                      <w:t>其他功能</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 o:spid="_x0000_s1151" type="#_x0000_t5" style="position:absolute;left:3392;top:2382;width:5289;height:1149;visibility:visible;v-text-anchor:middle" fillcolor="#92cddc [1944]" strokecolor="#92cddc [1944]" strokeweight="1pt">
              <v:fill color2="#daeef3 [664]" angle="-45" focus="-50%" type="gradient"/>
              <v:shadow on="t" type="perspective" color="#205867 [1608]" opacity=".5" offset="1pt" offset2="-3pt"/>
              <v:textbox style="mso-next-textbox:#等腰三角形 10">
                <w:txbxContent>
                  <w:p w:rsidR="0093700D" w:rsidRPr="001029E7" w:rsidRDefault="0093700D" w:rsidP="00E537A5">
                    <w:pPr>
                      <w:jc w:val="center"/>
                      <w:rPr>
                        <w:rFonts w:ascii="楷体_GB2312" w:eastAsia="楷体_GB2312"/>
                        <w:b/>
                        <w:sz w:val="24"/>
                        <w:szCs w:val="24"/>
                      </w:rPr>
                    </w:pPr>
                    <w:r w:rsidRPr="001029E7">
                      <w:rPr>
                        <w:rFonts w:ascii="楷体_GB2312" w:eastAsia="楷体_GB2312" w:hint="eastAsia"/>
                        <w:b/>
                        <w:sz w:val="24"/>
                        <w:szCs w:val="24"/>
                      </w:rPr>
                      <w:t>邻里中心</w:t>
                    </w:r>
                  </w:p>
                </w:txbxContent>
              </v:textbox>
            </v:shape>
            <v:roundrect id="_x0000_s1152" style="position:absolute;left:3377;top:5972;width:5395;height:1393;v-text-anchor:middle" arcsize="10923f" fillcolor="#92cddc [1944]" strokecolor="#92cddc [1944]" strokeweight="1pt">
              <v:fill color2="#daeef3 [664]" angle="-45" focus="-50%" type="gradient"/>
              <v:shadow on="t" type="perspective" color="#205867 [1608]" opacity=".5" offset="1pt" offset2="-3pt"/>
              <v:textbox style="mso-next-textbox:#_x0000_s1152">
                <w:txbxContent>
                  <w:p w:rsidR="0093700D" w:rsidRPr="00787ED3" w:rsidRDefault="0093700D" w:rsidP="00E537A5">
                    <w:pPr>
                      <w:spacing w:line="360" w:lineRule="exact"/>
                      <w:ind w:firstLineChars="200" w:firstLine="420"/>
                      <w:rPr>
                        <w:rFonts w:ascii="Times New Roman" w:eastAsia="仿宋_GB2312" w:hAnsi="Times New Roman"/>
                        <w:szCs w:val="21"/>
                      </w:rPr>
                    </w:pPr>
                    <w:r w:rsidRPr="00787ED3">
                      <w:rPr>
                        <w:rFonts w:ascii="Times New Roman" w:eastAsia="仿宋_GB2312" w:hAnsi="Times New Roman" w:hint="eastAsia"/>
                        <w:szCs w:val="21"/>
                      </w:rPr>
                      <w:t>到</w:t>
                    </w:r>
                    <w:r w:rsidRPr="00787ED3">
                      <w:rPr>
                        <w:rFonts w:ascii="Times New Roman" w:eastAsia="仿宋_GB2312" w:hAnsi="Times New Roman" w:hint="eastAsia"/>
                        <w:szCs w:val="21"/>
                      </w:rPr>
                      <w:t>2020</w:t>
                    </w:r>
                    <w:r w:rsidRPr="00787ED3">
                      <w:rPr>
                        <w:rFonts w:ascii="Times New Roman" w:eastAsia="仿宋_GB2312" w:hAnsi="Times New Roman" w:hint="eastAsia"/>
                        <w:szCs w:val="21"/>
                      </w:rPr>
                      <w:t>年末，全区建成</w:t>
                    </w:r>
                    <w:r w:rsidRPr="00787ED3">
                      <w:rPr>
                        <w:rFonts w:ascii="Times New Roman" w:eastAsia="仿宋_GB2312" w:hAnsi="Times New Roman" w:hint="eastAsia"/>
                        <w:szCs w:val="21"/>
                      </w:rPr>
                      <w:t>100</w:t>
                    </w:r>
                    <w:r w:rsidRPr="00787ED3">
                      <w:rPr>
                        <w:rFonts w:ascii="Times New Roman" w:eastAsia="仿宋_GB2312" w:hAnsi="Times New Roman" w:hint="eastAsia"/>
                        <w:szCs w:val="21"/>
                      </w:rPr>
                      <w:t>个以一公里为服务半径，具有区域特色、功能多样、运转良好、群众好评的邻里中心。</w:t>
                    </w:r>
                  </w:p>
                  <w:p w:rsidR="0093700D" w:rsidRPr="0041043B" w:rsidRDefault="0093700D" w:rsidP="00E537A5"/>
                </w:txbxContent>
              </v:textbox>
            </v:roundrect>
            <w10:anchorlock/>
          </v:group>
        </w:pict>
      </w:r>
    </w:p>
    <w:p w:rsidR="00CB0442" w:rsidRPr="00A90C32" w:rsidRDefault="00CB0442" w:rsidP="00DF476C">
      <w:pPr>
        <w:snapToGrid w:val="0"/>
        <w:spacing w:beforeLines="50" w:before="156" w:afterLines="50" w:after="156" w:line="360" w:lineRule="auto"/>
        <w:jc w:val="center"/>
        <w:rPr>
          <w:rFonts w:ascii="Times New Roman" w:eastAsia="仿宋_GB2312" w:hAnsi="Times New Roman"/>
          <w:sz w:val="30"/>
          <w:szCs w:val="30"/>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8-1</w:t>
      </w:r>
      <w:r w:rsidR="004A06E6" w:rsidRPr="00A90C32">
        <w:rPr>
          <w:rFonts w:ascii="Times New Roman" w:eastAsia="黑体" w:hAnsi="Times New Roman" w:hint="eastAsia"/>
          <w:sz w:val="24"/>
          <w:szCs w:val="24"/>
        </w:rPr>
        <w:t xml:space="preserve">    </w:t>
      </w:r>
      <w:r w:rsidRPr="00A90C32">
        <w:rPr>
          <w:rFonts w:ascii="Times New Roman" w:eastAsia="黑体" w:hAnsi="Times New Roman" w:hint="eastAsia"/>
          <w:sz w:val="24"/>
          <w:szCs w:val="24"/>
        </w:rPr>
        <w:t>邻里中心</w:t>
      </w:r>
    </w:p>
    <w:p w:rsidR="00C33070" w:rsidRPr="00A90C32" w:rsidRDefault="00ED5B03" w:rsidP="00C33070">
      <w:pPr>
        <w:snapToGrid w:val="0"/>
        <w:spacing w:line="360" w:lineRule="auto"/>
        <w:ind w:firstLineChars="200" w:firstLine="602"/>
        <w:rPr>
          <w:rFonts w:ascii="Times New Roman" w:eastAsia="仿宋_GB2312" w:hAnsi="Times New Roman"/>
          <w:sz w:val="30"/>
          <w:szCs w:val="30"/>
        </w:rPr>
        <w:sectPr w:rsidR="00C33070" w:rsidRPr="00A90C32" w:rsidSect="00907A50">
          <w:footerReference w:type="default" r:id="rId18"/>
          <w:pgSz w:w="11907" w:h="16840" w:code="9"/>
          <w:pgMar w:top="1440" w:right="1797" w:bottom="1440" w:left="1797" w:header="851" w:footer="992" w:gutter="0"/>
          <w:cols w:space="425"/>
          <w:docGrid w:type="linesAndChars" w:linePitch="312"/>
        </w:sectPr>
      </w:pPr>
      <w:r w:rsidRPr="00A90C32">
        <w:rPr>
          <w:rFonts w:ascii="Times New Roman" w:eastAsia="楷体_GB2312" w:hAnsi="Times New Roman" w:cs="MS Shell Dlg 2" w:hint="eastAsia"/>
          <w:b/>
          <w:kern w:val="0"/>
          <w:sz w:val="30"/>
          <w:szCs w:val="30"/>
        </w:rPr>
        <w:t>建立多元化的供给模式。</w:t>
      </w:r>
      <w:r w:rsidRPr="00A90C32">
        <w:rPr>
          <w:rFonts w:ascii="Times New Roman" w:eastAsia="仿宋_GB2312" w:hAnsi="Times New Roman" w:hint="eastAsia"/>
          <w:sz w:val="30"/>
          <w:szCs w:val="30"/>
        </w:rPr>
        <w:t>在坚持政府保障基本公共服务的前提下，充分发挥市场机制作用，推动建立多元化的基本公共服务供给</w:t>
      </w:r>
      <w:r w:rsidR="000D7EF3" w:rsidRPr="00A90C32">
        <w:rPr>
          <w:rFonts w:ascii="Times New Roman" w:eastAsia="仿宋_GB2312" w:hAnsi="Times New Roman" w:hint="eastAsia"/>
          <w:sz w:val="30"/>
          <w:szCs w:val="30"/>
        </w:rPr>
        <w:t>模式</w:t>
      </w:r>
      <w:r w:rsidRPr="00A90C32">
        <w:rPr>
          <w:rFonts w:ascii="Times New Roman" w:eastAsia="仿宋_GB2312" w:hAnsi="Times New Roman" w:hint="eastAsia"/>
          <w:sz w:val="30"/>
          <w:szCs w:val="30"/>
        </w:rPr>
        <w:t>。探索建立基本公共服务合格供应商制度，采取政府购买服务等方式，鼓励符合条件的各类社会主体参与，不断提高基本公共服务的</w:t>
      </w:r>
      <w:r w:rsidR="004E5AA3" w:rsidRPr="00A90C32">
        <w:rPr>
          <w:rFonts w:ascii="Times New Roman" w:eastAsia="仿宋_GB2312" w:hAnsi="Times New Roman" w:hint="eastAsia"/>
          <w:sz w:val="30"/>
          <w:szCs w:val="30"/>
        </w:rPr>
        <w:t>水平</w:t>
      </w:r>
      <w:r w:rsidRPr="00A90C32">
        <w:rPr>
          <w:rFonts w:ascii="Times New Roman" w:eastAsia="仿宋_GB2312" w:hAnsi="Times New Roman" w:hint="eastAsia"/>
          <w:sz w:val="30"/>
          <w:szCs w:val="30"/>
        </w:rPr>
        <w:t>和效率。</w:t>
      </w:r>
    </w:p>
    <w:p w:rsidR="00ED5B03" w:rsidRPr="00A90C32" w:rsidRDefault="00ED5B03" w:rsidP="00AD00EF">
      <w:pPr>
        <w:pStyle w:val="1"/>
        <w:snapToGrid w:val="0"/>
        <w:spacing w:before="0" w:afterLines="50" w:after="156" w:line="360" w:lineRule="auto"/>
        <w:jc w:val="center"/>
        <w:rPr>
          <w:rFonts w:ascii="Times New Roman" w:eastAsia="华文中宋" w:hAnsi="Times New Roman"/>
          <w:b w:val="0"/>
          <w:sz w:val="36"/>
          <w:szCs w:val="36"/>
        </w:rPr>
      </w:pPr>
      <w:bookmarkStart w:id="9" w:name="_Toc438199611"/>
      <w:r w:rsidRPr="00A90C32">
        <w:rPr>
          <w:rFonts w:ascii="Times New Roman" w:eastAsia="华文中宋" w:hAnsi="华文中宋" w:hint="eastAsia"/>
          <w:b w:val="0"/>
          <w:sz w:val="36"/>
          <w:szCs w:val="36"/>
        </w:rPr>
        <w:lastRenderedPageBreak/>
        <w:t>第九章</w:t>
      </w:r>
      <w:r w:rsidRPr="00A90C32">
        <w:rPr>
          <w:rFonts w:ascii="Times New Roman" w:eastAsia="华文中宋" w:hAnsi="Times New Roman" w:hint="eastAsia"/>
          <w:b w:val="0"/>
          <w:sz w:val="36"/>
          <w:szCs w:val="36"/>
        </w:rPr>
        <w:t xml:space="preserve">  </w:t>
      </w:r>
      <w:r w:rsidRPr="00A90C32">
        <w:rPr>
          <w:rFonts w:ascii="Times New Roman" w:eastAsia="华文中宋" w:hAnsi="华文中宋" w:hint="eastAsia"/>
          <w:b w:val="0"/>
          <w:sz w:val="36"/>
          <w:szCs w:val="36"/>
        </w:rPr>
        <w:t>塑造特色鲜明的区域文化</w:t>
      </w:r>
      <w:bookmarkEnd w:id="9"/>
    </w:p>
    <w:p w:rsidR="00ED5B03" w:rsidRPr="00A90C32" w:rsidRDefault="001B1440" w:rsidP="00052CC1">
      <w:pPr>
        <w:snapToGrid w:val="0"/>
        <w:spacing w:line="360" w:lineRule="auto"/>
        <w:ind w:firstLineChars="200" w:firstLine="600"/>
        <w:rPr>
          <w:rFonts w:ascii="Times New Roman" w:eastAsia="楷体_GB2312" w:hAnsi="Times New Roman" w:cs="MS Shell Dlg 2"/>
          <w:sz w:val="30"/>
          <w:szCs w:val="30"/>
        </w:rPr>
      </w:pPr>
      <w:r w:rsidRPr="00A90C32">
        <w:rPr>
          <w:rFonts w:ascii="Times New Roman" w:eastAsia="楷体_GB2312" w:hAnsi="Times New Roman" w:cs="MS Shell Dlg 2" w:hint="eastAsia"/>
          <w:sz w:val="30"/>
          <w:szCs w:val="30"/>
        </w:rPr>
        <w:t>坚持社会主义先进文化的前进方向，</w:t>
      </w:r>
      <w:r w:rsidR="00B23C31" w:rsidRPr="00A90C32">
        <w:rPr>
          <w:rFonts w:ascii="Times New Roman" w:eastAsia="楷体_GB2312" w:hAnsi="Times New Roman" w:cs="MS Shell Dlg 2" w:hint="eastAsia"/>
          <w:sz w:val="30"/>
          <w:szCs w:val="30"/>
        </w:rPr>
        <w:t>大力推进</w:t>
      </w:r>
      <w:r w:rsidR="00ED5B03" w:rsidRPr="00A90C32">
        <w:rPr>
          <w:rFonts w:ascii="Times New Roman" w:eastAsia="楷体_GB2312" w:hAnsi="Times New Roman" w:cs="MS Shell Dlg 2" w:hint="eastAsia"/>
          <w:sz w:val="30"/>
          <w:szCs w:val="30"/>
        </w:rPr>
        <w:t>全国文明城区</w:t>
      </w:r>
      <w:r w:rsidR="00B23C31" w:rsidRPr="00A90C32">
        <w:rPr>
          <w:rFonts w:ascii="Times New Roman" w:eastAsia="楷体_GB2312" w:hAnsi="Times New Roman" w:cs="MS Shell Dlg 2" w:hint="eastAsia"/>
          <w:sz w:val="30"/>
          <w:szCs w:val="30"/>
        </w:rPr>
        <w:t>创建</w:t>
      </w:r>
      <w:r w:rsidR="00ED5B03" w:rsidRPr="00A90C32">
        <w:rPr>
          <w:rFonts w:ascii="Times New Roman" w:eastAsia="楷体_GB2312" w:hAnsi="Times New Roman" w:cs="MS Shell Dlg 2" w:hint="eastAsia"/>
          <w:sz w:val="30"/>
          <w:szCs w:val="30"/>
        </w:rPr>
        <w:t>，完善公共文化服务体系，促进文化与经济社会各领域融合，满足人民群众不断增长的精神文化需求，为现代化</w:t>
      </w:r>
      <w:r w:rsidR="00B23C31" w:rsidRPr="00A90C32">
        <w:rPr>
          <w:rFonts w:ascii="Times New Roman" w:eastAsia="楷体_GB2312" w:hAnsi="Times New Roman" w:cs="MS Shell Dlg 2" w:hint="eastAsia"/>
          <w:sz w:val="30"/>
          <w:szCs w:val="30"/>
        </w:rPr>
        <w:t>主</w:t>
      </w:r>
      <w:r w:rsidR="00112F92" w:rsidRPr="00A90C32">
        <w:rPr>
          <w:rFonts w:ascii="Times New Roman" w:eastAsia="楷体_GB2312" w:hAnsi="Times New Roman" w:cs="MS Shell Dlg 2" w:hint="eastAsia"/>
          <w:sz w:val="30"/>
          <w:szCs w:val="30"/>
        </w:rPr>
        <w:t>城区建设提供强大</w:t>
      </w:r>
      <w:r w:rsidR="00ED5B03" w:rsidRPr="00A90C32">
        <w:rPr>
          <w:rFonts w:ascii="Times New Roman" w:eastAsia="楷体_GB2312" w:hAnsi="Times New Roman" w:cs="MS Shell Dlg 2" w:hint="eastAsia"/>
          <w:sz w:val="30"/>
          <w:szCs w:val="30"/>
        </w:rPr>
        <w:t>精神动力。</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w:t>
      </w:r>
      <w:r w:rsidR="00817E7B" w:rsidRPr="00A90C32">
        <w:rPr>
          <w:rFonts w:ascii="Times New Roman" w:eastAsia="黑体" w:hAnsi="黑体" w:hint="eastAsia"/>
          <w:sz w:val="30"/>
          <w:szCs w:val="30"/>
        </w:rPr>
        <w:t>加强精神文明建设</w:t>
      </w:r>
    </w:p>
    <w:p w:rsidR="00ED5B03" w:rsidRPr="00A90C32" w:rsidRDefault="00ED5B03" w:rsidP="00052CC1">
      <w:pPr>
        <w:autoSpaceDE w:val="0"/>
        <w:autoSpaceDN w:val="0"/>
        <w:adjustRightInd w:val="0"/>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培育和践行社会主义核心价值观。</w:t>
      </w:r>
      <w:r w:rsidRPr="00A90C32">
        <w:rPr>
          <w:rFonts w:ascii="Times New Roman" w:eastAsia="仿宋_GB2312" w:hAnsi="Times New Roman" w:hint="eastAsia"/>
          <w:sz w:val="30"/>
          <w:szCs w:val="30"/>
        </w:rPr>
        <w:t>深度挖掘闵行本土文化元素和精神内涵，大力弘扬“海纳百川、追求卓越、开明睿智、大气谦和”的上海城市精神，把</w:t>
      </w:r>
      <w:r w:rsidR="00260CBC" w:rsidRPr="00A90C32">
        <w:rPr>
          <w:rFonts w:ascii="Times New Roman" w:eastAsia="仿宋_GB2312" w:hAnsi="Times New Roman" w:hint="eastAsia"/>
          <w:sz w:val="30"/>
          <w:szCs w:val="30"/>
        </w:rPr>
        <w:t>建设</w:t>
      </w:r>
      <w:r w:rsidRPr="00A90C32">
        <w:rPr>
          <w:rFonts w:ascii="Times New Roman" w:eastAsia="仿宋_GB2312" w:hAnsi="Times New Roman" w:hint="eastAsia"/>
          <w:sz w:val="30"/>
          <w:szCs w:val="30"/>
        </w:rPr>
        <w:t>社会主义核心价值观融入到推动闵行发展的实践中</w:t>
      </w:r>
      <w:r w:rsidR="00537A53" w:rsidRPr="00A90C32">
        <w:rPr>
          <w:rFonts w:ascii="Times New Roman" w:eastAsia="仿宋_GB2312" w:hAnsi="Times New Roman" w:hint="eastAsia"/>
          <w:sz w:val="30"/>
          <w:szCs w:val="30"/>
        </w:rPr>
        <w:t>。坚持正确的舆论导向，培育和树立道德典型，开展社会公益宣传。建设</w:t>
      </w:r>
      <w:r w:rsidRPr="00A90C32">
        <w:rPr>
          <w:rFonts w:ascii="Times New Roman" w:eastAsia="仿宋_GB2312" w:hAnsi="Times New Roman" w:hint="eastAsia"/>
          <w:sz w:val="30"/>
          <w:szCs w:val="30"/>
        </w:rPr>
        <w:t>社区睦邻文化，充分发挥文化在凝聚</w:t>
      </w:r>
      <w:r w:rsidR="005547A8" w:rsidRPr="00A90C32">
        <w:rPr>
          <w:rFonts w:ascii="Times New Roman" w:eastAsia="仿宋_GB2312" w:hAnsi="Times New Roman" w:hint="eastAsia"/>
          <w:sz w:val="30"/>
          <w:szCs w:val="30"/>
        </w:rPr>
        <w:t>群众</w:t>
      </w:r>
      <w:r w:rsidRPr="00A90C32">
        <w:rPr>
          <w:rFonts w:ascii="Times New Roman" w:eastAsia="仿宋_GB2312" w:hAnsi="Times New Roman" w:hint="eastAsia"/>
          <w:sz w:val="30"/>
          <w:szCs w:val="30"/>
        </w:rPr>
        <w:t>、</w:t>
      </w:r>
      <w:r w:rsidR="005547A8" w:rsidRPr="00A90C32">
        <w:rPr>
          <w:rFonts w:ascii="Times New Roman" w:eastAsia="仿宋_GB2312" w:hAnsi="Times New Roman" w:hint="eastAsia"/>
          <w:sz w:val="30"/>
          <w:szCs w:val="30"/>
        </w:rPr>
        <w:t>涵养道德</w:t>
      </w:r>
      <w:r w:rsidR="002E35C5" w:rsidRPr="00A90C32">
        <w:rPr>
          <w:rFonts w:ascii="Times New Roman" w:eastAsia="仿宋_GB2312" w:hAnsi="Times New Roman" w:hint="eastAsia"/>
          <w:sz w:val="30"/>
          <w:szCs w:val="30"/>
        </w:rPr>
        <w:t>等方面</w:t>
      </w:r>
      <w:r w:rsidRPr="00A90C32">
        <w:rPr>
          <w:rFonts w:ascii="Times New Roman" w:eastAsia="仿宋_GB2312" w:hAnsi="Times New Roman" w:hint="eastAsia"/>
          <w:sz w:val="30"/>
          <w:szCs w:val="30"/>
        </w:rPr>
        <w:t>的积极作用。</w:t>
      </w:r>
    </w:p>
    <w:p w:rsidR="00ED5B03" w:rsidRPr="00A90C32" w:rsidRDefault="00ED5B03" w:rsidP="00052CC1">
      <w:pPr>
        <w:snapToGrid w:val="0"/>
        <w:spacing w:line="360" w:lineRule="auto"/>
        <w:ind w:firstLineChars="200" w:firstLine="602"/>
        <w:rPr>
          <w:rFonts w:ascii="Times New Roman" w:eastAsia="仿宋" w:hAnsi="Times New Roman"/>
          <w:sz w:val="30"/>
          <w:szCs w:val="30"/>
        </w:rPr>
      </w:pPr>
      <w:r w:rsidRPr="00A90C32">
        <w:rPr>
          <w:rFonts w:ascii="Times New Roman" w:eastAsia="楷体_GB2312" w:hAnsi="Times New Roman" w:cs="MS Shell Dlg 2" w:hint="eastAsia"/>
          <w:b/>
          <w:kern w:val="0"/>
          <w:sz w:val="30"/>
          <w:szCs w:val="30"/>
        </w:rPr>
        <w:t>提升城市文明程度。</w:t>
      </w:r>
      <w:r w:rsidR="00462B92" w:rsidRPr="00A90C32">
        <w:rPr>
          <w:rFonts w:ascii="Times New Roman" w:eastAsia="仿宋_GB2312" w:hAnsi="Times New Roman" w:hint="eastAsia"/>
          <w:sz w:val="30"/>
          <w:szCs w:val="30"/>
        </w:rPr>
        <w:t>以全国文明城区创建为抓手，</w:t>
      </w:r>
      <w:r w:rsidRPr="00A90C32">
        <w:rPr>
          <w:rFonts w:ascii="Times New Roman" w:eastAsia="仿宋_GB2312" w:hAnsi="Times New Roman" w:hint="eastAsia"/>
          <w:sz w:val="30"/>
          <w:szCs w:val="30"/>
        </w:rPr>
        <w:t>提升市民文明素质和城市人文素养。深入开展环境文明、秩序文明、服务文明和礼仪文明主题实践活动，引导广大市民</w:t>
      </w:r>
      <w:r w:rsidR="00260CBC" w:rsidRPr="00A90C32">
        <w:rPr>
          <w:rFonts w:ascii="Times New Roman" w:eastAsia="仿宋_GB2312" w:hAnsi="Times New Roman" w:hint="eastAsia"/>
          <w:sz w:val="30"/>
          <w:szCs w:val="30"/>
        </w:rPr>
        <w:t>增强公共道德和</w:t>
      </w:r>
      <w:r w:rsidRPr="00A90C32">
        <w:rPr>
          <w:rFonts w:ascii="Times New Roman" w:eastAsia="仿宋_GB2312" w:hAnsi="Times New Roman" w:hint="eastAsia"/>
          <w:sz w:val="30"/>
          <w:szCs w:val="30"/>
        </w:rPr>
        <w:t>社会责任意识。加强未成年人思想道德教育。大力弘扬诚信文化。</w:t>
      </w:r>
      <w:r w:rsidR="006712AE" w:rsidRPr="00A90C32">
        <w:rPr>
          <w:rFonts w:ascii="Times New Roman" w:eastAsia="仿宋_GB2312" w:hAnsi="Times New Roman" w:hint="eastAsia"/>
          <w:sz w:val="30"/>
          <w:szCs w:val="30"/>
        </w:rPr>
        <w:t>合理布局宗教场所，积极引导宗教与社会主义社会相适应。</w:t>
      </w:r>
      <w:r w:rsidRPr="00A90C32">
        <w:rPr>
          <w:rFonts w:ascii="Times New Roman" w:eastAsia="仿宋_GB2312" w:hAnsi="Times New Roman" w:hint="eastAsia"/>
          <w:sz w:val="30"/>
          <w:szCs w:val="30"/>
        </w:rPr>
        <w:t>倡导全民阅读，建设书香社会。强化科普工作，弘扬科学精神，提高市民科学素养。</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二、丰富公共文化服务内涵</w:t>
      </w:r>
    </w:p>
    <w:p w:rsidR="006828E8" w:rsidRPr="00A90C32" w:rsidRDefault="006828E8" w:rsidP="00537A53">
      <w:pPr>
        <w:adjustRightInd w:val="0"/>
        <w:snapToGrid w:val="0"/>
        <w:spacing w:line="360" w:lineRule="auto"/>
        <w:ind w:firstLineChars="200" w:firstLine="602"/>
        <w:rPr>
          <w:rFonts w:ascii="Times New Roman" w:eastAsia="楷体_GB2312" w:hAnsi="Times New Roman" w:cs="MS Shell Dlg 2"/>
          <w:kern w:val="0"/>
          <w:sz w:val="30"/>
          <w:szCs w:val="30"/>
        </w:rPr>
      </w:pPr>
      <w:r w:rsidRPr="00A90C32">
        <w:rPr>
          <w:rFonts w:ascii="Times New Roman" w:eastAsia="楷体_GB2312" w:hAnsi="Times New Roman" w:cs="MS Shell Dlg 2" w:hint="eastAsia"/>
          <w:b/>
          <w:kern w:val="0"/>
          <w:sz w:val="30"/>
          <w:szCs w:val="30"/>
        </w:rPr>
        <w:t>完善设施资源布局。</w:t>
      </w:r>
      <w:r w:rsidRPr="00A90C32">
        <w:rPr>
          <w:rFonts w:ascii="Times New Roman" w:eastAsia="仿宋_GB2312" w:hAnsi="Times New Roman" w:hint="eastAsia"/>
          <w:sz w:val="30"/>
          <w:szCs w:val="30"/>
        </w:rPr>
        <w:t>继续推进上海海派艺术馆、号上书院、市民休闲广场、草坪文化广场、马桥古文化遗</w:t>
      </w:r>
      <w:r w:rsidR="00537A53" w:rsidRPr="00A90C32">
        <w:rPr>
          <w:rFonts w:ascii="Times New Roman" w:eastAsia="仿宋_GB2312" w:hAnsi="Times New Roman" w:hint="eastAsia"/>
          <w:sz w:val="30"/>
          <w:szCs w:val="30"/>
        </w:rPr>
        <w:t>址陈列馆等一批重大项目建设。完善基本管理单元公共文化设施，全面建</w:t>
      </w:r>
      <w:r w:rsidRPr="00A90C32">
        <w:rPr>
          <w:rFonts w:ascii="Times New Roman" w:eastAsia="仿宋_GB2312" w:hAnsi="Times New Roman" w:hint="eastAsia"/>
          <w:sz w:val="30"/>
          <w:szCs w:val="30"/>
        </w:rPr>
        <w:t>成浦江镇、</w:t>
      </w:r>
      <w:r w:rsidRPr="00A90C32">
        <w:rPr>
          <w:rFonts w:ascii="Times New Roman" w:eastAsia="仿宋_GB2312" w:hAnsi="Times New Roman" w:hint="eastAsia"/>
          <w:sz w:val="30"/>
          <w:szCs w:val="30"/>
        </w:rPr>
        <w:lastRenderedPageBreak/>
        <w:t>马桥镇大型居住社区配套社区文化</w:t>
      </w:r>
      <w:r w:rsidR="008E7A59" w:rsidRPr="00A90C32">
        <w:rPr>
          <w:rFonts w:ascii="Times New Roman" w:eastAsia="仿宋_GB2312" w:hAnsi="Times New Roman" w:hint="eastAsia"/>
          <w:sz w:val="30"/>
          <w:szCs w:val="30"/>
        </w:rPr>
        <w:t>活动</w:t>
      </w:r>
      <w:r w:rsidRPr="00A90C32">
        <w:rPr>
          <w:rFonts w:ascii="Times New Roman" w:eastAsia="仿宋_GB2312" w:hAnsi="Times New Roman" w:hint="eastAsia"/>
          <w:sz w:val="30"/>
          <w:szCs w:val="30"/>
        </w:rPr>
        <w:t>分中心。整合各类公共文化资源，</w:t>
      </w:r>
      <w:r w:rsidR="00537A53" w:rsidRPr="00A90C32">
        <w:rPr>
          <w:rFonts w:ascii="Times New Roman" w:eastAsia="仿宋_GB2312" w:hAnsi="Times New Roman" w:hint="eastAsia"/>
          <w:sz w:val="30"/>
          <w:szCs w:val="30"/>
        </w:rPr>
        <w:t>提高公共文化服务的针对性和有效性，缩小区域公共文化服务差距</w:t>
      </w:r>
      <w:r w:rsidRPr="00A90C32">
        <w:rPr>
          <w:rFonts w:ascii="Times New Roman" w:eastAsia="仿宋_GB2312" w:hAnsi="Times New Roman" w:hint="eastAsia"/>
          <w:sz w:val="30"/>
          <w:szCs w:val="30"/>
        </w:rPr>
        <w:t>。“十三五”期</w:t>
      </w:r>
      <w:r w:rsidR="00EE42A2">
        <w:rPr>
          <w:rFonts w:ascii="Times New Roman" w:eastAsia="仿宋_GB2312" w:hAnsi="Times New Roman" w:hint="eastAsia"/>
          <w:sz w:val="30"/>
          <w:szCs w:val="30"/>
        </w:rPr>
        <w:t>间</w:t>
      </w:r>
      <w:r w:rsidRPr="00A90C32">
        <w:rPr>
          <w:rFonts w:ascii="Times New Roman" w:eastAsia="仿宋_GB2312" w:hAnsi="Times New Roman" w:hint="eastAsia"/>
          <w:sz w:val="30"/>
          <w:szCs w:val="30"/>
        </w:rPr>
        <w:t>累计新增公共文化设施</w:t>
      </w:r>
      <w:r w:rsidR="006537C5" w:rsidRPr="00A90C32">
        <w:rPr>
          <w:rFonts w:ascii="Times New Roman" w:eastAsia="仿宋_GB2312" w:hAnsi="Times New Roman" w:hint="eastAsia"/>
          <w:sz w:val="30"/>
          <w:szCs w:val="30"/>
        </w:rPr>
        <w:t>8</w:t>
      </w:r>
      <w:r w:rsidRPr="00A90C32">
        <w:rPr>
          <w:rFonts w:ascii="Times New Roman" w:eastAsia="仿宋_GB2312" w:hAnsi="Times New Roman" w:hint="eastAsia"/>
          <w:sz w:val="30"/>
          <w:szCs w:val="30"/>
        </w:rPr>
        <w:t>万平方米。</w:t>
      </w:r>
    </w:p>
    <w:p w:rsidR="00ED5B03" w:rsidRPr="00A90C32" w:rsidRDefault="00ED5B03" w:rsidP="00112F92">
      <w:pPr>
        <w:adjustRightInd w:val="0"/>
        <w:snapToGrid w:val="0"/>
        <w:spacing w:line="360" w:lineRule="auto"/>
        <w:ind w:firstLineChars="200" w:firstLine="602"/>
        <w:rPr>
          <w:rFonts w:ascii="Times New Roman" w:eastAsia="楷体_GB2312" w:hAnsi="Times New Roman" w:cs="MS Shell Dlg 2"/>
          <w:kern w:val="0"/>
          <w:sz w:val="30"/>
          <w:szCs w:val="30"/>
        </w:rPr>
      </w:pPr>
      <w:r w:rsidRPr="00A90C32">
        <w:rPr>
          <w:rFonts w:ascii="Times New Roman" w:eastAsia="楷体_GB2312" w:hAnsi="Times New Roman" w:cs="MS Shell Dlg 2" w:hint="eastAsia"/>
          <w:b/>
          <w:kern w:val="0"/>
          <w:sz w:val="30"/>
          <w:szCs w:val="30"/>
        </w:rPr>
        <w:t>增强公共文化创新创造活力。</w:t>
      </w:r>
      <w:r w:rsidRPr="00A90C32">
        <w:rPr>
          <w:rFonts w:ascii="Times New Roman" w:eastAsia="仿宋_GB2312" w:hAnsi="Times New Roman" w:hint="eastAsia"/>
          <w:sz w:val="30"/>
          <w:szCs w:val="30"/>
        </w:rPr>
        <w:t>提升</w:t>
      </w:r>
      <w:r w:rsidR="00537A53" w:rsidRPr="00A90C32">
        <w:rPr>
          <w:rFonts w:ascii="Times New Roman" w:eastAsia="仿宋_GB2312" w:hAnsi="Times New Roman" w:hint="eastAsia"/>
          <w:sz w:val="30"/>
          <w:szCs w:val="30"/>
        </w:rPr>
        <w:t>城市剧院、</w:t>
      </w:r>
      <w:r w:rsidRPr="00A90C32">
        <w:rPr>
          <w:rFonts w:ascii="Times New Roman" w:eastAsia="仿宋_GB2312" w:hAnsi="Times New Roman" w:hint="eastAsia"/>
          <w:sz w:val="30"/>
          <w:szCs w:val="30"/>
        </w:rPr>
        <w:t>图书馆、</w:t>
      </w:r>
      <w:r w:rsidR="00537A53" w:rsidRPr="00A90C32">
        <w:rPr>
          <w:rFonts w:ascii="Times New Roman" w:eastAsia="仿宋_GB2312" w:hAnsi="Times New Roman" w:hint="eastAsia"/>
          <w:sz w:val="30"/>
          <w:szCs w:val="30"/>
        </w:rPr>
        <w:t>博物馆、</w:t>
      </w:r>
      <w:r w:rsidRPr="00A90C32">
        <w:rPr>
          <w:rFonts w:ascii="Times New Roman" w:eastAsia="仿宋_GB2312" w:hAnsi="Times New Roman" w:hint="eastAsia"/>
          <w:sz w:val="30"/>
          <w:szCs w:val="30"/>
        </w:rPr>
        <w:t>群艺馆、纪念馆、社区文化活动中心等单位的公共文化产品制作、供给和服务能力。支持和鼓励</w:t>
      </w:r>
      <w:r w:rsidR="00112F92" w:rsidRPr="00A90C32">
        <w:rPr>
          <w:rFonts w:ascii="Times New Roman" w:eastAsia="仿宋_GB2312" w:hAnsi="Times New Roman" w:hint="eastAsia"/>
          <w:sz w:val="30"/>
          <w:szCs w:val="30"/>
        </w:rPr>
        <w:t>文艺精品创作，推出更多</w:t>
      </w:r>
      <w:r w:rsidR="00E872BC" w:rsidRPr="00A90C32">
        <w:rPr>
          <w:rFonts w:ascii="Times New Roman" w:eastAsia="仿宋_GB2312" w:hAnsi="Times New Roman" w:hint="eastAsia"/>
          <w:sz w:val="30"/>
          <w:szCs w:val="30"/>
        </w:rPr>
        <w:t>人民喜闻乐见</w:t>
      </w:r>
      <w:r w:rsidR="00112F92" w:rsidRPr="00A90C32">
        <w:rPr>
          <w:rFonts w:ascii="Times New Roman" w:eastAsia="仿宋_GB2312" w:hAnsi="Times New Roman" w:hint="eastAsia"/>
          <w:sz w:val="30"/>
          <w:szCs w:val="30"/>
        </w:rPr>
        <w:t>的优秀文艺</w:t>
      </w:r>
      <w:r w:rsidRPr="00A90C32">
        <w:rPr>
          <w:rFonts w:ascii="Times New Roman" w:eastAsia="仿宋_GB2312" w:hAnsi="Times New Roman" w:hint="eastAsia"/>
          <w:sz w:val="30"/>
          <w:szCs w:val="30"/>
        </w:rPr>
        <w:t>作品，增强闵行文化的</w:t>
      </w:r>
      <w:r w:rsidR="00537A53" w:rsidRPr="00A90C32">
        <w:rPr>
          <w:rFonts w:ascii="Times New Roman" w:eastAsia="仿宋_GB2312" w:hAnsi="Times New Roman" w:hint="eastAsia"/>
          <w:sz w:val="30"/>
          <w:szCs w:val="30"/>
        </w:rPr>
        <w:t>吸引力和</w:t>
      </w:r>
      <w:r w:rsidRPr="00A90C32">
        <w:rPr>
          <w:rFonts w:ascii="Times New Roman" w:eastAsia="仿宋_GB2312" w:hAnsi="Times New Roman" w:hint="eastAsia"/>
          <w:sz w:val="30"/>
          <w:szCs w:val="30"/>
        </w:rPr>
        <w:t>影响力。</w:t>
      </w:r>
      <w:r w:rsidR="00537A53" w:rsidRPr="00A90C32">
        <w:rPr>
          <w:rFonts w:ascii="Times New Roman" w:eastAsia="仿宋_GB2312" w:hAnsi="Times New Roman" w:hint="eastAsia"/>
          <w:sz w:val="30"/>
          <w:szCs w:val="30"/>
        </w:rPr>
        <w:t>试行出台激活社会力量进入闵行公共文化服务的激励性政策</w:t>
      </w:r>
      <w:r w:rsidR="00C03E67" w:rsidRPr="00A90C32">
        <w:rPr>
          <w:rFonts w:ascii="Times New Roman" w:eastAsia="仿宋_GB2312" w:hAnsi="Times New Roman" w:hint="eastAsia"/>
          <w:sz w:val="30"/>
          <w:szCs w:val="30"/>
        </w:rPr>
        <w:t>，</w:t>
      </w:r>
      <w:r w:rsidR="00537A53" w:rsidRPr="00A90C32">
        <w:rPr>
          <w:rFonts w:ascii="Times New Roman" w:eastAsia="仿宋_GB2312" w:hAnsi="Times New Roman" w:hint="eastAsia"/>
          <w:sz w:val="30"/>
          <w:szCs w:val="30"/>
        </w:rPr>
        <w:t>制定实施</w:t>
      </w:r>
      <w:r w:rsidR="006828E8" w:rsidRPr="00A90C32">
        <w:rPr>
          <w:rFonts w:ascii="Times New Roman" w:eastAsia="仿宋_GB2312" w:hAnsi="Times New Roman" w:hint="eastAsia"/>
          <w:sz w:val="30"/>
          <w:szCs w:val="30"/>
        </w:rPr>
        <w:t>购买公共文化服务的指导性意见</w:t>
      </w:r>
      <w:r w:rsidR="00462B92" w:rsidRPr="00A90C32">
        <w:rPr>
          <w:rFonts w:ascii="Times New Roman" w:eastAsia="仿宋_GB2312" w:hAnsi="Times New Roman" w:hint="eastAsia"/>
          <w:sz w:val="30"/>
          <w:szCs w:val="30"/>
        </w:rPr>
        <w:t>。</w:t>
      </w:r>
      <w:r w:rsidR="000E50F8" w:rsidRPr="00A90C32">
        <w:rPr>
          <w:rFonts w:ascii="Times New Roman" w:eastAsia="仿宋_GB2312" w:hAnsi="Times New Roman" w:hint="eastAsia"/>
          <w:sz w:val="30"/>
          <w:szCs w:val="30"/>
        </w:rPr>
        <w:t>加强文化人才队伍建设，培养、集聚一批社会公认的文化名家。</w:t>
      </w:r>
    </w:p>
    <w:p w:rsidR="00CB0442" w:rsidRPr="00A90C32" w:rsidRDefault="00ED5B03" w:rsidP="00B50EC5">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积极开展群众文化</w:t>
      </w:r>
      <w:r w:rsidR="000E50F8" w:rsidRPr="00A90C32">
        <w:rPr>
          <w:rFonts w:ascii="Times New Roman" w:eastAsia="楷体_GB2312" w:hAnsi="Times New Roman" w:cs="MS Shell Dlg 2" w:hint="eastAsia"/>
          <w:b/>
          <w:kern w:val="0"/>
          <w:sz w:val="30"/>
          <w:szCs w:val="30"/>
        </w:rPr>
        <w:t>活动</w:t>
      </w:r>
      <w:r w:rsidRPr="00A90C32">
        <w:rPr>
          <w:rFonts w:ascii="Times New Roman" w:eastAsia="楷体_GB2312" w:hAnsi="Times New Roman" w:cs="MS Shell Dlg 2" w:hint="eastAsia"/>
          <w:b/>
          <w:kern w:val="0"/>
          <w:sz w:val="30"/>
          <w:szCs w:val="30"/>
        </w:rPr>
        <w:t>。</w:t>
      </w:r>
      <w:r w:rsidRPr="00A90C32">
        <w:rPr>
          <w:rFonts w:ascii="Times New Roman" w:eastAsia="仿宋_GB2312" w:hAnsi="Times New Roman" w:hint="eastAsia"/>
          <w:sz w:val="30"/>
          <w:szCs w:val="30"/>
        </w:rPr>
        <w:t>因地制宜开展丰富多彩的群众文</w:t>
      </w:r>
      <w:r w:rsidR="0019760E" w:rsidRPr="00A90C32">
        <w:rPr>
          <w:rFonts w:ascii="Times New Roman" w:eastAsia="仿宋_GB2312" w:hAnsi="Times New Roman" w:hint="eastAsia"/>
          <w:sz w:val="30"/>
          <w:szCs w:val="30"/>
        </w:rPr>
        <w:t>化活动，提高市民参与率，引导群众在文化参与中实现自我表现、</w:t>
      </w:r>
      <w:r w:rsidR="00EE42A2" w:rsidRPr="00A90C32">
        <w:rPr>
          <w:rFonts w:ascii="Times New Roman" w:eastAsia="仿宋_GB2312" w:hAnsi="Times New Roman" w:hint="eastAsia"/>
          <w:sz w:val="30"/>
          <w:szCs w:val="30"/>
        </w:rPr>
        <w:t>自我教育和自我管理。进一步打造“金秋闵行”上海合唱节、闵</w:t>
      </w:r>
      <w:r w:rsidR="002A77E0">
        <w:rPr>
          <w:rFonts w:ascii="Times New Roman" w:eastAsia="仿宋_GB2312" w:hAnsi="Times New Roman"/>
          <w:sz w:val="30"/>
          <w:szCs w:val="30"/>
        </w:rPr>
      </w:r>
      <w:r w:rsidR="002A77E0">
        <w:rPr>
          <w:rFonts w:ascii="Times New Roman" w:eastAsia="仿宋_GB2312" w:hAnsi="Times New Roman"/>
          <w:sz w:val="30"/>
          <w:szCs w:val="30"/>
        </w:rPr>
        <w:pict>
          <v:group id="_x0000_s1242" style="width:404.25pt;height:276.7pt;mso-position-horizontal-relative:char;mso-position-vertical-relative:line" coordorigin="2040,2430" coordsize="8085,6195">
            <v:shapetype id="_x0000_t4" coordsize="21600,21600" o:spt="4" path="m10800,l,10800,10800,21600,21600,10800xe">
              <v:stroke joinstyle="miter"/>
              <v:path gradientshapeok="t" o:connecttype="rect" textboxrect="5400,5400,16200,16200"/>
            </v:shapetype>
            <v:shape id="_x0000_s1243" type="#_x0000_t4" style="position:absolute;left:2040;top:2430;width:2665;height:1775" fillcolor="white [3201]" strokecolor="#fabf8f [1945]" strokeweight="1pt">
              <v:fill color2="#fbd4b4 [1305]" focusposition="1" focussize="" focus="100%" type="gradient"/>
              <v:shadow on="t" type="perspective" color="#974706 [1609]" opacity=".5" origin=",.5" offset="0,-3pt" offset2=",-6pt" matrix=",-56756f,,.5"/>
              <v:textbox style="mso-next-textbox:#_x0000_s1243">
                <w:txbxContent>
                  <w:p w:rsidR="0093700D" w:rsidRPr="0053477D" w:rsidRDefault="0093700D" w:rsidP="00C95F6A">
                    <w:pPr>
                      <w:jc w:val="center"/>
                      <w:rPr>
                        <w:rFonts w:ascii="黑体" w:eastAsia="黑体"/>
                        <w:szCs w:val="21"/>
                      </w:rPr>
                    </w:pPr>
                    <w:r w:rsidRPr="0053477D">
                      <w:rPr>
                        <w:rFonts w:ascii="黑体" w:eastAsia="黑体" w:hAnsi="楷体" w:hint="eastAsia"/>
                        <w:b/>
                        <w:szCs w:val="21"/>
                      </w:rPr>
                      <w:t>“金秋闵行”上海合唱节</w:t>
                    </w:r>
                  </w:p>
                </w:txbxContent>
              </v:textbox>
            </v:shape>
            <v:shape id="_x0000_s1244" type="#_x0000_t4" style="position:absolute;left:2040;top:4239;width:2665;height:2028" fillcolor="white [3201]" strokecolor="#92cddc [1944]" strokeweight="1pt">
              <v:fill color2="#b6dde8 [1304]" focusposition="1" focussize="" focus="100%" type="gradient"/>
              <v:shadow on="t" type="perspective" color="#205867 [1608]" opacity=".5" origin=",.5" offset="0,-3pt" offset2=",-6pt" matrix=",-56756f,,.5"/>
              <v:textbox style="mso-next-textbox:#_x0000_s1244">
                <w:txbxContent>
                  <w:p w:rsidR="0093700D" w:rsidRPr="0053477D" w:rsidRDefault="0093700D" w:rsidP="00DF476C">
                    <w:pPr>
                      <w:snapToGrid w:val="0"/>
                      <w:spacing w:beforeLines="80" w:before="249"/>
                      <w:jc w:val="center"/>
                      <w:rPr>
                        <w:rFonts w:ascii="黑体" w:eastAsia="黑体"/>
                        <w:szCs w:val="21"/>
                      </w:rPr>
                    </w:pPr>
                    <w:r w:rsidRPr="0053477D">
                      <w:rPr>
                        <w:rFonts w:ascii="黑体" w:eastAsia="黑体" w:hAnsi="楷体" w:hint="eastAsia"/>
                        <w:b/>
                        <w:szCs w:val="21"/>
                      </w:rPr>
                      <w:t>浦江沪剧节</w:t>
                    </w:r>
                  </w:p>
                </w:txbxContent>
              </v:textbox>
            </v:shape>
            <v:shape id="_x0000_s1245" type="#_x0000_t4" style="position:absolute;left:2055;top:6285;width:2665;height:2028" fillcolor="white [3201]" strokecolor="#b2a1c7 [1943]" strokeweight="1pt">
              <v:fill color2="#ccc0d9 [1303]" focusposition="1" focussize="" focus="100%" type="gradient"/>
              <v:shadow on="t" type="perspective" color="#3f3151 [1607]" opacity=".5" origin=",.5" offset="0,-3pt" offset2=",-6pt" matrix=",-56756f,,.5"/>
              <v:textbox>
                <w:txbxContent>
                  <w:p w:rsidR="0093700D" w:rsidRPr="0053477D" w:rsidRDefault="0093700D" w:rsidP="00C95F6A">
                    <w:pPr>
                      <w:jc w:val="center"/>
                      <w:rPr>
                        <w:rFonts w:ascii="黑体" w:eastAsia="黑体"/>
                        <w:szCs w:val="21"/>
                      </w:rPr>
                    </w:pPr>
                    <w:r w:rsidRPr="0053477D">
                      <w:rPr>
                        <w:rFonts w:ascii="黑体" w:eastAsia="黑体" w:hAnsi="楷体" w:hint="eastAsia"/>
                        <w:b/>
                        <w:szCs w:val="21"/>
                      </w:rPr>
                      <w:t>市民文化广场系列活动</w:t>
                    </w:r>
                  </w:p>
                </w:txbxContent>
              </v:textbox>
            </v:shape>
            <v:roundrect id="_x0000_s1246" style="position:absolute;left:4700;top:2550;width:5425;height:1603" arcsize="10923f" fillcolor="white [3201]" strokecolor="#fabf8f [1945]" strokeweight="1pt">
              <v:fill color2="#fbd4b4 [1305]" focusposition="1" focussize="" focus="100%" type="gradient"/>
              <v:shadow on="t" color="#974706 [1609]" opacity=".5" offset="6pt,6pt"/>
              <v:textbox>
                <w:txbxContent>
                  <w:p w:rsidR="0093700D" w:rsidRPr="0053477D" w:rsidRDefault="0093700D" w:rsidP="00C95F6A">
                    <w:pPr>
                      <w:snapToGrid w:val="0"/>
                      <w:ind w:firstLineChars="200" w:firstLine="420"/>
                      <w:rPr>
                        <w:szCs w:val="21"/>
                      </w:rPr>
                    </w:pPr>
                    <w:r w:rsidRPr="0053477D">
                      <w:rPr>
                        <w:rFonts w:ascii="仿宋_GB2312" w:eastAsia="仿宋_GB2312" w:hAnsi="仿宋" w:hint="eastAsia"/>
                        <w:szCs w:val="21"/>
                      </w:rPr>
                      <w:t>以上海合唱艺术中心为平台</w:t>
                    </w:r>
                    <w:r w:rsidRPr="00A90C32">
                      <w:rPr>
                        <w:rFonts w:ascii="仿宋_GB2312" w:eastAsia="仿宋_GB2312" w:hAnsi="仿宋" w:hint="eastAsia"/>
                        <w:szCs w:val="21"/>
                      </w:rPr>
                      <w:t>，</w:t>
                    </w:r>
                    <w:r w:rsidR="00331E5D" w:rsidRPr="00A90C32">
                      <w:rPr>
                        <w:rFonts w:ascii="仿宋_GB2312" w:eastAsia="仿宋_GB2312" w:hAnsi="仿宋" w:hint="eastAsia"/>
                        <w:szCs w:val="21"/>
                      </w:rPr>
                      <w:t>广泛</w:t>
                    </w:r>
                    <w:r w:rsidRPr="00A90C32">
                      <w:rPr>
                        <w:rFonts w:ascii="仿宋_GB2312" w:eastAsia="仿宋_GB2312" w:hAnsi="仿宋" w:hint="eastAsia"/>
                        <w:szCs w:val="21"/>
                      </w:rPr>
                      <w:t>引导合唱专家、骨干及爱好者参与。重点开展国际合唱艺术周、合唱培训下基层、中外合唱艺术团队进“</w:t>
                    </w:r>
                    <w:r w:rsidRPr="0053477D">
                      <w:rPr>
                        <w:rFonts w:ascii="仿宋_GB2312" w:eastAsia="仿宋_GB2312" w:hAnsi="仿宋" w:hint="eastAsia"/>
                        <w:szCs w:val="21"/>
                      </w:rPr>
                      <w:t>三区”（社区、校区、园区）、合唱艺术展演及市民合唱大赛等活动。</w:t>
                    </w:r>
                  </w:p>
                </w:txbxContent>
              </v:textbox>
            </v:roundrect>
            <v:roundrect id="_x0000_s1247" style="position:absolute;left:4700;top:4239;width:5425;height:1806" arcsize="10923f" fillcolor="white [3201]" strokecolor="#92cddc [1944]" strokeweight="1pt">
              <v:fill color2="#b6dde8 [1304]" focusposition="1" focussize="" focus="100%" type="gradient"/>
              <v:shadow on="t" color="#205867 [1608]" opacity=".5" offset="6pt,6pt"/>
              <v:textbox style="mso-next-textbox:#_x0000_s1247">
                <w:txbxContent>
                  <w:p w:rsidR="0093700D" w:rsidRPr="0053477D" w:rsidRDefault="0093700D" w:rsidP="00C95F6A">
                    <w:pPr>
                      <w:snapToGrid w:val="0"/>
                      <w:ind w:firstLineChars="200" w:firstLine="420"/>
                      <w:rPr>
                        <w:szCs w:val="21"/>
                      </w:rPr>
                    </w:pPr>
                    <w:r w:rsidRPr="0053477D">
                      <w:rPr>
                        <w:rFonts w:ascii="仿宋_GB2312" w:eastAsia="仿宋_GB2312" w:hAnsi="仿宋" w:hint="eastAsia"/>
                        <w:szCs w:val="21"/>
                      </w:rPr>
                      <w:t>以市民沪剧大赛为平台，依托电视及互联网，弘扬沪剧艺术，传承地方文化经典。分片区开展市民沪剧大赛，组织沪剧名家、名团及</w:t>
                    </w:r>
                    <w:r>
                      <w:rPr>
                        <w:rFonts w:ascii="仿宋_GB2312" w:eastAsia="仿宋_GB2312" w:hAnsi="仿宋" w:hint="eastAsia"/>
                        <w:szCs w:val="21"/>
                      </w:rPr>
                      <w:t>群众</w:t>
                    </w:r>
                    <w:r w:rsidRPr="0053477D">
                      <w:rPr>
                        <w:rFonts w:ascii="仿宋_GB2312" w:eastAsia="仿宋_GB2312" w:hAnsi="仿宋" w:hint="eastAsia"/>
                        <w:szCs w:val="21"/>
                      </w:rPr>
                      <w:t>团队进社区展演，定期定点开展沪剧培训，精心策划沪剧节年度主题展演活动。</w:t>
                    </w:r>
                  </w:p>
                </w:txbxContent>
              </v:textbox>
            </v:roundrect>
            <v:roundrect id="_x0000_s1248" style="position:absolute;left:4700;top:6129;width:5425;height:2496" arcsize="10923f" fillcolor="white [3201]" strokecolor="#b2a1c7 [1943]" strokeweight="1pt">
              <v:fill color2="#ccc0d9 [1303]" focusposition="1" focussize="" focus="100%" type="gradient"/>
              <v:shadow on="t" color="#3f3151 [1607]" opacity=".5" offset="6pt,6pt"/>
              <v:textbox>
                <w:txbxContent>
                  <w:p w:rsidR="0093700D" w:rsidRPr="0053477D" w:rsidRDefault="0093700D" w:rsidP="00C95F6A">
                    <w:pPr>
                      <w:snapToGrid w:val="0"/>
                      <w:ind w:firstLineChars="200" w:firstLine="420"/>
                      <w:rPr>
                        <w:szCs w:val="21"/>
                      </w:rPr>
                    </w:pPr>
                    <w:r w:rsidRPr="0053477D">
                      <w:rPr>
                        <w:rFonts w:ascii="仿宋_GB2312" w:eastAsia="仿宋_GB2312" w:hAnsi="仿宋" w:hint="eastAsia"/>
                        <w:szCs w:val="21"/>
                      </w:rPr>
                      <w:t>以闵行区市民文化广场管理协会为载体，依托社会组织，吸收多元力量，扎实做好市民文化广场相关工作，营造“有序、健康、快乐”的广场文化氛围，提高政府对广场文化资源配送的针对性与有效性，利用各类资源改进广场文化活动管理、丰富广场文化活动类型、提升广场文化活动品质，开展广场舞大赛、广场音乐会、广场文化集市等主题活动。</w:t>
                    </w:r>
                  </w:p>
                </w:txbxContent>
              </v:textbox>
            </v:roundrect>
            <w10:anchorlock/>
          </v:group>
        </w:pict>
      </w:r>
    </w:p>
    <w:p w:rsidR="0019760E" w:rsidRPr="00A90C32" w:rsidRDefault="0019760E" w:rsidP="0019760E">
      <w:pPr>
        <w:jc w:val="center"/>
        <w:rPr>
          <w:rFonts w:ascii="Times New Roman" w:hAnsi="Times New Roman"/>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 xml:space="preserve">9-1    </w:t>
      </w:r>
      <w:r w:rsidRPr="00A90C32">
        <w:rPr>
          <w:rFonts w:ascii="Times New Roman" w:eastAsia="黑体" w:hAnsi="Times New Roman" w:hint="eastAsia"/>
          <w:sz w:val="24"/>
          <w:szCs w:val="24"/>
        </w:rPr>
        <w:t>区级品牌文化节庆活动</w:t>
      </w:r>
    </w:p>
    <w:p w:rsidR="000E50F8" w:rsidRPr="00A90C32" w:rsidRDefault="008E7A59" w:rsidP="00907A50">
      <w:pPr>
        <w:adjustRightInd w:val="0"/>
        <w:snapToGrid w:val="0"/>
        <w:spacing w:line="360" w:lineRule="auto"/>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行区艺术节、浦江沪剧节等品牌文化节庆活动，扶持和培育</w:t>
      </w:r>
      <w:r w:rsidRPr="00A90C32">
        <w:rPr>
          <w:rFonts w:ascii="Times New Roman" w:eastAsia="仿宋_GB2312" w:hAnsi="Times New Roman" w:hint="eastAsia"/>
          <w:sz w:val="30"/>
          <w:szCs w:val="30"/>
        </w:rPr>
        <w:t>100</w:t>
      </w:r>
      <w:r w:rsidR="00B50EC5" w:rsidRPr="00A90C32">
        <w:rPr>
          <w:rFonts w:ascii="Times New Roman" w:eastAsia="仿宋_GB2312" w:hAnsi="Times New Roman" w:hint="eastAsia"/>
          <w:sz w:val="30"/>
          <w:szCs w:val="30"/>
        </w:rPr>
        <w:t>支</w:t>
      </w:r>
      <w:r w:rsidR="00621878" w:rsidRPr="00A90C32">
        <w:rPr>
          <w:rFonts w:ascii="Times New Roman" w:eastAsia="仿宋_GB2312" w:hAnsi="Times New Roman" w:hint="eastAsia"/>
          <w:sz w:val="30"/>
          <w:szCs w:val="30"/>
        </w:rPr>
        <w:t>区级特色文化团队，实现街镇“一镇一品”。提升</w:t>
      </w:r>
      <w:r w:rsidR="00907A50" w:rsidRPr="00A90C32">
        <w:rPr>
          <w:rFonts w:ascii="Times New Roman" w:eastAsia="仿宋_GB2312" w:hAnsi="Times New Roman" w:hint="eastAsia"/>
          <w:sz w:val="30"/>
          <w:szCs w:val="30"/>
        </w:rPr>
        <w:t>闵行广场文化活动品质</w:t>
      </w:r>
      <w:r w:rsidR="000E50F8" w:rsidRPr="00A90C32">
        <w:rPr>
          <w:rFonts w:ascii="Times New Roman" w:eastAsia="仿宋_GB2312" w:hAnsi="Times New Roman" w:hint="eastAsia"/>
          <w:sz w:val="30"/>
          <w:szCs w:val="30"/>
        </w:rPr>
        <w:t>，倡导健康、文明、有序的广场舞文化。</w:t>
      </w:r>
    </w:p>
    <w:p w:rsidR="006828E8" w:rsidRPr="00A90C32" w:rsidRDefault="006828E8" w:rsidP="006828E8">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传承历史文脉。</w:t>
      </w:r>
      <w:r w:rsidRPr="00A90C32">
        <w:rPr>
          <w:rFonts w:ascii="Times New Roman" w:eastAsia="仿宋_GB2312" w:hAnsi="Times New Roman" w:hint="eastAsia"/>
          <w:sz w:val="30"/>
          <w:szCs w:val="30"/>
        </w:rPr>
        <w:t>在城市更新过程中，更加注重保护历史文化遗存和非物质文化遗产。积极扩大马桥文化的社会影响力，保护</w:t>
      </w:r>
      <w:r w:rsidR="00112F92" w:rsidRPr="00A90C32">
        <w:rPr>
          <w:rFonts w:ascii="Times New Roman" w:eastAsia="仿宋_GB2312" w:hAnsi="Times New Roman" w:hint="eastAsia"/>
          <w:sz w:val="30"/>
          <w:szCs w:val="30"/>
        </w:rPr>
        <w:t>好</w:t>
      </w:r>
      <w:r w:rsidRPr="00A90C32">
        <w:rPr>
          <w:rFonts w:ascii="Times New Roman" w:eastAsia="仿宋_GB2312" w:hAnsi="Times New Roman" w:hint="eastAsia"/>
          <w:sz w:val="30"/>
          <w:szCs w:val="30"/>
        </w:rPr>
        <w:t>马桥镇彭渡村和浦江镇革新村两个“中国传统村落”，继续</w:t>
      </w:r>
      <w:r w:rsidR="00817E7B" w:rsidRPr="00A90C32">
        <w:rPr>
          <w:rFonts w:ascii="Times New Roman" w:eastAsia="仿宋_GB2312" w:hAnsi="Times New Roman" w:hint="eastAsia"/>
          <w:sz w:val="30"/>
          <w:szCs w:val="30"/>
        </w:rPr>
        <w:t>加强</w:t>
      </w:r>
      <w:r w:rsidRPr="00A90C32">
        <w:rPr>
          <w:rFonts w:ascii="Times New Roman" w:eastAsia="仿宋_GB2312" w:hAnsi="Times New Roman" w:hint="eastAsia"/>
          <w:sz w:val="30"/>
          <w:szCs w:val="30"/>
        </w:rPr>
        <w:t>七宝古镇、召稼楼古镇等市级历史文化风貌区域</w:t>
      </w:r>
      <w:r w:rsidR="00817E7B" w:rsidRPr="00A90C32">
        <w:rPr>
          <w:rFonts w:ascii="Times New Roman" w:eastAsia="仿宋_GB2312" w:hAnsi="Times New Roman" w:hint="eastAsia"/>
          <w:sz w:val="30"/>
          <w:szCs w:val="30"/>
        </w:rPr>
        <w:t>保护</w:t>
      </w:r>
      <w:r w:rsidRPr="00A90C32">
        <w:rPr>
          <w:rFonts w:ascii="Times New Roman" w:eastAsia="仿宋_GB2312" w:hAnsi="Times New Roman" w:hint="eastAsia"/>
          <w:sz w:val="30"/>
          <w:szCs w:val="30"/>
        </w:rPr>
        <w:t>。</w:t>
      </w:r>
      <w:r w:rsidR="00817E7B" w:rsidRPr="00A90C32">
        <w:rPr>
          <w:rFonts w:ascii="Times New Roman" w:eastAsia="仿宋_GB2312" w:hAnsi="Times New Roman" w:hint="eastAsia"/>
          <w:sz w:val="30"/>
          <w:szCs w:val="30"/>
        </w:rPr>
        <w:t>大力传承</w:t>
      </w:r>
      <w:r w:rsidRPr="00A90C32">
        <w:rPr>
          <w:rFonts w:ascii="Times New Roman" w:eastAsia="仿宋_GB2312" w:hAnsi="Times New Roman" w:hint="eastAsia"/>
          <w:sz w:val="30"/>
          <w:szCs w:val="30"/>
        </w:rPr>
        <w:t>上海民族乐器制作技艺等非物质文化遗产。扩大闵行非物质文化遗产项目的数量、层级和影响。建设一批有实效性、有影响力的校园历史文化传承项目、传承基地和传承课件，培养文化传承人才队伍。</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w:t>
      </w:r>
      <w:r w:rsidR="00001549" w:rsidRPr="00A90C32">
        <w:rPr>
          <w:rFonts w:ascii="Times New Roman" w:eastAsia="黑体" w:hAnsi="黑体" w:hint="eastAsia"/>
          <w:sz w:val="30"/>
          <w:szCs w:val="30"/>
        </w:rPr>
        <w:t>促进</w:t>
      </w:r>
      <w:r w:rsidRPr="00A90C32">
        <w:rPr>
          <w:rFonts w:ascii="Times New Roman" w:eastAsia="黑体" w:hAnsi="黑体" w:hint="eastAsia"/>
          <w:sz w:val="30"/>
          <w:szCs w:val="30"/>
        </w:rPr>
        <w:t>文化产业</w:t>
      </w:r>
      <w:r w:rsidR="00001549" w:rsidRPr="00A90C32">
        <w:rPr>
          <w:rFonts w:ascii="Times New Roman" w:eastAsia="黑体" w:hAnsi="黑体" w:hint="eastAsia"/>
          <w:sz w:val="30"/>
          <w:szCs w:val="30"/>
        </w:rPr>
        <w:t>繁荣发展</w:t>
      </w:r>
    </w:p>
    <w:p w:rsidR="00ED5B03" w:rsidRPr="00A90C32" w:rsidRDefault="00001549" w:rsidP="00052CC1">
      <w:pPr>
        <w:adjustRightInd w:val="0"/>
        <w:snapToGrid w:val="0"/>
        <w:spacing w:line="360" w:lineRule="auto"/>
        <w:ind w:firstLineChars="200" w:firstLine="602"/>
        <w:rPr>
          <w:rFonts w:ascii="Times New Roman" w:eastAsia="楷体_GB2312" w:hAnsi="Times New Roman" w:cs="MS Shell Dlg 2"/>
          <w:kern w:val="0"/>
          <w:sz w:val="30"/>
          <w:szCs w:val="30"/>
        </w:rPr>
      </w:pPr>
      <w:r w:rsidRPr="00A90C32">
        <w:rPr>
          <w:rFonts w:ascii="Times New Roman" w:eastAsia="楷体_GB2312" w:hAnsi="Times New Roman" w:cs="MS Shell Dlg 2" w:hint="eastAsia"/>
          <w:b/>
          <w:kern w:val="0"/>
          <w:sz w:val="30"/>
          <w:szCs w:val="30"/>
        </w:rPr>
        <w:t>优化文化产业</w:t>
      </w:r>
      <w:r w:rsidR="00ED5B03" w:rsidRPr="00A90C32">
        <w:rPr>
          <w:rFonts w:ascii="Times New Roman" w:eastAsia="楷体_GB2312" w:hAnsi="Times New Roman" w:cs="MS Shell Dlg 2" w:hint="eastAsia"/>
          <w:b/>
          <w:kern w:val="0"/>
          <w:sz w:val="30"/>
          <w:szCs w:val="30"/>
        </w:rPr>
        <w:t>布局。</w:t>
      </w:r>
      <w:r w:rsidR="00ED5B03" w:rsidRPr="00A90C32">
        <w:rPr>
          <w:rFonts w:ascii="Times New Roman" w:eastAsia="仿宋_GB2312" w:hAnsi="Times New Roman" w:hint="eastAsia"/>
          <w:sz w:val="30"/>
          <w:szCs w:val="30"/>
        </w:rPr>
        <w:t>北部地区依托国家会展中心和虹桥商务区，重点发展创意设计、广告会展、商务旅游等产业，积极争取市级重大文化项目落户闵行。中部地区聚焦七宝生态商务区，大力</w:t>
      </w:r>
      <w:r w:rsidR="00A178FE" w:rsidRPr="00A90C32">
        <w:rPr>
          <w:rFonts w:ascii="Times New Roman" w:eastAsia="仿宋_GB2312" w:hAnsi="Times New Roman" w:hint="eastAsia"/>
          <w:sz w:val="30"/>
          <w:szCs w:val="30"/>
        </w:rPr>
        <w:t>发展媒体</w:t>
      </w:r>
      <w:r w:rsidR="009D5D1E" w:rsidRPr="00A90C32">
        <w:rPr>
          <w:rFonts w:ascii="Times New Roman" w:eastAsia="仿宋_GB2312" w:hAnsi="Times New Roman" w:hint="eastAsia"/>
          <w:sz w:val="30"/>
          <w:szCs w:val="30"/>
        </w:rPr>
        <w:t>、广告会展服务、休闲娱乐服务、艺术展演等文化创意产业</w:t>
      </w:r>
      <w:r w:rsidR="00060019"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打造上海西部表演艺术集聚区。南部地区重点建设中国（上海）网络视听产业基地</w:t>
      </w:r>
      <w:r w:rsidR="00817E7B"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二期</w:t>
      </w:r>
      <w:r w:rsidR="00817E7B"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项目，发展网络视听、游戏、动漫、数字出版等数字内容产业。东部地区聚焦中国电影世界等项目，发展壮大文化旅游休闲产业。</w:t>
      </w:r>
    </w:p>
    <w:p w:rsidR="00ED5B03" w:rsidRPr="00A90C32" w:rsidRDefault="00ED5B03"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加大文化创意产业支持力度。</w:t>
      </w:r>
      <w:r w:rsidRPr="00A90C32">
        <w:rPr>
          <w:rFonts w:ascii="Times New Roman" w:eastAsia="仿宋_GB2312" w:hAnsi="Times New Roman" w:hint="eastAsia"/>
          <w:sz w:val="30"/>
          <w:szCs w:val="30"/>
        </w:rPr>
        <w:t>加快融入上海“创意之都”建设，着力发挥创意设计的重要作用，帮助轻工制造业产品升级、扩大市场，帮助老厂房、老仓库功能改造、形态提升。完善区文</w:t>
      </w:r>
      <w:r w:rsidR="00193EDF" w:rsidRPr="00A90C32">
        <w:rPr>
          <w:rFonts w:ascii="Times New Roman" w:eastAsia="仿宋_GB2312" w:hAnsi="Times New Roman" w:hint="eastAsia"/>
          <w:sz w:val="30"/>
          <w:szCs w:val="30"/>
        </w:rPr>
        <w:t>化创意产业相关扶持政策</w:t>
      </w:r>
      <w:r w:rsidRPr="00A90C32">
        <w:rPr>
          <w:rFonts w:ascii="Times New Roman" w:eastAsia="仿宋_GB2312" w:hAnsi="Times New Roman" w:hint="eastAsia"/>
          <w:sz w:val="30"/>
          <w:szCs w:val="30"/>
        </w:rPr>
        <w:t>。积极扩大文化消费，促进商旅文联动</w:t>
      </w:r>
      <w:r w:rsidRPr="00A90C32">
        <w:rPr>
          <w:rFonts w:ascii="Times New Roman" w:eastAsia="仿宋_GB2312" w:hAnsi="Times New Roman" w:hint="eastAsia"/>
          <w:sz w:val="30"/>
          <w:szCs w:val="30"/>
        </w:rPr>
        <w:lastRenderedPageBreak/>
        <w:t>发展。</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四、打造充满活力的体育强区</w:t>
      </w:r>
    </w:p>
    <w:p w:rsidR="00194D68" w:rsidRPr="00A90C32" w:rsidRDefault="00001549" w:rsidP="009D5D1E">
      <w:pPr>
        <w:snapToGrid w:val="0"/>
        <w:spacing w:line="360" w:lineRule="auto"/>
        <w:ind w:firstLineChars="200" w:firstLine="602"/>
        <w:rPr>
          <w:rFonts w:ascii="仿宋_GB2312" w:eastAsia="仿宋_GB2312"/>
          <w:color w:val="FF0000"/>
          <w:sz w:val="30"/>
          <w:szCs w:val="30"/>
        </w:rPr>
      </w:pPr>
      <w:r w:rsidRPr="00A90C32">
        <w:rPr>
          <w:rFonts w:ascii="Times New Roman" w:eastAsia="楷体_GB2312" w:hAnsi="Times New Roman" w:cs="MS Shell Dlg 2" w:hint="eastAsia"/>
          <w:b/>
          <w:kern w:val="0"/>
          <w:sz w:val="30"/>
          <w:szCs w:val="30"/>
        </w:rPr>
        <w:t>大力</w:t>
      </w:r>
      <w:r w:rsidR="00ED5B03" w:rsidRPr="00A90C32">
        <w:rPr>
          <w:rFonts w:ascii="Times New Roman" w:eastAsia="楷体_GB2312" w:hAnsi="Times New Roman" w:cs="MS Shell Dlg 2" w:hint="eastAsia"/>
          <w:b/>
          <w:kern w:val="0"/>
          <w:sz w:val="30"/>
          <w:szCs w:val="30"/>
        </w:rPr>
        <w:t>发展体育事业。</w:t>
      </w:r>
      <w:r w:rsidR="00194D68" w:rsidRPr="00A90C32">
        <w:rPr>
          <w:rFonts w:ascii="仿宋_GB2312" w:eastAsia="仿宋_GB2312" w:hint="eastAsia"/>
          <w:sz w:val="30"/>
          <w:szCs w:val="30"/>
        </w:rPr>
        <w:t>加快区域体育设施建设，完善基层公共体育设施网络布局，</w:t>
      </w:r>
      <w:r w:rsidR="00193EDF" w:rsidRPr="00A90C32">
        <w:rPr>
          <w:rFonts w:ascii="仿宋_GB2312" w:eastAsia="仿宋_GB2312" w:hint="eastAsia"/>
          <w:sz w:val="30"/>
          <w:szCs w:val="30"/>
        </w:rPr>
        <w:t>推动街镇</w:t>
      </w:r>
      <w:r w:rsidR="00194D68" w:rsidRPr="00A90C32">
        <w:rPr>
          <w:rFonts w:ascii="仿宋_GB2312" w:eastAsia="仿宋_GB2312" w:hint="eastAsia"/>
          <w:sz w:val="30"/>
          <w:szCs w:val="30"/>
        </w:rPr>
        <w:t>社区体育活动中心全覆盖，新增百姓健身步道</w:t>
      </w:r>
      <w:r w:rsidR="00194D68" w:rsidRPr="00A90C32">
        <w:rPr>
          <w:rFonts w:ascii="仿宋_GB2312" w:eastAsia="仿宋_GB2312"/>
          <w:sz w:val="30"/>
          <w:szCs w:val="30"/>
        </w:rPr>
        <w:t>21</w:t>
      </w:r>
      <w:r w:rsidR="00194D68" w:rsidRPr="00A90C32">
        <w:rPr>
          <w:rFonts w:ascii="仿宋_GB2312" w:eastAsia="仿宋_GB2312" w:hint="eastAsia"/>
          <w:sz w:val="30"/>
          <w:szCs w:val="30"/>
        </w:rPr>
        <w:t>条，加大学校体育场地向社会开放力度。完善区全民健身活动中心功能。广泛开展全民健身活动，发挥健身团队和体育社会组织的作用，打造群众喜闻乐见的体育特色项目。切实保障中小学体育课课时，鼓励实施学生课外体育活动计划，开展丰富多彩的阳光体育活动，增强</w:t>
      </w:r>
      <w:r w:rsidR="00194D68" w:rsidRPr="00A90C32">
        <w:rPr>
          <w:rFonts w:ascii="仿宋_GB2312" w:eastAsia="仿宋_GB2312"/>
          <w:sz w:val="30"/>
          <w:szCs w:val="30"/>
        </w:rPr>
        <w:t>青少年体质</w:t>
      </w:r>
      <w:r w:rsidR="00194D68" w:rsidRPr="00A90C32">
        <w:rPr>
          <w:rFonts w:ascii="仿宋_GB2312" w:eastAsia="仿宋_GB2312" w:hint="eastAsia"/>
          <w:sz w:val="30"/>
          <w:szCs w:val="30"/>
        </w:rPr>
        <w:t>。全面发展足球、篮球、排球三大球项目，建设田径</w:t>
      </w:r>
      <w:r w:rsidR="00194D68" w:rsidRPr="00A90C32">
        <w:rPr>
          <w:rFonts w:ascii="仿宋_GB2312" w:eastAsia="仿宋_GB2312"/>
          <w:sz w:val="30"/>
          <w:szCs w:val="30"/>
        </w:rPr>
        <w:t>、</w:t>
      </w:r>
      <w:r w:rsidR="00194D68" w:rsidRPr="00A90C32">
        <w:rPr>
          <w:rFonts w:ascii="仿宋_GB2312" w:eastAsia="仿宋_GB2312" w:hint="eastAsia"/>
          <w:sz w:val="30"/>
          <w:szCs w:val="30"/>
        </w:rPr>
        <w:t>体操</w:t>
      </w:r>
      <w:r w:rsidR="00194D68" w:rsidRPr="00A90C32">
        <w:rPr>
          <w:rFonts w:ascii="仿宋_GB2312" w:eastAsia="仿宋_GB2312"/>
          <w:sz w:val="30"/>
          <w:szCs w:val="30"/>
        </w:rPr>
        <w:t>、</w:t>
      </w:r>
      <w:r w:rsidR="00194D68" w:rsidRPr="00A90C32">
        <w:rPr>
          <w:rFonts w:ascii="仿宋_GB2312" w:eastAsia="仿宋_GB2312" w:hint="eastAsia"/>
          <w:sz w:val="30"/>
          <w:szCs w:val="30"/>
        </w:rPr>
        <w:t>曲棍球</w:t>
      </w:r>
      <w:r w:rsidR="00194D68" w:rsidRPr="00A90C32">
        <w:rPr>
          <w:rFonts w:ascii="仿宋_GB2312" w:eastAsia="仿宋_GB2312"/>
          <w:sz w:val="30"/>
          <w:szCs w:val="30"/>
        </w:rPr>
        <w:t>、</w:t>
      </w:r>
      <w:r w:rsidR="00194D68" w:rsidRPr="00A90C32">
        <w:rPr>
          <w:rFonts w:ascii="仿宋_GB2312" w:eastAsia="仿宋_GB2312" w:hint="eastAsia"/>
          <w:sz w:val="30"/>
          <w:szCs w:val="30"/>
        </w:rPr>
        <w:t>击剑</w:t>
      </w:r>
      <w:r w:rsidR="00194D68" w:rsidRPr="00A90C32">
        <w:rPr>
          <w:rFonts w:ascii="仿宋_GB2312" w:eastAsia="仿宋_GB2312"/>
          <w:sz w:val="30"/>
          <w:szCs w:val="30"/>
        </w:rPr>
        <w:t>等</w:t>
      </w:r>
      <w:r w:rsidR="00194D68" w:rsidRPr="00A90C32">
        <w:rPr>
          <w:rFonts w:ascii="仿宋_GB2312" w:eastAsia="仿宋_GB2312" w:hint="eastAsia"/>
          <w:sz w:val="30"/>
          <w:szCs w:val="30"/>
        </w:rPr>
        <w:t>优势项目基地，重视教练员队伍和后备体育人才梯队建设。</w:t>
      </w:r>
    </w:p>
    <w:p w:rsidR="00ED5B03" w:rsidRPr="00A90C32" w:rsidRDefault="00001549" w:rsidP="00194D68">
      <w:pPr>
        <w:snapToGrid w:val="0"/>
        <w:spacing w:line="360" w:lineRule="auto"/>
        <w:ind w:firstLineChars="200" w:firstLine="602"/>
        <w:rPr>
          <w:rFonts w:ascii="Times New Roman" w:eastAsia="楷体_GB2312" w:hAnsi="Times New Roman" w:cs="MS Shell Dlg 2"/>
          <w:b/>
          <w:kern w:val="0"/>
          <w:sz w:val="30"/>
          <w:szCs w:val="30"/>
        </w:rPr>
      </w:pPr>
      <w:r w:rsidRPr="00A90C32">
        <w:rPr>
          <w:rFonts w:ascii="Times New Roman" w:eastAsia="楷体_GB2312" w:hAnsi="Times New Roman" w:cs="MS Shell Dlg 2" w:hint="eastAsia"/>
          <w:b/>
          <w:kern w:val="0"/>
          <w:sz w:val="30"/>
          <w:szCs w:val="30"/>
        </w:rPr>
        <w:t>加快</w:t>
      </w:r>
      <w:r w:rsidR="00ED5B03" w:rsidRPr="00A90C32">
        <w:rPr>
          <w:rFonts w:ascii="Times New Roman" w:eastAsia="楷体_GB2312" w:hAnsi="Times New Roman" w:cs="MS Shell Dlg 2" w:hint="eastAsia"/>
          <w:b/>
          <w:kern w:val="0"/>
          <w:sz w:val="30"/>
          <w:szCs w:val="30"/>
        </w:rPr>
        <w:t>发展体育产业。</w:t>
      </w:r>
      <w:r w:rsidR="00ED5B03" w:rsidRPr="00A90C32">
        <w:rPr>
          <w:rFonts w:ascii="Times New Roman" w:eastAsia="仿宋_GB2312" w:hAnsi="Times New Roman" w:hint="eastAsia"/>
          <w:sz w:val="30"/>
          <w:szCs w:val="30"/>
        </w:rPr>
        <w:t>充分发挥</w:t>
      </w:r>
      <w:r w:rsidR="00ED5B03" w:rsidRPr="00A90C32">
        <w:rPr>
          <w:rFonts w:ascii="Times New Roman" w:eastAsia="仿宋_GB2312" w:hAnsi="Times New Roman"/>
          <w:sz w:val="30"/>
          <w:szCs w:val="30"/>
        </w:rPr>
        <w:t>ATP1000</w:t>
      </w:r>
      <w:r w:rsidR="00ED5B03" w:rsidRPr="00A90C32">
        <w:rPr>
          <w:rFonts w:ascii="Times New Roman" w:eastAsia="仿宋_GB2312" w:hAnsi="Times New Roman" w:hint="eastAsia"/>
          <w:sz w:val="30"/>
          <w:szCs w:val="30"/>
        </w:rPr>
        <w:t>网球大师赛等重大赛事效应，</w:t>
      </w:r>
      <w:r w:rsidR="009D5D1E" w:rsidRPr="00A90C32">
        <w:rPr>
          <w:rFonts w:ascii="Times New Roman" w:eastAsia="仿宋_GB2312" w:hAnsi="Times New Roman" w:hint="eastAsia"/>
          <w:sz w:val="30"/>
          <w:szCs w:val="30"/>
        </w:rPr>
        <w:t>继续引进和培育具有国际影响力的品牌赛事，</w:t>
      </w:r>
      <w:r w:rsidR="00ED5B03" w:rsidRPr="00A90C32">
        <w:rPr>
          <w:rFonts w:ascii="Times New Roman" w:eastAsia="仿宋_GB2312" w:hAnsi="Times New Roman" w:hint="eastAsia"/>
          <w:sz w:val="30"/>
          <w:szCs w:val="30"/>
        </w:rPr>
        <w:t>延伸体育赛事相关产业链，推动体育赛事、文化演艺、休闲旅游联动发展。培育体育产业集群，不断扩大体育产业规模</w:t>
      </w:r>
      <w:r w:rsidR="00ED5B03" w:rsidRPr="00A90C32">
        <w:rPr>
          <w:rFonts w:ascii="Times New Roman" w:eastAsia="仿宋_GB2312" w:hAnsi="Times New Roman" w:cs="仿宋_GB2312" w:hint="eastAsia"/>
          <w:spacing w:val="8"/>
          <w:kern w:val="0"/>
          <w:sz w:val="30"/>
          <w:szCs w:val="30"/>
          <w:lang w:val="zh-CN"/>
        </w:rPr>
        <w:t>，促进体育消费。</w:t>
      </w:r>
    </w:p>
    <w:p w:rsidR="003B0BCE" w:rsidRPr="00A90C32" w:rsidRDefault="003B0BCE" w:rsidP="00DF476C">
      <w:pPr>
        <w:pStyle w:val="1"/>
        <w:snapToGrid w:val="0"/>
        <w:spacing w:before="0" w:afterLines="50" w:after="156"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p>
    <w:p w:rsidR="00371AF7" w:rsidRPr="00A90C32" w:rsidRDefault="00371AF7" w:rsidP="00DF476C">
      <w:pPr>
        <w:pStyle w:val="1"/>
        <w:snapToGrid w:val="0"/>
        <w:spacing w:before="0" w:afterLines="50" w:after="156" w:line="360" w:lineRule="auto"/>
        <w:jc w:val="center"/>
        <w:rPr>
          <w:rFonts w:ascii="Times New Roman" w:eastAsia="华文中宋" w:hAnsi="Times New Roman"/>
          <w:b w:val="0"/>
          <w:sz w:val="36"/>
          <w:szCs w:val="36"/>
        </w:rPr>
      </w:pPr>
      <w:bookmarkStart w:id="10" w:name="_Toc438199612"/>
      <w:r w:rsidRPr="00A90C32">
        <w:rPr>
          <w:rFonts w:ascii="Times New Roman" w:eastAsia="华文中宋" w:hAnsi="华文中宋" w:hint="eastAsia"/>
          <w:b w:val="0"/>
          <w:sz w:val="36"/>
          <w:szCs w:val="36"/>
        </w:rPr>
        <w:lastRenderedPageBreak/>
        <w:t>第</w:t>
      </w:r>
      <w:r w:rsidR="009E4631" w:rsidRPr="00A90C32">
        <w:rPr>
          <w:rFonts w:ascii="Times New Roman" w:eastAsia="华文中宋" w:hAnsi="华文中宋" w:hint="eastAsia"/>
          <w:b w:val="0"/>
          <w:sz w:val="36"/>
          <w:szCs w:val="36"/>
        </w:rPr>
        <w:t>十</w:t>
      </w:r>
      <w:r w:rsidRPr="00A90C32">
        <w:rPr>
          <w:rFonts w:ascii="Times New Roman" w:eastAsia="华文中宋" w:hAnsi="华文中宋" w:hint="eastAsia"/>
          <w:b w:val="0"/>
          <w:sz w:val="36"/>
          <w:szCs w:val="36"/>
        </w:rPr>
        <w:t>章</w:t>
      </w:r>
      <w:r w:rsidR="009E4631" w:rsidRPr="00A90C32">
        <w:rPr>
          <w:rFonts w:ascii="Times New Roman" w:eastAsia="华文中宋" w:hAnsi="Times New Roman" w:hint="eastAsia"/>
          <w:b w:val="0"/>
          <w:sz w:val="36"/>
          <w:szCs w:val="36"/>
        </w:rPr>
        <w:t xml:space="preserve">  </w:t>
      </w:r>
      <w:r w:rsidR="00A4257D" w:rsidRPr="00A90C32">
        <w:rPr>
          <w:rFonts w:ascii="Times New Roman" w:eastAsia="华文中宋" w:hAnsi="华文中宋" w:hint="eastAsia"/>
          <w:b w:val="0"/>
          <w:sz w:val="36"/>
          <w:szCs w:val="36"/>
        </w:rPr>
        <w:t>构建</w:t>
      </w:r>
      <w:r w:rsidR="008F398D" w:rsidRPr="00A90C32">
        <w:rPr>
          <w:rFonts w:ascii="Times New Roman" w:eastAsia="华文中宋" w:hAnsi="华文中宋" w:hint="eastAsia"/>
          <w:b w:val="0"/>
          <w:sz w:val="36"/>
          <w:szCs w:val="36"/>
        </w:rPr>
        <w:t>互联高效</w:t>
      </w:r>
      <w:r w:rsidR="00A4257D" w:rsidRPr="00A90C32">
        <w:rPr>
          <w:rFonts w:ascii="Times New Roman" w:eastAsia="华文中宋" w:hAnsi="华文中宋" w:hint="eastAsia"/>
          <w:b w:val="0"/>
          <w:sz w:val="36"/>
          <w:szCs w:val="36"/>
        </w:rPr>
        <w:t>的</w:t>
      </w:r>
      <w:r w:rsidR="009E4631" w:rsidRPr="00A90C32">
        <w:rPr>
          <w:rFonts w:ascii="Times New Roman" w:eastAsia="华文中宋" w:hAnsi="华文中宋" w:hint="eastAsia"/>
          <w:b w:val="0"/>
          <w:sz w:val="36"/>
          <w:szCs w:val="36"/>
        </w:rPr>
        <w:t>智慧</w:t>
      </w:r>
      <w:r w:rsidR="00A4257D" w:rsidRPr="00A90C32">
        <w:rPr>
          <w:rFonts w:ascii="Times New Roman" w:eastAsia="华文中宋" w:hAnsi="华文中宋" w:hint="eastAsia"/>
          <w:b w:val="0"/>
          <w:sz w:val="36"/>
          <w:szCs w:val="36"/>
        </w:rPr>
        <w:t>城市</w:t>
      </w:r>
      <w:bookmarkEnd w:id="10"/>
    </w:p>
    <w:p w:rsidR="009E4631" w:rsidRPr="00A90C32" w:rsidRDefault="006D38B9" w:rsidP="00052CC1">
      <w:pPr>
        <w:tabs>
          <w:tab w:val="left" w:pos="6212"/>
        </w:tabs>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主动顺应“互联网</w:t>
      </w:r>
      <w:r w:rsidRPr="00A90C32">
        <w:rPr>
          <w:rFonts w:ascii="Times New Roman" w:eastAsia="楷体_GB2312" w:hAnsi="Times New Roman" w:hint="eastAsia"/>
          <w:sz w:val="30"/>
          <w:szCs w:val="30"/>
        </w:rPr>
        <w:t>+</w:t>
      </w:r>
      <w:r w:rsidRPr="00A90C32">
        <w:rPr>
          <w:rFonts w:ascii="Times New Roman" w:eastAsia="楷体_GB2312" w:hAnsi="Times New Roman" w:hint="eastAsia"/>
          <w:sz w:val="30"/>
          <w:szCs w:val="30"/>
        </w:rPr>
        <w:t>”发展趋势，加快实施信息化战略，以贴近民众需求和服务改革发展为导向，</w:t>
      </w:r>
      <w:r w:rsidR="008C12E8" w:rsidRPr="00A90C32">
        <w:rPr>
          <w:rFonts w:ascii="Times New Roman" w:eastAsia="楷体_GB2312" w:hAnsi="Times New Roman" w:hint="eastAsia"/>
          <w:sz w:val="30"/>
          <w:szCs w:val="30"/>
        </w:rPr>
        <w:t>以</w:t>
      </w:r>
      <w:r w:rsidR="00D44359" w:rsidRPr="00A90C32">
        <w:rPr>
          <w:rFonts w:ascii="Times New Roman" w:eastAsia="楷体_GB2312" w:hAnsi="Times New Roman" w:hint="eastAsia"/>
          <w:sz w:val="30"/>
          <w:szCs w:val="30"/>
        </w:rPr>
        <w:t>建设</w:t>
      </w:r>
      <w:r w:rsidR="008C12E8" w:rsidRPr="00A90C32">
        <w:rPr>
          <w:rFonts w:ascii="Times New Roman" w:eastAsia="楷体_GB2312" w:hAnsi="Times New Roman" w:hint="eastAsia"/>
          <w:sz w:val="30"/>
          <w:szCs w:val="30"/>
        </w:rPr>
        <w:t>公平普惠、便捷高效的智慧化民生服务体系为重点，</w:t>
      </w:r>
      <w:r w:rsidR="00BC1F21" w:rsidRPr="00A90C32">
        <w:rPr>
          <w:rFonts w:ascii="Times New Roman" w:eastAsia="楷体_GB2312" w:hAnsi="Times New Roman" w:hint="eastAsia"/>
          <w:sz w:val="30"/>
          <w:szCs w:val="30"/>
        </w:rPr>
        <w:t>全面推进大数据在闵行的发展和应用，</w:t>
      </w:r>
      <w:r w:rsidR="009E4631" w:rsidRPr="00A90C32">
        <w:rPr>
          <w:rFonts w:ascii="Times New Roman" w:eastAsia="楷体_GB2312" w:hAnsi="Times New Roman" w:hint="eastAsia"/>
          <w:sz w:val="30"/>
          <w:szCs w:val="30"/>
        </w:rPr>
        <w:t>最大限度释放信息</w:t>
      </w:r>
      <w:r w:rsidR="00DF3B77" w:rsidRPr="00A90C32">
        <w:rPr>
          <w:rFonts w:ascii="Times New Roman" w:eastAsia="楷体_GB2312" w:hAnsi="Times New Roman" w:hint="eastAsia"/>
          <w:sz w:val="30"/>
          <w:szCs w:val="30"/>
        </w:rPr>
        <w:t>新能量</w:t>
      </w:r>
      <w:r w:rsidR="009E4631" w:rsidRPr="00A90C32">
        <w:rPr>
          <w:rFonts w:ascii="Times New Roman" w:eastAsia="楷体_GB2312" w:hAnsi="Times New Roman" w:hint="eastAsia"/>
          <w:sz w:val="30"/>
          <w:szCs w:val="30"/>
        </w:rPr>
        <w:t>。</w:t>
      </w:r>
    </w:p>
    <w:p w:rsidR="00565676" w:rsidRPr="00A90C32" w:rsidRDefault="00565676" w:rsidP="00052CC1">
      <w:pPr>
        <w:tabs>
          <w:tab w:val="left" w:pos="6212"/>
        </w:tabs>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一、加快信息基础设施升级</w:t>
      </w:r>
    </w:p>
    <w:p w:rsidR="00470A24" w:rsidRPr="00A90C32" w:rsidRDefault="00CC3253" w:rsidP="00CC3253">
      <w:pPr>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发挥“云</w:t>
      </w:r>
      <w:r w:rsidRPr="00A90C32">
        <w:rPr>
          <w:rFonts w:ascii="Times New Roman" w:eastAsia="仿宋_GB2312" w:hAnsi="Times New Roman"/>
          <w:sz w:val="30"/>
          <w:szCs w:val="30"/>
        </w:rPr>
        <w:t>+</w:t>
      </w:r>
      <w:r w:rsidRPr="00A90C32">
        <w:rPr>
          <w:rFonts w:ascii="Times New Roman" w:eastAsia="仿宋_GB2312" w:hAnsi="Times New Roman" w:hint="eastAsia"/>
          <w:sz w:val="30"/>
          <w:szCs w:val="30"/>
        </w:rPr>
        <w:t>网</w:t>
      </w:r>
      <w:r w:rsidRPr="00A90C32">
        <w:rPr>
          <w:rFonts w:ascii="Times New Roman" w:eastAsia="仿宋_GB2312" w:hAnsi="Times New Roman"/>
          <w:sz w:val="30"/>
          <w:szCs w:val="30"/>
        </w:rPr>
        <w:t>+</w:t>
      </w:r>
      <w:r w:rsidRPr="00A90C32">
        <w:rPr>
          <w:rFonts w:ascii="Times New Roman" w:eastAsia="仿宋_GB2312" w:hAnsi="Times New Roman" w:hint="eastAsia"/>
          <w:sz w:val="30"/>
          <w:szCs w:val="30"/>
        </w:rPr>
        <w:t>端”</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20</w:t>
      </w:r>
      <w:r w:rsidR="0001307A"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等新基础设施的作用，</w:t>
      </w:r>
      <w:r w:rsidR="00565676" w:rsidRPr="00A90C32">
        <w:rPr>
          <w:rFonts w:ascii="Times New Roman" w:eastAsia="仿宋_GB2312" w:hAnsi="Times New Roman" w:hint="eastAsia"/>
          <w:sz w:val="30"/>
          <w:szCs w:val="30"/>
        </w:rPr>
        <w:t>推进信息基础设施更新换代和超前布局</w:t>
      </w:r>
      <w:r w:rsidR="006D38B9" w:rsidRPr="00A90C32">
        <w:rPr>
          <w:rFonts w:ascii="Times New Roman" w:eastAsia="仿宋_GB2312" w:hAnsi="Times New Roman" w:hint="eastAsia"/>
          <w:sz w:val="30"/>
          <w:szCs w:val="30"/>
        </w:rPr>
        <w:t>，建设高效集约、绿色环保的大数据基础设施。</w:t>
      </w:r>
      <w:r w:rsidR="00565676" w:rsidRPr="00A90C32">
        <w:rPr>
          <w:rFonts w:ascii="Times New Roman" w:eastAsia="仿宋_GB2312" w:hAnsi="Times New Roman" w:hint="eastAsia"/>
          <w:sz w:val="30"/>
          <w:szCs w:val="30"/>
        </w:rPr>
        <w:t>加快宽带网络升级改造</w:t>
      </w:r>
      <w:r w:rsidR="00470A24" w:rsidRPr="00A90C32">
        <w:rPr>
          <w:rFonts w:ascii="Times New Roman" w:eastAsia="仿宋_GB2312" w:hAnsi="Times New Roman" w:hint="eastAsia"/>
          <w:sz w:val="30"/>
          <w:szCs w:val="30"/>
        </w:rPr>
        <w:t>。</w:t>
      </w:r>
      <w:r w:rsidR="00565676" w:rsidRPr="00A90C32">
        <w:rPr>
          <w:rFonts w:ascii="Times New Roman" w:eastAsia="仿宋_GB2312" w:hAnsi="Times New Roman" w:hint="eastAsia"/>
          <w:sz w:val="30"/>
          <w:szCs w:val="30"/>
        </w:rPr>
        <w:t>优化无线局域网布局，扩大“免费无线上网”覆盖面，努力打造“无线</w:t>
      </w:r>
      <w:r w:rsidR="006B7077" w:rsidRPr="00A90C32">
        <w:rPr>
          <w:rFonts w:ascii="Times New Roman" w:eastAsia="仿宋_GB2312" w:hAnsi="Times New Roman" w:hint="eastAsia"/>
          <w:sz w:val="30"/>
          <w:szCs w:val="30"/>
        </w:rPr>
        <w:t>城区</w:t>
      </w:r>
      <w:r w:rsidR="00565676" w:rsidRPr="00A90C32">
        <w:rPr>
          <w:rFonts w:ascii="Times New Roman" w:eastAsia="仿宋_GB2312" w:hAnsi="Times New Roman" w:hint="eastAsia"/>
          <w:sz w:val="30"/>
          <w:szCs w:val="30"/>
        </w:rPr>
        <w:t>”。全面推进</w:t>
      </w:r>
      <w:r w:rsidR="00470A24" w:rsidRPr="00A90C32">
        <w:rPr>
          <w:rFonts w:ascii="Times New Roman" w:eastAsia="仿宋_GB2312" w:hAnsi="Times New Roman" w:hint="eastAsia"/>
          <w:sz w:val="30"/>
          <w:szCs w:val="30"/>
        </w:rPr>
        <w:t>集中城市化地区</w:t>
      </w:r>
      <w:r w:rsidR="00565676" w:rsidRPr="00A90C32">
        <w:rPr>
          <w:rFonts w:ascii="Times New Roman" w:eastAsia="仿宋_GB2312" w:hAnsi="Times New Roman" w:hint="eastAsia"/>
          <w:sz w:val="30"/>
          <w:szCs w:val="30"/>
        </w:rPr>
        <w:t>下一代数字广播网（</w:t>
      </w:r>
      <w:r w:rsidR="00565676" w:rsidRPr="00A90C32">
        <w:rPr>
          <w:rFonts w:ascii="Times New Roman" w:eastAsia="仿宋_GB2312" w:hAnsi="Times New Roman" w:hint="eastAsia"/>
          <w:sz w:val="30"/>
          <w:szCs w:val="30"/>
        </w:rPr>
        <w:t>NGB</w:t>
      </w:r>
      <w:r w:rsidR="00565676" w:rsidRPr="00A90C32">
        <w:rPr>
          <w:rFonts w:ascii="Times New Roman" w:eastAsia="仿宋_GB2312" w:hAnsi="Times New Roman" w:hint="eastAsia"/>
          <w:sz w:val="30"/>
          <w:szCs w:val="30"/>
        </w:rPr>
        <w:t>）建设。打造一批智慧园区、智慧楼宇、智慧商圈。</w:t>
      </w:r>
      <w:r w:rsidR="00470A24" w:rsidRPr="00A90C32">
        <w:rPr>
          <w:rFonts w:ascii="Times New Roman" w:eastAsia="仿宋_GB2312" w:hAnsi="Times New Roman" w:hint="eastAsia"/>
          <w:sz w:val="30"/>
          <w:szCs w:val="30"/>
        </w:rPr>
        <w:t>到</w:t>
      </w:r>
      <w:r w:rsidR="00470A24" w:rsidRPr="00A90C32">
        <w:rPr>
          <w:rFonts w:ascii="Times New Roman" w:eastAsia="仿宋_GB2312" w:hAnsi="Times New Roman" w:hint="eastAsia"/>
          <w:sz w:val="30"/>
          <w:szCs w:val="30"/>
        </w:rPr>
        <w:t>2020</w:t>
      </w:r>
      <w:r w:rsidR="00470A24" w:rsidRPr="00A90C32">
        <w:rPr>
          <w:rFonts w:ascii="Times New Roman" w:eastAsia="仿宋_GB2312" w:hAnsi="Times New Roman" w:hint="eastAsia"/>
          <w:sz w:val="30"/>
          <w:szCs w:val="30"/>
        </w:rPr>
        <w:t>年光纤宽带网络实现全覆盖，家庭光纤用户平均互联网接入带宽提高到</w:t>
      </w:r>
      <w:r w:rsidR="00470A24" w:rsidRPr="00A90C32">
        <w:rPr>
          <w:rFonts w:ascii="Times New Roman" w:eastAsia="仿宋_GB2312" w:hAnsi="Times New Roman" w:hint="eastAsia"/>
          <w:sz w:val="30"/>
          <w:szCs w:val="30"/>
        </w:rPr>
        <w:t>100</w:t>
      </w:r>
      <w:r w:rsidR="00470A24" w:rsidRPr="00A90C32">
        <w:rPr>
          <w:rFonts w:ascii="Times New Roman" w:eastAsia="仿宋_GB2312" w:hAnsi="Times New Roman"/>
          <w:sz w:val="30"/>
          <w:szCs w:val="30"/>
        </w:rPr>
        <w:t>兆比特</w:t>
      </w:r>
      <w:r w:rsidR="00470A24" w:rsidRPr="00A90C32">
        <w:rPr>
          <w:rFonts w:ascii="Times New Roman" w:eastAsia="仿宋_GB2312" w:hAnsi="Times New Roman" w:hint="eastAsia"/>
          <w:sz w:val="30"/>
          <w:szCs w:val="30"/>
        </w:rPr>
        <w:t>/</w:t>
      </w:r>
      <w:r w:rsidR="00470A24" w:rsidRPr="00A90C32">
        <w:rPr>
          <w:rFonts w:ascii="Times New Roman" w:eastAsia="仿宋_GB2312" w:hAnsi="Times New Roman" w:hint="eastAsia"/>
          <w:sz w:val="30"/>
          <w:szCs w:val="30"/>
        </w:rPr>
        <w:t>秒，全区公共场所无线接入点达到</w:t>
      </w:r>
      <w:r w:rsidR="00470A24" w:rsidRPr="00A90C32">
        <w:rPr>
          <w:rFonts w:ascii="Times New Roman" w:eastAsia="仿宋_GB2312" w:hAnsi="Times New Roman" w:hint="eastAsia"/>
          <w:sz w:val="30"/>
          <w:szCs w:val="30"/>
        </w:rPr>
        <w:t>1800</w:t>
      </w:r>
      <w:r w:rsidR="00470A24" w:rsidRPr="00A90C32">
        <w:rPr>
          <w:rFonts w:ascii="Times New Roman" w:eastAsia="仿宋_GB2312" w:hAnsi="Times New Roman" w:hint="eastAsia"/>
          <w:sz w:val="30"/>
          <w:szCs w:val="30"/>
        </w:rPr>
        <w:t>处。</w:t>
      </w:r>
    </w:p>
    <w:p w:rsidR="00565676" w:rsidRPr="00A90C32" w:rsidRDefault="00565676" w:rsidP="00052CC1">
      <w:pPr>
        <w:tabs>
          <w:tab w:val="left" w:pos="6212"/>
        </w:tabs>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二、提升城市智能化管理水平</w:t>
      </w:r>
    </w:p>
    <w:p w:rsidR="006B7077" w:rsidRPr="00A90C32" w:rsidRDefault="006B7077" w:rsidP="00DD5C45">
      <w:pPr>
        <w:tabs>
          <w:tab w:val="left" w:pos="6999"/>
        </w:tabs>
        <w:snapToGrid w:val="0"/>
        <w:spacing w:line="360" w:lineRule="auto"/>
        <w:ind w:firstLineChars="200" w:firstLine="602"/>
        <w:rPr>
          <w:rFonts w:ascii="Times New Roman" w:eastAsia="楷体_GB2312" w:hAnsi="Times New Roman"/>
          <w:b/>
          <w:sz w:val="30"/>
          <w:szCs w:val="30"/>
        </w:rPr>
      </w:pPr>
      <w:r w:rsidRPr="00A90C32">
        <w:rPr>
          <w:rFonts w:ascii="Times New Roman" w:eastAsia="楷体_GB2312" w:hAnsi="Times New Roman" w:hint="eastAsia"/>
          <w:b/>
          <w:sz w:val="30"/>
          <w:szCs w:val="30"/>
        </w:rPr>
        <w:t>建设高效透明的智慧政务。</w:t>
      </w:r>
      <w:r w:rsidRPr="00A90C32">
        <w:rPr>
          <w:rFonts w:ascii="Times New Roman" w:eastAsia="仿宋_GB2312" w:hAnsi="Times New Roman" w:hint="eastAsia"/>
          <w:sz w:val="30"/>
          <w:szCs w:val="30"/>
        </w:rPr>
        <w:t>加快政府信息平台整合，稳步推进</w:t>
      </w:r>
      <w:r w:rsidR="00350D45" w:rsidRPr="00A90C32">
        <w:rPr>
          <w:rFonts w:ascii="Times New Roman" w:eastAsia="仿宋_GB2312" w:hAnsi="Times New Roman" w:hint="eastAsia"/>
          <w:sz w:val="30"/>
          <w:szCs w:val="30"/>
        </w:rPr>
        <w:t>政务数据共享和重点领域公共数据开放。</w:t>
      </w:r>
      <w:r w:rsidRPr="00A90C32">
        <w:rPr>
          <w:rFonts w:ascii="Times New Roman" w:eastAsia="仿宋_GB2312" w:hAnsi="Times New Roman" w:hint="eastAsia"/>
          <w:sz w:val="30"/>
          <w:szCs w:val="30"/>
        </w:rPr>
        <w:t>深化区数据中心集约共建，完善区政务平台，拓展政务应用云服务。加强区级审批平台、网上办事大厅与各审批业务系统对接，实现行政许可审批事项全覆盖。进一步完善社区事务受理信息系统</w:t>
      </w:r>
      <w:r w:rsidR="00E029C0" w:rsidRPr="00A90C32">
        <w:rPr>
          <w:rFonts w:ascii="Times New Roman" w:eastAsia="仿宋_GB2312" w:hAnsi="Times New Roman" w:hint="eastAsia"/>
          <w:sz w:val="30"/>
          <w:szCs w:val="30"/>
        </w:rPr>
        <w:t>，深化居村电子台帐建设</w:t>
      </w:r>
      <w:r w:rsidRPr="00A90C32">
        <w:rPr>
          <w:rFonts w:ascii="Times New Roman" w:eastAsia="仿宋_GB2312" w:hAnsi="Times New Roman" w:hint="eastAsia"/>
          <w:sz w:val="30"/>
          <w:szCs w:val="30"/>
        </w:rPr>
        <w:t>，提高基层治理的信息化水平。</w:t>
      </w:r>
    </w:p>
    <w:p w:rsidR="006B7077" w:rsidRPr="00A90C32" w:rsidRDefault="00C54512" w:rsidP="00C54512">
      <w:pPr>
        <w:tabs>
          <w:tab w:val="left" w:pos="5844"/>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完善智能化城市管理。</w:t>
      </w:r>
      <w:r w:rsidR="00565676" w:rsidRPr="00A90C32">
        <w:rPr>
          <w:rFonts w:ascii="Times New Roman" w:eastAsia="仿宋_GB2312" w:hAnsi="Times New Roman" w:hint="eastAsia"/>
          <w:sz w:val="30"/>
          <w:szCs w:val="30"/>
        </w:rPr>
        <w:t>优化大联动信息平台，强化大数据共享与应用，促进城市管理从“发现问题、解决问题”向“源</w:t>
      </w:r>
      <w:r w:rsidR="00565676" w:rsidRPr="00A90C32">
        <w:rPr>
          <w:rFonts w:ascii="Times New Roman" w:eastAsia="仿宋_GB2312" w:hAnsi="Times New Roman" w:hint="eastAsia"/>
          <w:sz w:val="30"/>
          <w:szCs w:val="30"/>
        </w:rPr>
        <w:lastRenderedPageBreak/>
        <w:t>头</w:t>
      </w:r>
      <w:r w:rsidRPr="00A90C32">
        <w:rPr>
          <w:rFonts w:ascii="Times New Roman" w:eastAsia="仿宋_GB2312" w:hAnsi="Times New Roman" w:hint="eastAsia"/>
          <w:sz w:val="30"/>
          <w:szCs w:val="30"/>
        </w:rPr>
        <w:t>预防</w:t>
      </w:r>
      <w:r w:rsidR="00565676" w:rsidRPr="00A90C32">
        <w:rPr>
          <w:rFonts w:ascii="Times New Roman" w:eastAsia="仿宋_GB2312" w:hAnsi="Times New Roman" w:hint="eastAsia"/>
          <w:sz w:val="30"/>
          <w:szCs w:val="30"/>
        </w:rPr>
        <w:t>、智能</w:t>
      </w:r>
      <w:r w:rsidRPr="00A90C32">
        <w:rPr>
          <w:rFonts w:ascii="Times New Roman" w:eastAsia="仿宋_GB2312" w:hAnsi="Times New Roman" w:hint="eastAsia"/>
          <w:sz w:val="30"/>
          <w:szCs w:val="30"/>
        </w:rPr>
        <w:t>管理</w:t>
      </w:r>
      <w:r w:rsidR="00565676" w:rsidRPr="00A90C32">
        <w:rPr>
          <w:rFonts w:ascii="Times New Roman" w:eastAsia="仿宋_GB2312" w:hAnsi="Times New Roman" w:hint="eastAsia"/>
          <w:sz w:val="30"/>
          <w:szCs w:val="30"/>
        </w:rPr>
        <w:t>”转变。</w:t>
      </w:r>
      <w:r w:rsidRPr="00A90C32">
        <w:rPr>
          <w:rFonts w:ascii="Times New Roman" w:eastAsia="仿宋_GB2312" w:hAnsi="Times New Roman" w:hint="eastAsia"/>
          <w:sz w:val="30"/>
          <w:szCs w:val="30"/>
        </w:rPr>
        <w:t>强化工商、质监、食药监</w:t>
      </w:r>
      <w:r w:rsidR="00E029C0" w:rsidRPr="00A90C32">
        <w:rPr>
          <w:rFonts w:ascii="Times New Roman" w:eastAsia="仿宋_GB2312" w:hAnsi="Times New Roman" w:hint="eastAsia"/>
          <w:sz w:val="30"/>
          <w:szCs w:val="30"/>
        </w:rPr>
        <w:t>、物价检查</w:t>
      </w:r>
      <w:r w:rsidRPr="00A90C32">
        <w:rPr>
          <w:rFonts w:ascii="Times New Roman" w:eastAsia="仿宋_GB2312" w:hAnsi="Times New Roman" w:hint="eastAsia"/>
          <w:sz w:val="30"/>
          <w:szCs w:val="30"/>
        </w:rPr>
        <w:t>等市场监管信息资源整合，增强</w:t>
      </w:r>
      <w:r w:rsidR="006A18BD" w:rsidRPr="00A90C32">
        <w:rPr>
          <w:rFonts w:ascii="Times New Roman" w:eastAsia="仿宋_GB2312" w:hAnsi="Times New Roman" w:hint="eastAsia"/>
          <w:sz w:val="30"/>
          <w:szCs w:val="30"/>
        </w:rPr>
        <w:t>对</w:t>
      </w:r>
      <w:r w:rsidRPr="00A90C32">
        <w:rPr>
          <w:rFonts w:ascii="Times New Roman" w:eastAsia="仿宋_GB2312" w:hAnsi="Times New Roman" w:hint="eastAsia"/>
          <w:sz w:val="30"/>
          <w:szCs w:val="30"/>
        </w:rPr>
        <w:t>市场</w:t>
      </w:r>
      <w:r w:rsidR="003802FE" w:rsidRPr="00A90C32">
        <w:rPr>
          <w:rFonts w:ascii="Times New Roman" w:eastAsia="仿宋_GB2312" w:hAnsi="Times New Roman" w:hint="eastAsia"/>
          <w:sz w:val="30"/>
          <w:szCs w:val="30"/>
        </w:rPr>
        <w:t>的数字化</w:t>
      </w:r>
      <w:r w:rsidRPr="00A90C32">
        <w:rPr>
          <w:rFonts w:ascii="Times New Roman" w:eastAsia="仿宋_GB2312" w:hAnsi="Times New Roman" w:hint="eastAsia"/>
          <w:sz w:val="30"/>
          <w:szCs w:val="30"/>
        </w:rPr>
        <w:t>监管能力。</w:t>
      </w:r>
      <w:r w:rsidR="00565676" w:rsidRPr="00A90C32">
        <w:rPr>
          <w:rFonts w:ascii="Times New Roman" w:eastAsia="仿宋_GB2312" w:hAnsi="Times New Roman" w:hint="eastAsia"/>
          <w:sz w:val="30"/>
          <w:szCs w:val="30"/>
        </w:rPr>
        <w:t>建立完善安全生产、</w:t>
      </w:r>
      <w:r w:rsidR="007B1A0A" w:rsidRPr="00A90C32">
        <w:rPr>
          <w:rFonts w:ascii="Times New Roman" w:eastAsia="仿宋_GB2312" w:hAnsi="Times New Roman" w:hint="eastAsia"/>
          <w:sz w:val="30"/>
          <w:szCs w:val="30"/>
        </w:rPr>
        <w:t>食品安全、</w:t>
      </w:r>
      <w:r w:rsidR="00462B92" w:rsidRPr="00A90C32">
        <w:rPr>
          <w:rFonts w:ascii="Times New Roman" w:eastAsia="仿宋_GB2312" w:hAnsi="Times New Roman" w:hint="eastAsia"/>
          <w:sz w:val="30"/>
          <w:szCs w:val="30"/>
        </w:rPr>
        <w:t>建筑安全、地下空间</w:t>
      </w:r>
      <w:r w:rsidR="00565676" w:rsidRPr="00A90C32">
        <w:rPr>
          <w:rFonts w:ascii="Times New Roman" w:eastAsia="仿宋_GB2312" w:hAnsi="Times New Roman" w:hint="eastAsia"/>
          <w:sz w:val="30"/>
          <w:szCs w:val="30"/>
        </w:rPr>
        <w:t>等信息系统平台</w:t>
      </w:r>
      <w:r w:rsidR="00A178FE" w:rsidRPr="00A90C32">
        <w:rPr>
          <w:rFonts w:ascii="Times New Roman" w:eastAsia="仿宋_GB2312" w:hAnsi="Times New Roman" w:hint="eastAsia"/>
          <w:sz w:val="30"/>
          <w:szCs w:val="30"/>
        </w:rPr>
        <w:t>。</w:t>
      </w:r>
      <w:r w:rsidR="00565676" w:rsidRPr="00A90C32">
        <w:rPr>
          <w:rFonts w:ascii="Times New Roman" w:eastAsia="仿宋_GB2312" w:hAnsi="Times New Roman" w:hint="eastAsia"/>
          <w:sz w:val="30"/>
          <w:szCs w:val="30"/>
        </w:rPr>
        <w:t>整合公安各警种专业化应用，</w:t>
      </w:r>
      <w:r w:rsidR="007B1A0A" w:rsidRPr="00A90C32">
        <w:rPr>
          <w:rFonts w:ascii="Times New Roman" w:eastAsia="仿宋_GB2312" w:hAnsi="Times New Roman" w:hint="eastAsia"/>
          <w:sz w:val="30"/>
          <w:szCs w:val="30"/>
        </w:rPr>
        <w:t>全力</w:t>
      </w:r>
      <w:r w:rsidR="00565676" w:rsidRPr="00A90C32">
        <w:rPr>
          <w:rFonts w:ascii="Times New Roman" w:eastAsia="仿宋_GB2312" w:hAnsi="Times New Roman" w:hint="eastAsia"/>
          <w:sz w:val="30"/>
          <w:szCs w:val="30"/>
        </w:rPr>
        <w:t>构建智能防控、综合治理的</w:t>
      </w:r>
      <w:r w:rsidR="00462B92" w:rsidRPr="00A90C32">
        <w:rPr>
          <w:rFonts w:ascii="Times New Roman" w:eastAsia="仿宋_GB2312" w:hAnsi="Times New Roman" w:hint="eastAsia"/>
          <w:sz w:val="30"/>
          <w:szCs w:val="30"/>
        </w:rPr>
        <w:t>城市</w:t>
      </w:r>
      <w:r w:rsidR="00565676" w:rsidRPr="00A90C32">
        <w:rPr>
          <w:rFonts w:ascii="Times New Roman" w:eastAsia="仿宋_GB2312" w:hAnsi="Times New Roman" w:hint="eastAsia"/>
          <w:sz w:val="30"/>
          <w:szCs w:val="30"/>
        </w:rPr>
        <w:t>公共安全体系。</w:t>
      </w:r>
      <w:r w:rsidR="00971D24" w:rsidRPr="00A90C32">
        <w:rPr>
          <w:rFonts w:ascii="Times New Roman" w:eastAsia="仿宋_GB2312" w:hAnsi="Times New Roman" w:hint="eastAsia"/>
          <w:sz w:val="30"/>
          <w:szCs w:val="30"/>
        </w:rPr>
        <w:t>运用物联网、大数据等管理手段，加强对城市风险的预警和处置。</w:t>
      </w:r>
    </w:p>
    <w:p w:rsidR="00565676" w:rsidRPr="00A90C32" w:rsidRDefault="002244DB" w:rsidP="002244DB">
      <w:pPr>
        <w:tabs>
          <w:tab w:val="left" w:pos="5844"/>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加快</w:t>
      </w:r>
      <w:r w:rsidR="00AE04A0" w:rsidRPr="00A90C32">
        <w:rPr>
          <w:rFonts w:ascii="Times New Roman" w:eastAsia="楷体_GB2312" w:hAnsi="Times New Roman" w:hint="eastAsia"/>
          <w:b/>
          <w:sz w:val="30"/>
          <w:szCs w:val="30"/>
        </w:rPr>
        <w:t>发展</w:t>
      </w:r>
      <w:r w:rsidRPr="00A90C32">
        <w:rPr>
          <w:rFonts w:ascii="Times New Roman" w:eastAsia="楷体_GB2312" w:hAnsi="Times New Roman" w:hint="eastAsia"/>
          <w:b/>
          <w:sz w:val="30"/>
          <w:szCs w:val="30"/>
        </w:rPr>
        <w:t>智慧交通</w:t>
      </w:r>
      <w:r w:rsidR="00565676" w:rsidRPr="00A90C32">
        <w:rPr>
          <w:rFonts w:ascii="Times New Roman" w:eastAsia="楷体_GB2312" w:hAnsi="Times New Roman" w:hint="eastAsia"/>
          <w:sz w:val="30"/>
          <w:szCs w:val="30"/>
        </w:rPr>
        <w:t>。</w:t>
      </w:r>
      <w:r w:rsidR="00565676" w:rsidRPr="00A90C32">
        <w:rPr>
          <w:rFonts w:ascii="Times New Roman" w:eastAsia="仿宋_GB2312" w:hAnsi="Times New Roman" w:hint="eastAsia"/>
          <w:sz w:val="30"/>
          <w:szCs w:val="30"/>
        </w:rPr>
        <w:t>完善交通信息服务平台，依托</w:t>
      </w:r>
      <w:r w:rsidRPr="00A90C32">
        <w:rPr>
          <w:rFonts w:ascii="Times New Roman" w:eastAsia="仿宋_GB2312" w:hAnsi="Times New Roman" w:hint="eastAsia"/>
          <w:sz w:val="30"/>
          <w:szCs w:val="30"/>
        </w:rPr>
        <w:t>电子</w:t>
      </w:r>
      <w:r w:rsidR="00565676" w:rsidRPr="00A90C32">
        <w:rPr>
          <w:rFonts w:ascii="Times New Roman" w:eastAsia="仿宋_GB2312" w:hAnsi="Times New Roman" w:hint="eastAsia"/>
          <w:sz w:val="30"/>
          <w:szCs w:val="30"/>
        </w:rPr>
        <w:t>站牌、移动终端等及时发布各类交通服务信息，方便市民出行。推广停车诱导系统</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21</w:t>
      </w:r>
      <w:r w:rsidR="0001307A" w:rsidRPr="00A90C32">
        <w:rPr>
          <w:rFonts w:ascii="仿宋_GB2312" w:eastAsia="仿宋_GB2312" w:hAnsi="Times New Roman" w:hint="eastAsia"/>
          <w:sz w:val="30"/>
          <w:szCs w:val="30"/>
          <w:vertAlign w:val="superscript"/>
        </w:rPr>
        <w:t>】</w:t>
      </w:r>
      <w:r w:rsidR="00565676" w:rsidRPr="00A90C32">
        <w:rPr>
          <w:rFonts w:ascii="Times New Roman" w:eastAsia="仿宋_GB2312" w:hAnsi="Times New Roman" w:hint="eastAsia"/>
          <w:sz w:val="30"/>
          <w:szCs w:val="30"/>
        </w:rPr>
        <w:t>，逐步实现停车收费电子化和</w:t>
      </w:r>
      <w:r w:rsidR="00462B92" w:rsidRPr="00A90C32">
        <w:rPr>
          <w:rFonts w:ascii="Times New Roman" w:eastAsia="仿宋_GB2312" w:hAnsi="Times New Roman" w:hint="eastAsia"/>
          <w:sz w:val="30"/>
          <w:szCs w:val="30"/>
        </w:rPr>
        <w:t>监管智能化。</w:t>
      </w:r>
      <w:r w:rsidR="00470A24" w:rsidRPr="00A90C32">
        <w:rPr>
          <w:rFonts w:ascii="Times New Roman" w:eastAsia="仿宋_GB2312" w:hAnsi="Times New Roman" w:hint="eastAsia"/>
          <w:sz w:val="30"/>
          <w:szCs w:val="30"/>
        </w:rPr>
        <w:t>建设</w:t>
      </w:r>
      <w:r w:rsidR="00396EDC" w:rsidRPr="00A90C32">
        <w:rPr>
          <w:rFonts w:ascii="Times New Roman" w:eastAsia="仿宋_GB2312" w:hAnsi="Times New Roman" w:hint="eastAsia"/>
          <w:sz w:val="30"/>
          <w:szCs w:val="30"/>
        </w:rPr>
        <w:t>市政</w:t>
      </w:r>
      <w:r w:rsidR="00565676" w:rsidRPr="00A90C32">
        <w:rPr>
          <w:rFonts w:ascii="Times New Roman" w:eastAsia="仿宋_GB2312" w:hAnsi="Times New Roman" w:hint="eastAsia"/>
          <w:sz w:val="30"/>
          <w:szCs w:val="30"/>
        </w:rPr>
        <w:t>道路一体化综合管理服务平台，提高</w:t>
      </w:r>
      <w:r w:rsidR="00396EDC" w:rsidRPr="00A90C32">
        <w:rPr>
          <w:rFonts w:ascii="Times New Roman" w:eastAsia="仿宋_GB2312" w:hAnsi="Times New Roman" w:hint="eastAsia"/>
          <w:sz w:val="30"/>
          <w:szCs w:val="30"/>
        </w:rPr>
        <w:t>市政</w:t>
      </w:r>
      <w:r w:rsidR="00565676" w:rsidRPr="00A90C32">
        <w:rPr>
          <w:rFonts w:ascii="Times New Roman" w:eastAsia="仿宋_GB2312" w:hAnsi="Times New Roman" w:hint="eastAsia"/>
          <w:sz w:val="30"/>
          <w:szCs w:val="30"/>
        </w:rPr>
        <w:t>道路管理的精细化和智能化水平。</w:t>
      </w:r>
    </w:p>
    <w:p w:rsidR="00565676" w:rsidRPr="00A90C32" w:rsidRDefault="00565676" w:rsidP="00396EDC">
      <w:pPr>
        <w:tabs>
          <w:tab w:val="center" w:pos="4453"/>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强化智慧环境监测。</w:t>
      </w:r>
      <w:r w:rsidRPr="00A90C32">
        <w:rPr>
          <w:rFonts w:ascii="Times New Roman" w:eastAsia="仿宋_GB2312" w:hAnsi="Times New Roman" w:hint="eastAsia"/>
          <w:sz w:val="30"/>
          <w:szCs w:val="30"/>
        </w:rPr>
        <w:t>完善大气、水、噪声、辐射、能耗以及重点监管企业污染物排放在线监测，推进</w:t>
      </w:r>
      <w:r w:rsidR="00396EDC" w:rsidRPr="00A90C32">
        <w:rPr>
          <w:rFonts w:ascii="Times New Roman" w:eastAsia="仿宋_GB2312" w:hAnsi="Times New Roman" w:hint="eastAsia"/>
          <w:sz w:val="30"/>
          <w:szCs w:val="30"/>
        </w:rPr>
        <w:t>环境监测站</w:t>
      </w:r>
      <w:r w:rsidRPr="00A90C32">
        <w:rPr>
          <w:rFonts w:ascii="Times New Roman" w:eastAsia="仿宋_GB2312" w:hAnsi="Times New Roman" w:hint="eastAsia"/>
          <w:sz w:val="30"/>
          <w:szCs w:val="30"/>
        </w:rPr>
        <w:t>实验室</w:t>
      </w:r>
      <w:r w:rsidR="00396EDC" w:rsidRPr="00A90C32">
        <w:rPr>
          <w:rFonts w:ascii="Times New Roman" w:eastAsia="仿宋_GB2312" w:hAnsi="Times New Roman" w:hint="eastAsia"/>
          <w:sz w:val="30"/>
          <w:szCs w:val="30"/>
        </w:rPr>
        <w:t>和环境监察</w:t>
      </w:r>
      <w:r w:rsidRPr="00A90C32">
        <w:rPr>
          <w:rFonts w:ascii="Times New Roman" w:eastAsia="仿宋_GB2312" w:hAnsi="Times New Roman" w:hint="eastAsia"/>
          <w:sz w:val="30"/>
          <w:szCs w:val="30"/>
        </w:rPr>
        <w:t>移动</w:t>
      </w:r>
      <w:r w:rsidR="00AE04A0" w:rsidRPr="00A90C32">
        <w:rPr>
          <w:rFonts w:ascii="Times New Roman" w:eastAsia="仿宋_GB2312" w:hAnsi="Times New Roman" w:hint="eastAsia"/>
          <w:sz w:val="30"/>
          <w:szCs w:val="30"/>
        </w:rPr>
        <w:t>执法信息</w:t>
      </w:r>
      <w:r w:rsidR="00396EDC" w:rsidRPr="00A90C32">
        <w:rPr>
          <w:rFonts w:ascii="Times New Roman" w:eastAsia="仿宋_GB2312" w:hAnsi="Times New Roman" w:hint="eastAsia"/>
          <w:sz w:val="30"/>
          <w:szCs w:val="30"/>
        </w:rPr>
        <w:t>化</w:t>
      </w:r>
      <w:r w:rsidR="00AE04A0" w:rsidRPr="00A90C32">
        <w:rPr>
          <w:rFonts w:ascii="Times New Roman" w:eastAsia="仿宋_GB2312" w:hAnsi="Times New Roman" w:hint="eastAsia"/>
          <w:sz w:val="30"/>
          <w:szCs w:val="30"/>
        </w:rPr>
        <w:t>建设。加强河道巡检、管道水位监测等水环境的智能感知</w:t>
      </w:r>
      <w:r w:rsidRPr="00A90C32">
        <w:rPr>
          <w:rFonts w:ascii="Times New Roman" w:eastAsia="仿宋_GB2312" w:hAnsi="Times New Roman" w:hint="eastAsia"/>
          <w:sz w:val="30"/>
          <w:szCs w:val="30"/>
        </w:rPr>
        <w:t>应用</w:t>
      </w:r>
      <w:r w:rsidR="0035612E" w:rsidRPr="00A90C32">
        <w:rPr>
          <w:rFonts w:ascii="Times New Roman" w:eastAsia="仿宋_GB2312" w:hAnsi="Times New Roman" w:hint="eastAsia"/>
          <w:sz w:val="30"/>
          <w:szCs w:val="30"/>
        </w:rPr>
        <w:t>，打造“智慧水网”。</w:t>
      </w:r>
      <w:r w:rsidR="00A30D66" w:rsidRPr="00A90C32">
        <w:rPr>
          <w:rFonts w:ascii="Times New Roman" w:eastAsia="仿宋_GB2312" w:hAnsi="Times New Roman" w:hint="eastAsia"/>
          <w:sz w:val="30"/>
          <w:szCs w:val="30"/>
        </w:rPr>
        <w:t>建立智能气象信息网，</w:t>
      </w:r>
      <w:r w:rsidR="00A30D66" w:rsidRPr="00A90C32">
        <w:rPr>
          <w:rFonts w:ascii="Times New Roman" w:eastAsia="仿宋_GB2312" w:hAnsi="Times New Roman"/>
          <w:sz w:val="30"/>
          <w:szCs w:val="30"/>
        </w:rPr>
        <w:t>实现</w:t>
      </w:r>
      <w:r w:rsidR="00A30D66" w:rsidRPr="00A90C32">
        <w:rPr>
          <w:rFonts w:ascii="Times New Roman" w:eastAsia="仿宋_GB2312" w:hAnsi="Times New Roman" w:hint="eastAsia"/>
          <w:sz w:val="30"/>
          <w:szCs w:val="30"/>
        </w:rPr>
        <w:t>气象</w:t>
      </w:r>
      <w:r w:rsidR="00A30D66" w:rsidRPr="00A90C32">
        <w:rPr>
          <w:rFonts w:ascii="Times New Roman" w:eastAsia="仿宋_GB2312" w:hAnsi="Times New Roman"/>
          <w:sz w:val="30"/>
          <w:szCs w:val="30"/>
        </w:rPr>
        <w:t>监测数据</w:t>
      </w:r>
      <w:r w:rsidR="00A30D66" w:rsidRPr="00A90C32">
        <w:rPr>
          <w:rFonts w:ascii="Times New Roman" w:eastAsia="仿宋_GB2312" w:hAnsi="Times New Roman" w:hint="eastAsia"/>
          <w:sz w:val="30"/>
          <w:szCs w:val="30"/>
        </w:rPr>
        <w:t>的</w:t>
      </w:r>
      <w:r w:rsidR="00A30D66" w:rsidRPr="00A90C32">
        <w:rPr>
          <w:rFonts w:ascii="Times New Roman" w:eastAsia="仿宋_GB2312" w:hAnsi="Times New Roman"/>
          <w:sz w:val="30"/>
          <w:szCs w:val="30"/>
        </w:rPr>
        <w:t>共享应用</w:t>
      </w:r>
      <w:r w:rsidR="00A30D66" w:rsidRPr="00A90C32">
        <w:rPr>
          <w:rFonts w:ascii="Times New Roman" w:eastAsia="仿宋_GB2312" w:hAnsi="Times New Roman" w:hint="eastAsia"/>
          <w:sz w:val="30"/>
          <w:szCs w:val="30"/>
        </w:rPr>
        <w:t>。</w:t>
      </w:r>
    </w:p>
    <w:p w:rsidR="00565676" w:rsidRPr="00A90C32" w:rsidRDefault="00565676"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构建网络安全综合保障体系。</w:t>
      </w:r>
      <w:r w:rsidRPr="00A90C32">
        <w:rPr>
          <w:rFonts w:ascii="Times New Roman" w:eastAsia="仿宋_GB2312" w:hAnsi="Times New Roman" w:hint="eastAsia"/>
          <w:sz w:val="30"/>
          <w:szCs w:val="30"/>
        </w:rPr>
        <w:t>强化网络安全</w:t>
      </w:r>
      <w:r w:rsidR="003265E7" w:rsidRPr="00A90C32">
        <w:rPr>
          <w:rFonts w:ascii="Times New Roman" w:eastAsia="仿宋_GB2312" w:hAnsi="Times New Roman" w:hint="eastAsia"/>
          <w:sz w:val="30"/>
          <w:szCs w:val="30"/>
        </w:rPr>
        <w:t>风险评估、等级保护、应急管理</w:t>
      </w:r>
      <w:r w:rsidRPr="00A90C32">
        <w:rPr>
          <w:rFonts w:ascii="Times New Roman" w:eastAsia="仿宋_GB2312" w:hAnsi="Times New Roman" w:hint="eastAsia"/>
          <w:sz w:val="30"/>
          <w:szCs w:val="30"/>
        </w:rPr>
        <w:t>等监管制度，落实网络安全审查制度，切实加强</w:t>
      </w:r>
      <w:r w:rsidR="0001354D" w:rsidRPr="00A90C32">
        <w:rPr>
          <w:rFonts w:ascii="Times New Roman" w:eastAsia="仿宋_GB2312" w:hAnsi="Times New Roman" w:hint="eastAsia"/>
          <w:sz w:val="30"/>
          <w:szCs w:val="30"/>
        </w:rPr>
        <w:t>基础网络、重要网站和信息系统的安全保障和灾难备份</w:t>
      </w:r>
      <w:r w:rsidRPr="00A90C32">
        <w:rPr>
          <w:rFonts w:ascii="Times New Roman" w:eastAsia="仿宋_GB2312" w:hAnsi="Times New Roman" w:hint="eastAsia"/>
          <w:sz w:val="30"/>
          <w:szCs w:val="30"/>
        </w:rPr>
        <w:t>。强化大数据环境下防攻击、防泄露、防窃取的监测、预警、控制和应急能力建设。加强对涉及国家利益、公共安全、商业秘密、个人隐私等信息的保护。严厉打击</w:t>
      </w:r>
      <w:r w:rsidR="00217AAF" w:rsidRPr="00A90C32">
        <w:rPr>
          <w:rFonts w:ascii="Times New Roman" w:eastAsia="仿宋_GB2312" w:hAnsi="Times New Roman" w:hint="eastAsia"/>
          <w:sz w:val="30"/>
          <w:szCs w:val="30"/>
        </w:rPr>
        <w:t>网络</w:t>
      </w:r>
      <w:r w:rsidR="00DC752A" w:rsidRPr="00A90C32">
        <w:rPr>
          <w:rFonts w:ascii="Times New Roman" w:eastAsia="仿宋_GB2312" w:hAnsi="Times New Roman" w:hint="eastAsia"/>
          <w:sz w:val="30"/>
          <w:szCs w:val="30"/>
        </w:rPr>
        <w:t>入侵和</w:t>
      </w:r>
      <w:r w:rsidR="00217AAF" w:rsidRPr="00A90C32">
        <w:rPr>
          <w:rFonts w:ascii="Times New Roman" w:eastAsia="仿宋_GB2312" w:hAnsi="Times New Roman" w:hint="eastAsia"/>
          <w:sz w:val="30"/>
          <w:szCs w:val="30"/>
        </w:rPr>
        <w:t>攻击、散布违法有害信息</w:t>
      </w:r>
      <w:r w:rsidR="00DC752A" w:rsidRPr="00A90C32">
        <w:rPr>
          <w:rFonts w:ascii="Times New Roman" w:eastAsia="仿宋_GB2312" w:hAnsi="Times New Roman" w:hint="eastAsia"/>
          <w:sz w:val="30"/>
          <w:szCs w:val="30"/>
        </w:rPr>
        <w:t>、网络欺诈</w:t>
      </w:r>
      <w:r w:rsidRPr="00A90C32">
        <w:rPr>
          <w:rFonts w:ascii="Times New Roman" w:eastAsia="仿宋_GB2312" w:hAnsi="Times New Roman" w:hint="eastAsia"/>
          <w:sz w:val="30"/>
          <w:szCs w:val="30"/>
        </w:rPr>
        <w:t>等</w:t>
      </w:r>
      <w:r w:rsidR="00217AAF" w:rsidRPr="00A90C32">
        <w:rPr>
          <w:rFonts w:ascii="Times New Roman" w:eastAsia="仿宋_GB2312" w:hAnsi="Times New Roman" w:hint="eastAsia"/>
          <w:sz w:val="30"/>
          <w:szCs w:val="30"/>
        </w:rPr>
        <w:t>违法</w:t>
      </w:r>
      <w:r w:rsidRPr="00A90C32">
        <w:rPr>
          <w:rFonts w:ascii="Times New Roman" w:eastAsia="仿宋_GB2312" w:hAnsi="Times New Roman" w:hint="eastAsia"/>
          <w:sz w:val="30"/>
          <w:szCs w:val="30"/>
        </w:rPr>
        <w:t>犯罪</w:t>
      </w:r>
      <w:r w:rsidR="00217AAF" w:rsidRPr="00A90C32">
        <w:rPr>
          <w:rFonts w:ascii="Times New Roman" w:eastAsia="仿宋_GB2312" w:hAnsi="Times New Roman" w:hint="eastAsia"/>
          <w:sz w:val="30"/>
          <w:szCs w:val="30"/>
        </w:rPr>
        <w:t>行为</w:t>
      </w:r>
      <w:r w:rsidRPr="00A90C32">
        <w:rPr>
          <w:rFonts w:ascii="Times New Roman" w:eastAsia="仿宋_GB2312" w:hAnsi="Times New Roman" w:hint="eastAsia"/>
          <w:sz w:val="30"/>
          <w:szCs w:val="30"/>
        </w:rPr>
        <w:t>。提高全民网络安全意识，营造安全可信的网络环境。</w:t>
      </w:r>
    </w:p>
    <w:p w:rsidR="00565676" w:rsidRPr="00A90C32" w:rsidRDefault="00565676" w:rsidP="007B1A0A">
      <w:pPr>
        <w:tabs>
          <w:tab w:val="left" w:pos="6212"/>
        </w:tabs>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lastRenderedPageBreak/>
        <w:t>三、营造普惠化的智慧生活</w:t>
      </w:r>
    </w:p>
    <w:p w:rsidR="00565676" w:rsidRPr="00A90C32" w:rsidRDefault="00565676" w:rsidP="007B1A0A">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推进智慧教育工程。</w:t>
      </w:r>
      <w:r w:rsidRPr="00A90C32">
        <w:rPr>
          <w:rFonts w:ascii="Times New Roman" w:eastAsia="仿宋_GB2312" w:hAnsi="Times New Roman" w:hint="eastAsia"/>
          <w:sz w:val="30"/>
          <w:szCs w:val="30"/>
        </w:rPr>
        <w:t>探索教育云服务</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22</w:t>
      </w:r>
      <w:r w:rsidR="0001307A"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，构建优质学习资源系统和个性化学习平台</w:t>
      </w:r>
      <w:r w:rsidR="007B1A0A" w:rsidRPr="00A90C32">
        <w:rPr>
          <w:rFonts w:ascii="Times New Roman" w:eastAsia="仿宋_GB2312" w:hAnsi="Times New Roman" w:hint="eastAsia"/>
          <w:sz w:val="30"/>
          <w:szCs w:val="30"/>
        </w:rPr>
        <w:t>，鼓励学校探索网络化教育新模式。深化完善学生电子成长档案，进一步拓展电子学生证功能，</w:t>
      </w:r>
      <w:r w:rsidR="0098706A" w:rsidRPr="00A90C32">
        <w:rPr>
          <w:rFonts w:ascii="Times New Roman" w:eastAsia="仿宋_GB2312" w:hAnsi="Times New Roman" w:hint="eastAsia"/>
          <w:sz w:val="30"/>
          <w:szCs w:val="30"/>
        </w:rPr>
        <w:t>推动数字化校园建设</w:t>
      </w:r>
      <w:r w:rsidR="008C3EC1" w:rsidRPr="00A90C32">
        <w:rPr>
          <w:rFonts w:ascii="Times New Roman" w:eastAsia="仿宋_GB2312" w:hAnsi="Times New Roman" w:hint="eastAsia"/>
          <w:sz w:val="30"/>
          <w:szCs w:val="30"/>
        </w:rPr>
        <w:t>。</w:t>
      </w:r>
      <w:r w:rsidR="009A363F" w:rsidRPr="00A90C32">
        <w:rPr>
          <w:rFonts w:ascii="Times New Roman" w:eastAsia="仿宋_GB2312" w:hAnsi="Times New Roman" w:hint="eastAsia"/>
          <w:sz w:val="30"/>
          <w:szCs w:val="30"/>
        </w:rPr>
        <w:t>建立全区</w:t>
      </w:r>
      <w:r w:rsidR="00BE7858" w:rsidRPr="00A90C32">
        <w:rPr>
          <w:rFonts w:ascii="Times New Roman" w:eastAsia="仿宋_GB2312" w:hAnsi="Times New Roman" w:hint="eastAsia"/>
          <w:sz w:val="30"/>
          <w:szCs w:val="30"/>
        </w:rPr>
        <w:t>数字化</w:t>
      </w:r>
      <w:r w:rsidR="009A363F" w:rsidRPr="00A90C32">
        <w:rPr>
          <w:rFonts w:ascii="Times New Roman" w:eastAsia="仿宋_GB2312" w:hAnsi="Times New Roman" w:hint="eastAsia"/>
          <w:sz w:val="30"/>
          <w:szCs w:val="30"/>
        </w:rPr>
        <w:t>教育交换平台，</w:t>
      </w:r>
      <w:r w:rsidRPr="00A90C32">
        <w:rPr>
          <w:rFonts w:ascii="Times New Roman" w:eastAsia="仿宋_GB2312" w:hAnsi="Times New Roman" w:hint="eastAsia"/>
          <w:sz w:val="30"/>
          <w:szCs w:val="30"/>
        </w:rPr>
        <w:t>推</w:t>
      </w:r>
      <w:r w:rsidR="006A18BD" w:rsidRPr="00A90C32">
        <w:rPr>
          <w:rFonts w:ascii="Times New Roman" w:eastAsia="仿宋_GB2312" w:hAnsi="Times New Roman" w:hint="eastAsia"/>
          <w:sz w:val="30"/>
          <w:szCs w:val="30"/>
        </w:rPr>
        <w:t>进</w:t>
      </w:r>
      <w:r w:rsidRPr="00A90C32">
        <w:rPr>
          <w:rFonts w:ascii="Times New Roman" w:eastAsia="仿宋_GB2312" w:hAnsi="Times New Roman" w:hint="eastAsia"/>
          <w:sz w:val="30"/>
          <w:szCs w:val="30"/>
        </w:rPr>
        <w:t>教育大数据在教育管理决策、教学研究、教育评价、公共信息服务等领域的应用。</w:t>
      </w:r>
    </w:p>
    <w:p w:rsidR="00565676" w:rsidRPr="00A90C32" w:rsidRDefault="00565676" w:rsidP="007B1A0A">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打造智慧健康城区。</w:t>
      </w:r>
      <w:r w:rsidR="000B4ED5" w:rsidRPr="00A90C32">
        <w:rPr>
          <w:rFonts w:ascii="Times New Roman" w:eastAsia="仿宋_GB2312" w:hAnsi="Times New Roman" w:hint="eastAsia"/>
          <w:sz w:val="30"/>
          <w:szCs w:val="30"/>
        </w:rPr>
        <w:t>推进“互联网</w:t>
      </w:r>
      <w:r w:rsidR="000B4ED5" w:rsidRPr="00A90C32">
        <w:rPr>
          <w:rFonts w:ascii="Times New Roman" w:eastAsia="仿宋_GB2312" w:hAnsi="Times New Roman"/>
          <w:sz w:val="30"/>
          <w:szCs w:val="30"/>
        </w:rPr>
        <w:t>+</w:t>
      </w:r>
      <w:r w:rsidR="000B4ED5" w:rsidRPr="00A90C32">
        <w:rPr>
          <w:rFonts w:ascii="Times New Roman" w:eastAsia="仿宋_GB2312" w:hAnsi="Times New Roman" w:hint="eastAsia"/>
          <w:sz w:val="30"/>
          <w:szCs w:val="30"/>
        </w:rPr>
        <w:t>医疗”，深化基于居民电子健康档案和公立医疗机构电子病历的区域卫生信息化建设。</w:t>
      </w:r>
      <w:r w:rsidRPr="00A90C32">
        <w:rPr>
          <w:rFonts w:ascii="Times New Roman" w:eastAsia="仿宋_GB2312" w:hAnsi="Times New Roman" w:hint="eastAsia"/>
          <w:sz w:val="30"/>
          <w:szCs w:val="30"/>
        </w:rPr>
        <w:t>推进医疗大数据研究和应用。建立区域</w:t>
      </w:r>
      <w:r w:rsidR="00396EDC" w:rsidRPr="00A90C32">
        <w:rPr>
          <w:rFonts w:ascii="Times New Roman" w:eastAsia="仿宋_GB2312" w:hAnsi="Times New Roman" w:hint="eastAsia"/>
          <w:sz w:val="30"/>
          <w:szCs w:val="30"/>
        </w:rPr>
        <w:t>卫生</w:t>
      </w:r>
      <w:r w:rsidRPr="00A90C32">
        <w:rPr>
          <w:rFonts w:ascii="Times New Roman" w:eastAsia="仿宋_GB2312" w:hAnsi="Times New Roman" w:hint="eastAsia"/>
          <w:sz w:val="30"/>
          <w:szCs w:val="30"/>
        </w:rPr>
        <w:t>服务平台，实现医疗资源上下联动、整合共享。探索新型就医、付费模式和远程医疗服务。建立养老数据库，搭建养老公共服务信息平台，发展智能化养老机构。</w:t>
      </w:r>
    </w:p>
    <w:p w:rsidR="00565676" w:rsidRPr="00A90C32" w:rsidRDefault="00704974" w:rsidP="00F93B61">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加</w:t>
      </w:r>
      <w:r w:rsidR="00565676" w:rsidRPr="00A90C32">
        <w:rPr>
          <w:rFonts w:ascii="Times New Roman" w:eastAsia="楷体_GB2312" w:hAnsi="Times New Roman" w:hint="eastAsia"/>
          <w:b/>
          <w:sz w:val="30"/>
          <w:szCs w:val="30"/>
        </w:rPr>
        <w:t>强数字</w:t>
      </w:r>
      <w:r w:rsidR="0042094F" w:rsidRPr="00A90C32">
        <w:rPr>
          <w:rFonts w:ascii="Times New Roman" w:eastAsia="楷体_GB2312" w:hAnsi="Times New Roman" w:hint="eastAsia"/>
          <w:b/>
          <w:sz w:val="30"/>
          <w:szCs w:val="30"/>
        </w:rPr>
        <w:t>文化</w:t>
      </w:r>
      <w:r w:rsidR="00565676" w:rsidRPr="00A90C32">
        <w:rPr>
          <w:rFonts w:ascii="Times New Roman" w:eastAsia="楷体_GB2312" w:hAnsi="Times New Roman" w:hint="eastAsia"/>
          <w:b/>
          <w:sz w:val="30"/>
          <w:szCs w:val="30"/>
        </w:rPr>
        <w:t>服务。</w:t>
      </w:r>
      <w:r w:rsidR="00565676" w:rsidRPr="00A90C32">
        <w:rPr>
          <w:rFonts w:ascii="Times New Roman" w:eastAsia="仿宋_GB2312" w:hAnsi="Times New Roman" w:hint="eastAsia"/>
          <w:sz w:val="30"/>
          <w:szCs w:val="30"/>
        </w:rPr>
        <w:t>加强文</w:t>
      </w:r>
      <w:r w:rsidR="008A09BA" w:rsidRPr="00A90C32">
        <w:rPr>
          <w:rFonts w:ascii="Times New Roman" w:eastAsia="仿宋_GB2312" w:hAnsi="Times New Roman" w:hint="eastAsia"/>
          <w:sz w:val="30"/>
          <w:szCs w:val="30"/>
        </w:rPr>
        <w:t>化</w:t>
      </w:r>
      <w:r w:rsidR="00565676" w:rsidRPr="00A90C32">
        <w:rPr>
          <w:rFonts w:ascii="Times New Roman" w:eastAsia="仿宋_GB2312" w:hAnsi="Times New Roman" w:hint="eastAsia"/>
          <w:sz w:val="30"/>
          <w:szCs w:val="30"/>
        </w:rPr>
        <w:t>信息资源整合，建设城市公共文化云和体育综合服务平台，为市民提供一站式信息服务。积极拓展数字图书馆、数字科技馆功能，建设</w:t>
      </w:r>
      <w:r w:rsidR="007F4EC2" w:rsidRPr="00A90C32">
        <w:rPr>
          <w:rFonts w:ascii="Times New Roman" w:eastAsia="仿宋_GB2312" w:hAnsi="Times New Roman" w:hint="eastAsia"/>
          <w:sz w:val="30"/>
          <w:szCs w:val="30"/>
        </w:rPr>
        <w:t>数字博物馆、</w:t>
      </w:r>
      <w:r w:rsidR="00565676" w:rsidRPr="00A90C32">
        <w:rPr>
          <w:rFonts w:ascii="Times New Roman" w:eastAsia="仿宋_GB2312" w:hAnsi="Times New Roman" w:hint="eastAsia"/>
          <w:sz w:val="30"/>
          <w:szCs w:val="30"/>
        </w:rPr>
        <w:t>数字群艺馆</w:t>
      </w:r>
      <w:r w:rsidR="00F93B61" w:rsidRPr="00A90C32">
        <w:rPr>
          <w:rFonts w:ascii="Times New Roman" w:eastAsia="仿宋_GB2312" w:hAnsi="Times New Roman" w:hint="eastAsia"/>
          <w:sz w:val="30"/>
          <w:szCs w:val="30"/>
        </w:rPr>
        <w:t>，</w:t>
      </w:r>
      <w:r w:rsidR="008A09BA" w:rsidRPr="00A90C32">
        <w:rPr>
          <w:rFonts w:ascii="Times New Roman" w:eastAsia="仿宋_GB2312" w:hAnsi="Times New Roman" w:hint="eastAsia"/>
          <w:sz w:val="30"/>
          <w:szCs w:val="30"/>
        </w:rPr>
        <w:t>健全智能高效的档案管理体系。</w:t>
      </w:r>
      <w:r w:rsidR="00F77DF2" w:rsidRPr="00A90C32">
        <w:rPr>
          <w:rFonts w:ascii="Times New Roman" w:eastAsia="仿宋_GB2312" w:hAnsi="Times New Roman" w:hint="eastAsia"/>
          <w:sz w:val="30"/>
          <w:szCs w:val="30"/>
        </w:rPr>
        <w:t>探索文体设施远程管理</w:t>
      </w:r>
      <w:r w:rsidR="0042094F" w:rsidRPr="00A90C32">
        <w:rPr>
          <w:rFonts w:ascii="Times New Roman" w:eastAsia="仿宋_GB2312" w:hAnsi="Times New Roman" w:hint="eastAsia"/>
          <w:sz w:val="30"/>
          <w:szCs w:val="30"/>
        </w:rPr>
        <w:t>。</w:t>
      </w:r>
    </w:p>
    <w:p w:rsidR="00565676" w:rsidRPr="00A90C32" w:rsidRDefault="00565676" w:rsidP="00812032">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建设智慧社区。</w:t>
      </w:r>
      <w:r w:rsidRPr="00A90C32">
        <w:rPr>
          <w:rFonts w:ascii="Times New Roman" w:eastAsia="仿宋_GB2312" w:hAnsi="Times New Roman" w:hint="eastAsia"/>
          <w:sz w:val="30"/>
          <w:szCs w:val="30"/>
        </w:rPr>
        <w:t>整合各类公共服务信息资源，促进民生服务集成化。探索</w:t>
      </w:r>
      <w:r w:rsidR="00571FC0" w:rsidRPr="00A90C32">
        <w:rPr>
          <w:rFonts w:ascii="Times New Roman" w:eastAsia="仿宋_GB2312" w:hAnsi="Times New Roman" w:hint="eastAsia"/>
          <w:sz w:val="30"/>
          <w:szCs w:val="30"/>
        </w:rPr>
        <w:t>线上线下</w:t>
      </w:r>
      <w:r w:rsidRPr="00A90C32">
        <w:rPr>
          <w:rFonts w:ascii="Times New Roman" w:eastAsia="仿宋_GB2312" w:hAnsi="Times New Roman" w:hint="eastAsia"/>
          <w:sz w:val="30"/>
          <w:szCs w:val="30"/>
        </w:rPr>
        <w:t>模式在政府服务领域</w:t>
      </w:r>
      <w:r w:rsidR="00812032" w:rsidRPr="00A90C32">
        <w:rPr>
          <w:rFonts w:ascii="Times New Roman" w:eastAsia="仿宋_GB2312" w:hAnsi="Times New Roman" w:hint="eastAsia"/>
          <w:sz w:val="30"/>
          <w:szCs w:val="30"/>
        </w:rPr>
        <w:t>和家政、餐饮等社区服务领域</w:t>
      </w:r>
      <w:r w:rsidRPr="00A90C32">
        <w:rPr>
          <w:rFonts w:ascii="Times New Roman" w:eastAsia="仿宋_GB2312" w:hAnsi="Times New Roman" w:hint="eastAsia"/>
          <w:sz w:val="30"/>
          <w:szCs w:val="30"/>
        </w:rPr>
        <w:t>的应用。开展智能小区建设试点，推进小区安防、停车等智能化管理。加快建设智慧村庄。</w:t>
      </w:r>
    </w:p>
    <w:p w:rsidR="009724E1" w:rsidRPr="00A90C32" w:rsidRDefault="002A77E0" w:rsidP="00052CC1">
      <w:pPr>
        <w:tabs>
          <w:tab w:val="left" w:pos="6999"/>
        </w:tabs>
        <w:snapToGrid w:val="0"/>
        <w:spacing w:line="360" w:lineRule="auto"/>
        <w:rPr>
          <w:rFonts w:ascii="Times New Roman" w:eastAsia="华文中宋" w:hAnsi="Times New Roman"/>
          <w:sz w:val="36"/>
          <w:szCs w:val="36"/>
        </w:rPr>
      </w:pPr>
      <w:r>
        <w:rPr>
          <w:rFonts w:ascii="Times New Roman" w:eastAsia="仿宋_GB2312" w:hAnsi="Times New Roman"/>
          <w:sz w:val="28"/>
          <w:szCs w:val="28"/>
        </w:rPr>
      </w:r>
      <w:r>
        <w:rPr>
          <w:rFonts w:ascii="Times New Roman" w:eastAsia="仿宋_GB2312" w:hAnsi="Times New Roman"/>
          <w:sz w:val="28"/>
          <w:szCs w:val="28"/>
        </w:rPr>
        <w:pict>
          <v:shape id="_x0000_s1423" type="#_x0000_t202" style="width:412pt;height:108.5pt;mso-left-percent:-10001;mso-top-percent:-10001;mso-position-horizontal:absolute;mso-position-horizontal-relative:char;mso-position-vertical:absolute;mso-position-vertical-relative:line;mso-left-percent:-10001;mso-top-percent:-10001" fillcolor="#cad8ec" strokecolor="#8db3e2 [1311]" strokeweight="2.25pt">
            <v:textbox style="mso-next-textbox:#_x0000_s1423">
              <w:txbxContent>
                <w:p w:rsidR="0093700D" w:rsidRPr="00787ED3" w:rsidRDefault="0093700D" w:rsidP="006F5A3D">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10-1</w:t>
                  </w:r>
                  <w:r w:rsidRPr="00787ED3">
                    <w:rPr>
                      <w:rFonts w:ascii="Times New Roman" w:eastAsia="黑体" w:hAnsi="Times New Roman" w:hint="eastAsia"/>
                      <w:sz w:val="24"/>
                      <w:szCs w:val="24"/>
                    </w:rPr>
                    <w:t>：智能化应用重点工程</w:t>
                  </w:r>
                </w:p>
                <w:p w:rsidR="0093700D" w:rsidRPr="006F03CD" w:rsidRDefault="0093700D" w:rsidP="006F03CD">
                  <w:pPr>
                    <w:tabs>
                      <w:tab w:val="left" w:pos="4111"/>
                    </w:tabs>
                    <w:adjustRightInd w:val="0"/>
                    <w:snapToGrid w:val="0"/>
                    <w:spacing w:line="360" w:lineRule="exact"/>
                    <w:jc w:val="left"/>
                    <w:rPr>
                      <w:rFonts w:ascii="Times New Roman" w:eastAsia="仿宋_GB2312" w:hAnsi="Times New Roman"/>
                      <w:sz w:val="24"/>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安全生产信息系统大数据平台</w:t>
                  </w:r>
                  <w:r w:rsidRPr="006F03CD">
                    <w:rPr>
                      <w:rFonts w:ascii="Times New Roman" w:eastAsia="仿宋_GB2312" w:hAnsi="Times New Roman" w:hint="eastAsia"/>
                      <w:sz w:val="24"/>
                      <w:szCs w:val="24"/>
                    </w:rPr>
                    <w:t xml:space="preserve">    </w:t>
                  </w:r>
                  <w:r w:rsidRPr="006F03CD">
                    <w:rPr>
                      <w:rFonts w:ascii="Times New Roman" w:eastAsia="仿宋_GB2312" w:hAnsi="Times New Roman" w:hint="eastAsia"/>
                      <w:sz w:val="22"/>
                      <w:szCs w:val="24"/>
                    </w:rPr>
                    <w:t xml:space="preserve"> </w:t>
                  </w:r>
                  <w:r>
                    <w:rPr>
                      <w:rFonts w:ascii="Times New Roman" w:eastAsia="仿宋_GB2312" w:hAnsi="Times New Roman" w:hint="eastAsia"/>
                      <w:sz w:val="22"/>
                      <w:szCs w:val="24"/>
                    </w:rPr>
                    <w:t xml:space="preserve"> </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数字化教育交换平台</w:t>
                  </w:r>
                </w:p>
                <w:p w:rsidR="0093700D" w:rsidRPr="006F03CD" w:rsidRDefault="0093700D" w:rsidP="000C207B">
                  <w:pPr>
                    <w:adjustRightInd w:val="0"/>
                    <w:snapToGrid w:val="0"/>
                    <w:spacing w:line="360" w:lineRule="exact"/>
                    <w:jc w:val="left"/>
                    <w:rPr>
                      <w:rFonts w:ascii="Times New Roman" w:eastAsia="仿宋_GB2312" w:hAnsi="Times New Roman"/>
                      <w:sz w:val="24"/>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市场监管综合平台</w:t>
                  </w:r>
                  <w:r w:rsidRPr="006F03CD">
                    <w:rPr>
                      <w:rFonts w:ascii="Times New Roman" w:eastAsia="仿宋_GB2312" w:hAnsi="Times New Roman" w:hint="eastAsia"/>
                      <w:sz w:val="24"/>
                      <w:szCs w:val="24"/>
                    </w:rPr>
                    <w:t xml:space="preserve">               </w:t>
                  </w:r>
                  <w:r>
                    <w:rPr>
                      <w:rFonts w:ascii="Times New Roman" w:eastAsia="仿宋_GB2312" w:hAnsi="Times New Roman" w:hint="eastAsia"/>
                      <w:sz w:val="24"/>
                      <w:szCs w:val="24"/>
                    </w:rPr>
                    <w:t xml:space="preserve"> </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区域卫生服务平台</w:t>
                  </w:r>
                </w:p>
                <w:p w:rsidR="0093700D" w:rsidRPr="006F03CD" w:rsidRDefault="0093700D" w:rsidP="000C207B">
                  <w:pPr>
                    <w:tabs>
                      <w:tab w:val="left" w:pos="4395"/>
                    </w:tabs>
                    <w:adjustRightInd w:val="0"/>
                    <w:snapToGrid w:val="0"/>
                    <w:spacing w:line="360" w:lineRule="exact"/>
                    <w:jc w:val="left"/>
                    <w:rPr>
                      <w:rFonts w:ascii="Times New Roman" w:eastAsia="仿宋_GB2312" w:hAnsi="Times New Roman"/>
                      <w:sz w:val="24"/>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市政道路一体化综合管理服务平台</w:t>
                  </w:r>
                  <w:r w:rsidRPr="006F03CD">
                    <w:rPr>
                      <w:rFonts w:ascii="Times New Roman" w:eastAsia="仿宋_GB2312" w:hAnsi="Times New Roman" w:hint="eastAsia"/>
                      <w:sz w:val="24"/>
                      <w:szCs w:val="24"/>
                    </w:rPr>
                    <w:t xml:space="preserve"> </w:t>
                  </w:r>
                  <w:r>
                    <w:rPr>
                      <w:rFonts w:ascii="Times New Roman" w:eastAsia="仿宋_GB2312" w:hAnsi="Times New Roman" w:hint="eastAsia"/>
                      <w:sz w:val="24"/>
                      <w:szCs w:val="24"/>
                    </w:rPr>
                    <w:t xml:space="preserve"> </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养老公共服务信息平台</w:t>
                  </w:r>
                </w:p>
                <w:p w:rsidR="0093700D" w:rsidRPr="000C207B" w:rsidRDefault="0093700D" w:rsidP="006F03CD">
                  <w:pPr>
                    <w:tabs>
                      <w:tab w:val="left" w:pos="3969"/>
                      <w:tab w:val="left" w:pos="4253"/>
                    </w:tabs>
                    <w:snapToGrid w:val="0"/>
                    <w:spacing w:line="360" w:lineRule="exact"/>
                    <w:rPr>
                      <w:rFonts w:ascii="Times New Roman" w:hAnsi="Times New Roman"/>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环保移动执法支撑系统</w:t>
                  </w:r>
                  <w:r w:rsidRPr="006F03CD">
                    <w:rPr>
                      <w:rFonts w:ascii="Times New Roman" w:eastAsia="仿宋_GB2312" w:hAnsi="Times New Roman" w:hint="eastAsia"/>
                      <w:sz w:val="24"/>
                      <w:szCs w:val="24"/>
                    </w:rPr>
                    <w:t xml:space="preserve">          </w:t>
                  </w:r>
                  <w:r>
                    <w:rPr>
                      <w:rFonts w:ascii="Times New Roman" w:eastAsia="仿宋_GB2312" w:hAnsi="Times New Roman" w:hint="eastAsia"/>
                      <w:sz w:val="24"/>
                      <w:szCs w:val="24"/>
                    </w:rPr>
                    <w:t xml:space="preserve"> </w:t>
                  </w:r>
                  <w:r w:rsidRPr="006F03CD">
                    <w:rPr>
                      <w:rFonts w:ascii="Times New Roman" w:eastAsia="仿宋_GB2312" w:hAnsi="Times New Roman" w:hint="eastAsia"/>
                      <w:sz w:val="24"/>
                      <w:szCs w:val="24"/>
                    </w:rPr>
                    <w:t xml:space="preserve"> </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数字博物馆、数字</w:t>
                  </w:r>
                  <w:r w:rsidRPr="000C207B">
                    <w:rPr>
                      <w:rFonts w:ascii="Times New Roman" w:eastAsia="仿宋_GB2312" w:hAnsi="Times New Roman" w:hint="eastAsia"/>
                      <w:sz w:val="24"/>
                      <w:szCs w:val="24"/>
                    </w:rPr>
                    <w:t>群艺馆建设工程</w:t>
                  </w:r>
                </w:p>
              </w:txbxContent>
            </v:textbox>
            <w10:anchorlock/>
          </v:shape>
        </w:pict>
      </w:r>
      <w:r w:rsidR="00C03B98" w:rsidRPr="00A90C32">
        <w:rPr>
          <w:rFonts w:ascii="Times New Roman" w:eastAsia="华文中宋" w:hAnsi="Times New Roman"/>
          <w:sz w:val="36"/>
          <w:szCs w:val="36"/>
        </w:rPr>
        <w:t xml:space="preserve">  </w:t>
      </w:r>
    </w:p>
    <w:p w:rsidR="003B0BCE" w:rsidRPr="00A90C32" w:rsidRDefault="003B0BCE" w:rsidP="00DF476C">
      <w:pPr>
        <w:pStyle w:val="1"/>
        <w:tabs>
          <w:tab w:val="left" w:pos="4253"/>
          <w:tab w:val="left" w:pos="4395"/>
        </w:tabs>
        <w:snapToGrid w:val="0"/>
        <w:spacing w:before="0" w:afterLines="50" w:after="156"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bookmarkStart w:id="11" w:name="_Toc430366065"/>
    </w:p>
    <w:p w:rsidR="00C03B98" w:rsidRPr="00A90C32" w:rsidRDefault="00C03B98" w:rsidP="00DF476C">
      <w:pPr>
        <w:pStyle w:val="1"/>
        <w:snapToGrid w:val="0"/>
        <w:spacing w:before="0" w:afterLines="50" w:after="156" w:line="360" w:lineRule="auto"/>
        <w:jc w:val="center"/>
        <w:rPr>
          <w:rFonts w:ascii="Times New Roman" w:eastAsia="华文中宋" w:hAnsi="Times New Roman"/>
          <w:b w:val="0"/>
          <w:sz w:val="36"/>
          <w:szCs w:val="36"/>
        </w:rPr>
      </w:pPr>
      <w:bookmarkStart w:id="12" w:name="_Toc438199613"/>
      <w:r w:rsidRPr="00A90C32">
        <w:rPr>
          <w:rFonts w:ascii="Times New Roman" w:eastAsia="华文中宋" w:hAnsi="华文中宋" w:hint="eastAsia"/>
          <w:b w:val="0"/>
          <w:sz w:val="36"/>
          <w:szCs w:val="36"/>
        </w:rPr>
        <w:lastRenderedPageBreak/>
        <w:t>第十</w:t>
      </w:r>
      <w:r w:rsidR="00CB3DCD" w:rsidRPr="00A90C32">
        <w:rPr>
          <w:rFonts w:ascii="Times New Roman" w:eastAsia="华文中宋" w:hAnsi="华文中宋" w:hint="eastAsia"/>
          <w:b w:val="0"/>
          <w:sz w:val="36"/>
          <w:szCs w:val="36"/>
        </w:rPr>
        <w:t>一</w:t>
      </w:r>
      <w:r w:rsidRPr="00A90C32">
        <w:rPr>
          <w:rFonts w:ascii="Times New Roman" w:eastAsia="华文中宋" w:hAnsi="华文中宋" w:hint="eastAsia"/>
          <w:b w:val="0"/>
          <w:sz w:val="36"/>
          <w:szCs w:val="36"/>
        </w:rPr>
        <w:t>章</w:t>
      </w:r>
      <w:r w:rsidRPr="00A90C32">
        <w:rPr>
          <w:rFonts w:ascii="Times New Roman" w:eastAsia="华文中宋" w:hAnsi="Times New Roman"/>
          <w:b w:val="0"/>
          <w:sz w:val="36"/>
          <w:szCs w:val="36"/>
        </w:rPr>
        <w:t xml:space="preserve"> </w:t>
      </w:r>
      <w:r w:rsidR="009724E1" w:rsidRPr="00A90C32">
        <w:rPr>
          <w:rFonts w:ascii="Times New Roman" w:eastAsia="华文中宋" w:hAnsi="Times New Roman" w:hint="eastAsia"/>
          <w:b w:val="0"/>
          <w:sz w:val="36"/>
          <w:szCs w:val="36"/>
        </w:rPr>
        <w:t xml:space="preserve"> </w:t>
      </w:r>
      <w:bookmarkEnd w:id="11"/>
      <w:r w:rsidR="00A4257D" w:rsidRPr="00A90C32">
        <w:rPr>
          <w:rFonts w:ascii="Times New Roman" w:eastAsia="华文中宋" w:hAnsi="华文中宋" w:hint="eastAsia"/>
          <w:b w:val="0"/>
          <w:sz w:val="36"/>
          <w:szCs w:val="36"/>
        </w:rPr>
        <w:t>争创开放型经济的新优势</w:t>
      </w:r>
      <w:bookmarkEnd w:id="12"/>
    </w:p>
    <w:p w:rsidR="00E263D3" w:rsidRPr="00A90C32" w:rsidRDefault="00C03B98" w:rsidP="00052CC1">
      <w:pPr>
        <w:snapToGrid w:val="0"/>
        <w:spacing w:line="360" w:lineRule="auto"/>
        <w:ind w:firstLine="630"/>
        <w:rPr>
          <w:rFonts w:ascii="Times New Roman" w:eastAsia="楷体_GB2312" w:hAnsi="Times New Roman"/>
          <w:sz w:val="30"/>
          <w:szCs w:val="30"/>
        </w:rPr>
      </w:pPr>
      <w:r w:rsidRPr="00A90C32">
        <w:rPr>
          <w:rFonts w:ascii="Times New Roman" w:eastAsia="楷体_GB2312" w:hAnsi="Times New Roman" w:hint="eastAsia"/>
          <w:sz w:val="30"/>
          <w:szCs w:val="30"/>
        </w:rPr>
        <w:t>主动融入国家“一带一路”</w:t>
      </w:r>
      <w:r w:rsidR="00951177" w:rsidRPr="00A90C32">
        <w:rPr>
          <w:rFonts w:ascii="Times New Roman" w:eastAsia="楷体_GB2312" w:hAnsi="Times New Roman" w:hint="eastAsia"/>
          <w:sz w:val="30"/>
          <w:szCs w:val="30"/>
        </w:rPr>
        <w:t>、</w:t>
      </w:r>
      <w:r w:rsidRPr="00A90C32">
        <w:rPr>
          <w:rFonts w:ascii="Times New Roman" w:eastAsia="楷体_GB2312" w:hAnsi="Times New Roman" w:hint="eastAsia"/>
          <w:sz w:val="30"/>
          <w:szCs w:val="30"/>
        </w:rPr>
        <w:t>长江经济带</w:t>
      </w:r>
      <w:r w:rsidR="00951177" w:rsidRPr="00A90C32">
        <w:rPr>
          <w:rFonts w:ascii="Times New Roman" w:eastAsia="楷体_GB2312" w:hAnsi="Times New Roman" w:hint="eastAsia"/>
          <w:sz w:val="30"/>
          <w:szCs w:val="30"/>
        </w:rPr>
        <w:t>发展战略，以服务长三角一体化为突破口</w:t>
      </w:r>
      <w:r w:rsidRPr="00A90C32">
        <w:rPr>
          <w:rFonts w:ascii="Times New Roman" w:eastAsia="楷体_GB2312" w:hAnsi="Times New Roman" w:hint="eastAsia"/>
          <w:sz w:val="30"/>
          <w:szCs w:val="30"/>
        </w:rPr>
        <w:t>，整合利用各方资源，</w:t>
      </w:r>
      <w:r w:rsidR="00E263D3" w:rsidRPr="00A90C32">
        <w:rPr>
          <w:rFonts w:ascii="Times New Roman" w:eastAsia="楷体_GB2312" w:hAnsi="Times New Roman" w:hint="eastAsia"/>
          <w:sz w:val="30"/>
          <w:szCs w:val="30"/>
        </w:rPr>
        <w:t>实现全方位的对内合作与对外开放，以开放的主动赢得经济发展和国际国内竞争的主动。</w:t>
      </w:r>
    </w:p>
    <w:p w:rsidR="00C03B98" w:rsidRPr="00A90C32" w:rsidRDefault="00C03B98"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Times New Roman" w:hint="eastAsia"/>
          <w:sz w:val="30"/>
          <w:szCs w:val="30"/>
        </w:rPr>
        <w:t>一</w:t>
      </w:r>
      <w:r w:rsidRPr="00A90C32">
        <w:rPr>
          <w:rFonts w:ascii="Times New Roman" w:eastAsia="黑体" w:hAnsi="黑体" w:hint="eastAsia"/>
          <w:sz w:val="30"/>
          <w:szCs w:val="30"/>
        </w:rPr>
        <w:t>、积极参与长三角区域经济合作</w:t>
      </w:r>
    </w:p>
    <w:p w:rsidR="000D4D08" w:rsidRPr="00A90C32" w:rsidRDefault="000D4D08" w:rsidP="00052CC1">
      <w:pPr>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积极服务长江经济带发展，充分发挥虹桥综合交通枢纽作用，与长三角城市开展更大范围、更深层次、更高水平的经贸往来与区域合作，促进长三角地区贸易便利化与一体化发展。加强与长三角城市的人才交流和技术合作，争取长三角技术创新、展示、交易等平台布局闵行。加快集聚一批能级高、辐射广的本土跨国公司和长三角企业总部，把闵行打造成为</w:t>
      </w:r>
      <w:r w:rsidR="00EE496B" w:rsidRPr="00A90C32">
        <w:rPr>
          <w:rFonts w:ascii="Times New Roman" w:eastAsia="仿宋_GB2312" w:hAnsi="Times New Roman" w:hint="eastAsia"/>
          <w:sz w:val="30"/>
          <w:szCs w:val="30"/>
        </w:rPr>
        <w:t>本土</w:t>
      </w:r>
      <w:r w:rsidRPr="00A90C32">
        <w:rPr>
          <w:rFonts w:ascii="Times New Roman" w:eastAsia="仿宋_GB2312" w:hAnsi="Times New Roman" w:hint="eastAsia"/>
          <w:sz w:val="30"/>
          <w:szCs w:val="30"/>
        </w:rPr>
        <w:t>企业参与国际竞争的门户。</w:t>
      </w:r>
    </w:p>
    <w:p w:rsidR="000D4D08" w:rsidRPr="00A90C32" w:rsidRDefault="000D4D08"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Times New Roman" w:hint="eastAsia"/>
          <w:sz w:val="30"/>
          <w:szCs w:val="30"/>
        </w:rPr>
        <w:t>二、大力开展“引进来”工程</w:t>
      </w:r>
    </w:p>
    <w:p w:rsidR="000D4D08" w:rsidRPr="00A90C32" w:rsidRDefault="000D4D08" w:rsidP="009D63DB">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提升利用</w:t>
      </w:r>
      <w:r w:rsidR="00600D69" w:rsidRPr="00A90C32">
        <w:rPr>
          <w:rFonts w:ascii="Times New Roman" w:eastAsia="楷体_GB2312" w:hAnsi="Times New Roman" w:cs="华文楷体" w:hint="eastAsia"/>
          <w:b/>
          <w:sz w:val="30"/>
          <w:szCs w:val="30"/>
        </w:rPr>
        <w:t>内</w:t>
      </w:r>
      <w:r w:rsidRPr="00A90C32">
        <w:rPr>
          <w:rFonts w:ascii="Times New Roman" w:eastAsia="楷体_GB2312" w:hAnsi="Times New Roman" w:cs="华文楷体" w:hint="eastAsia"/>
          <w:b/>
          <w:sz w:val="30"/>
          <w:szCs w:val="30"/>
        </w:rPr>
        <w:t>外资水平。</w:t>
      </w:r>
      <w:r w:rsidRPr="00A90C32">
        <w:rPr>
          <w:rFonts w:ascii="Times New Roman" w:eastAsia="仿宋_GB2312" w:hAnsi="Times New Roman" w:hint="eastAsia"/>
          <w:sz w:val="30"/>
          <w:szCs w:val="30"/>
        </w:rPr>
        <w:t>进一步改善投资环境，稳定外商投资规模与速度，提高引进外资质量。</w:t>
      </w:r>
      <w:r w:rsidR="00600D69" w:rsidRPr="00A90C32">
        <w:rPr>
          <w:rFonts w:ascii="Times New Roman" w:eastAsia="仿宋_GB2312" w:hAnsi="Times New Roman" w:hint="eastAsia"/>
          <w:color w:val="000000"/>
          <w:sz w:val="30"/>
          <w:szCs w:val="30"/>
        </w:rPr>
        <w:t>加快引进总部经济，</w:t>
      </w:r>
      <w:r w:rsidR="00600D69" w:rsidRPr="00A90C32">
        <w:rPr>
          <w:rFonts w:ascii="Times New Roman" w:eastAsia="仿宋_GB2312" w:hAnsi="Times New Roman"/>
          <w:color w:val="000000"/>
          <w:sz w:val="30"/>
          <w:szCs w:val="30"/>
        </w:rPr>
        <w:t>吸引国内外制造类、研发类、管理类、投资类、贸易类</w:t>
      </w:r>
      <w:r w:rsidR="00600D69" w:rsidRPr="00A90C32">
        <w:rPr>
          <w:rFonts w:ascii="Times New Roman" w:eastAsia="仿宋_GB2312" w:hAnsi="Times New Roman" w:hint="eastAsia"/>
          <w:color w:val="000000"/>
          <w:sz w:val="30"/>
          <w:szCs w:val="30"/>
        </w:rPr>
        <w:t>等</w:t>
      </w:r>
      <w:r w:rsidR="00600D69" w:rsidRPr="00A90C32">
        <w:rPr>
          <w:rFonts w:ascii="Times New Roman" w:eastAsia="仿宋_GB2312" w:hAnsi="Times New Roman"/>
          <w:color w:val="000000"/>
          <w:sz w:val="30"/>
          <w:szCs w:val="30"/>
        </w:rPr>
        <w:t>总部企业集聚</w:t>
      </w:r>
      <w:r w:rsidR="00600D69" w:rsidRPr="00A90C32">
        <w:rPr>
          <w:rFonts w:ascii="Times New Roman" w:eastAsia="仿宋_GB2312" w:hAnsi="Times New Roman" w:hint="eastAsia"/>
          <w:color w:val="000000"/>
          <w:sz w:val="30"/>
          <w:szCs w:val="30"/>
        </w:rPr>
        <w:t>。</w:t>
      </w:r>
      <w:r w:rsidRPr="00A90C32">
        <w:rPr>
          <w:rFonts w:ascii="Times New Roman" w:eastAsia="仿宋_GB2312" w:hAnsi="Times New Roman" w:hint="eastAsia"/>
          <w:sz w:val="30"/>
          <w:szCs w:val="30"/>
        </w:rPr>
        <w:t>围绕产业发展导向，</w:t>
      </w:r>
      <w:r w:rsidR="00DC752A" w:rsidRPr="00A90C32">
        <w:rPr>
          <w:rFonts w:ascii="Times New Roman" w:eastAsia="仿宋_GB2312" w:hAnsi="Times New Roman" w:hint="eastAsia"/>
          <w:sz w:val="30"/>
          <w:szCs w:val="30"/>
        </w:rPr>
        <w:t>推动</w:t>
      </w:r>
      <w:r w:rsidRPr="00A90C32">
        <w:rPr>
          <w:rFonts w:ascii="Times New Roman" w:eastAsia="仿宋_GB2312" w:hAnsi="Times New Roman" w:hint="eastAsia"/>
          <w:sz w:val="30"/>
          <w:szCs w:val="30"/>
        </w:rPr>
        <w:t>专业</w:t>
      </w:r>
      <w:r w:rsidR="00DC752A" w:rsidRPr="00A90C32">
        <w:rPr>
          <w:rFonts w:ascii="Times New Roman" w:eastAsia="仿宋_GB2312" w:hAnsi="Times New Roman" w:hint="eastAsia"/>
          <w:sz w:val="30"/>
          <w:szCs w:val="30"/>
        </w:rPr>
        <w:t>服务、风险投资等机构落户闵行</w:t>
      </w:r>
      <w:r w:rsidRPr="00A90C32">
        <w:rPr>
          <w:rFonts w:ascii="Times New Roman" w:eastAsia="仿宋_GB2312" w:hAnsi="Times New Roman" w:hint="eastAsia"/>
          <w:sz w:val="30"/>
          <w:szCs w:val="30"/>
        </w:rPr>
        <w:t>。加强与专业招商机构合作，带动以商招商，实现产业整体化、精准化</w:t>
      </w:r>
      <w:r w:rsidR="00E016CA" w:rsidRPr="00A90C32">
        <w:rPr>
          <w:rFonts w:ascii="Times New Roman" w:eastAsia="仿宋_GB2312" w:hAnsi="Times New Roman" w:hint="eastAsia"/>
          <w:sz w:val="30"/>
          <w:szCs w:val="30"/>
        </w:rPr>
        <w:t>招商</w:t>
      </w:r>
      <w:r w:rsidRPr="00A90C32">
        <w:rPr>
          <w:rFonts w:ascii="Times New Roman" w:eastAsia="仿宋_GB2312" w:hAnsi="Times New Roman" w:hint="eastAsia"/>
          <w:sz w:val="30"/>
          <w:szCs w:val="30"/>
        </w:rPr>
        <w:t>。“十三五”时期，累计合同吸收外资</w:t>
      </w:r>
      <w:r w:rsidRPr="00A90C32">
        <w:rPr>
          <w:rFonts w:ascii="Times New Roman" w:eastAsia="仿宋_GB2312" w:hAnsi="Times New Roman"/>
          <w:sz w:val="30"/>
          <w:szCs w:val="30"/>
        </w:rPr>
        <w:t>80</w:t>
      </w:r>
      <w:r w:rsidRPr="00A90C32">
        <w:rPr>
          <w:rFonts w:ascii="Times New Roman" w:eastAsia="仿宋_GB2312" w:hAnsi="Times New Roman" w:hint="eastAsia"/>
          <w:sz w:val="30"/>
          <w:szCs w:val="30"/>
        </w:rPr>
        <w:t>亿美元。</w:t>
      </w:r>
    </w:p>
    <w:p w:rsidR="006162E0"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加强重大项目合作。</w:t>
      </w:r>
      <w:r w:rsidR="00462B92" w:rsidRPr="00A90C32">
        <w:rPr>
          <w:rFonts w:ascii="Times New Roman" w:eastAsia="仿宋_GB2312" w:hAnsi="Times New Roman" w:hint="eastAsia"/>
          <w:sz w:val="30"/>
          <w:szCs w:val="30"/>
        </w:rPr>
        <w:t>进一步深化与港澳台地区及国外</w:t>
      </w:r>
      <w:r w:rsidRPr="00A90C32">
        <w:rPr>
          <w:rFonts w:ascii="Times New Roman" w:eastAsia="仿宋_GB2312" w:hAnsi="Times New Roman" w:hint="eastAsia"/>
          <w:sz w:val="30"/>
          <w:szCs w:val="30"/>
        </w:rPr>
        <w:t>知名企业、机构开展产业、科技、教育、医疗、文化、旅游、养老</w:t>
      </w:r>
      <w:r w:rsidRPr="00A90C32">
        <w:rPr>
          <w:rFonts w:ascii="Times New Roman" w:eastAsia="仿宋_GB2312" w:hAnsi="Times New Roman" w:hint="eastAsia"/>
          <w:sz w:val="30"/>
          <w:szCs w:val="30"/>
        </w:rPr>
        <w:lastRenderedPageBreak/>
        <w:t>等领域重大项目的跨境</w:t>
      </w:r>
      <w:r w:rsidR="00E872BC"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跨</w:t>
      </w:r>
      <w:r w:rsidR="00C0001E" w:rsidRPr="00A90C32">
        <w:rPr>
          <w:rFonts w:ascii="Times New Roman" w:eastAsia="仿宋_GB2312" w:hAnsi="Times New Roman" w:hint="eastAsia"/>
          <w:sz w:val="30"/>
          <w:szCs w:val="30"/>
        </w:rPr>
        <w:t>国</w:t>
      </w:r>
      <w:r w:rsidRPr="00A90C32">
        <w:rPr>
          <w:rFonts w:ascii="Times New Roman" w:eastAsia="仿宋_GB2312" w:hAnsi="Times New Roman" w:hint="eastAsia"/>
          <w:sz w:val="30"/>
          <w:szCs w:val="30"/>
        </w:rPr>
        <w:t>合作，不断提高区域国际化水平。</w:t>
      </w:r>
      <w:r w:rsidR="00462B92" w:rsidRPr="00A90C32">
        <w:rPr>
          <w:rFonts w:ascii="Times New Roman" w:eastAsia="仿宋_GB2312" w:hAnsi="Times New Roman" w:hint="eastAsia"/>
          <w:sz w:val="30"/>
          <w:szCs w:val="30"/>
        </w:rPr>
        <w:t>坚持引资和引技引智并举</w:t>
      </w:r>
      <w:r w:rsidRPr="00A90C32">
        <w:rPr>
          <w:rFonts w:ascii="Times New Roman" w:eastAsia="仿宋_GB2312" w:hAnsi="Times New Roman" w:hint="eastAsia"/>
          <w:sz w:val="30"/>
          <w:szCs w:val="30"/>
        </w:rPr>
        <w:t>，</w:t>
      </w:r>
      <w:r w:rsidR="00F94447" w:rsidRPr="00A90C32">
        <w:rPr>
          <w:rFonts w:ascii="Times New Roman" w:eastAsia="仿宋_GB2312" w:hAnsi="Times New Roman" w:hint="eastAsia"/>
          <w:sz w:val="30"/>
          <w:szCs w:val="30"/>
        </w:rPr>
        <w:t>推动</w:t>
      </w:r>
      <w:r w:rsidR="006A18BD" w:rsidRPr="00A90C32">
        <w:rPr>
          <w:rFonts w:ascii="Times New Roman" w:eastAsia="仿宋_GB2312" w:hAnsi="Times New Roman" w:hint="eastAsia"/>
          <w:sz w:val="30"/>
          <w:szCs w:val="30"/>
        </w:rPr>
        <w:t>闵行</w:t>
      </w:r>
      <w:r w:rsidR="00F94447" w:rsidRPr="00A90C32">
        <w:rPr>
          <w:rFonts w:ascii="Times New Roman" w:eastAsia="仿宋_GB2312" w:hAnsi="Times New Roman" w:hint="eastAsia"/>
          <w:sz w:val="30"/>
          <w:szCs w:val="30"/>
        </w:rPr>
        <w:t>产业结构、</w:t>
      </w:r>
      <w:r w:rsidR="00A84851" w:rsidRPr="00A90C32">
        <w:rPr>
          <w:rFonts w:ascii="Times New Roman" w:eastAsia="仿宋_GB2312" w:hAnsi="Times New Roman" w:hint="eastAsia"/>
          <w:sz w:val="30"/>
          <w:szCs w:val="30"/>
        </w:rPr>
        <w:t>科技</w:t>
      </w:r>
      <w:r w:rsidR="00F94447" w:rsidRPr="00A90C32">
        <w:rPr>
          <w:rFonts w:ascii="Times New Roman" w:eastAsia="仿宋_GB2312" w:hAnsi="Times New Roman" w:hint="eastAsia"/>
          <w:sz w:val="30"/>
          <w:szCs w:val="30"/>
        </w:rPr>
        <w:t>水平、创新能力</w:t>
      </w:r>
      <w:r w:rsidRPr="00A90C32">
        <w:rPr>
          <w:rFonts w:ascii="Times New Roman" w:eastAsia="仿宋_GB2312" w:hAnsi="Times New Roman" w:hint="eastAsia"/>
          <w:sz w:val="30"/>
          <w:szCs w:val="30"/>
        </w:rPr>
        <w:t>全面提升。</w:t>
      </w:r>
    </w:p>
    <w:p w:rsidR="000D4D08"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黑体" w:hAnsi="Times New Roman" w:hint="eastAsia"/>
          <w:sz w:val="30"/>
          <w:szCs w:val="30"/>
        </w:rPr>
        <w:t>三、加快实施“走出去”战略</w:t>
      </w:r>
    </w:p>
    <w:p w:rsidR="000D4D08" w:rsidRPr="00A90C32" w:rsidRDefault="000D4D08" w:rsidP="00052CC1">
      <w:pPr>
        <w:snapToGrid w:val="0"/>
        <w:spacing w:line="360" w:lineRule="auto"/>
        <w:ind w:firstLineChars="200" w:firstLine="602"/>
        <w:rPr>
          <w:rFonts w:ascii="Times New Roman" w:eastAsia="仿宋_GB2312" w:hAnsi="Times New Roman"/>
          <w:spacing w:val="-2"/>
          <w:sz w:val="30"/>
          <w:szCs w:val="30"/>
        </w:rPr>
      </w:pPr>
      <w:r w:rsidRPr="00A90C32">
        <w:rPr>
          <w:rFonts w:ascii="Times New Roman" w:eastAsia="楷体_GB2312" w:hAnsi="Times New Roman" w:cs="华文楷体" w:hint="eastAsia"/>
          <w:b/>
          <w:sz w:val="30"/>
          <w:szCs w:val="30"/>
        </w:rPr>
        <w:t>鼓励对外投资合作。</w:t>
      </w:r>
      <w:r w:rsidRPr="00A90C32">
        <w:rPr>
          <w:rFonts w:ascii="Times New Roman" w:eastAsia="仿宋_GB2312" w:hAnsi="Times New Roman" w:hint="eastAsia"/>
          <w:spacing w:val="-2"/>
          <w:sz w:val="30"/>
          <w:szCs w:val="30"/>
        </w:rPr>
        <w:t>以服务国家“一带一路”建设为契机，加强与沿线地区务实合作，支持区内本土优势企业扩大对外工程业务承包，积极参与沿线国家的基础设施建设。鼓励企业开展境外投资、并购、上市和跨国经营，促进高端装备、航空、机械等优势行业走出去。搭建对外投资公共服务平台，努力营造有利的政策、信息、金融、法律等服务环境。</w:t>
      </w:r>
    </w:p>
    <w:p w:rsidR="000D4D08"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转变贸易增长方式。</w:t>
      </w:r>
      <w:r w:rsidRPr="00A90C32">
        <w:rPr>
          <w:rFonts w:ascii="Times New Roman" w:eastAsia="仿宋_GB2312" w:hAnsi="Times New Roman" w:hint="eastAsia"/>
          <w:sz w:val="30"/>
          <w:szCs w:val="30"/>
        </w:rPr>
        <w:t>鼓励发展技术含量高、资源和能源消耗低、产业关联度强的外贸行业，进一步提高出口产品的质量</w:t>
      </w:r>
      <w:r w:rsidR="00DC1A19" w:rsidRPr="00A90C32">
        <w:rPr>
          <w:rFonts w:ascii="Times New Roman" w:eastAsia="仿宋_GB2312" w:hAnsi="Times New Roman" w:hint="eastAsia"/>
          <w:sz w:val="30"/>
          <w:szCs w:val="30"/>
        </w:rPr>
        <w:t>和</w:t>
      </w:r>
      <w:r w:rsidR="00C0001E" w:rsidRPr="00A90C32">
        <w:rPr>
          <w:rFonts w:ascii="Times New Roman" w:eastAsia="仿宋_GB2312" w:hAnsi="Times New Roman" w:hint="eastAsia"/>
          <w:sz w:val="30"/>
          <w:szCs w:val="30"/>
        </w:rPr>
        <w:t>档次。加快推进传统贸易转型，提高加工贸易的附加值</w:t>
      </w:r>
      <w:r w:rsidR="005201CC"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大力发展服务贸易、技术贸易和跨境电子商务，争取国际</w:t>
      </w:r>
      <w:r w:rsidR="00AA763F" w:rsidRPr="00A90C32">
        <w:rPr>
          <w:rFonts w:ascii="Times New Roman" w:eastAsia="仿宋_GB2312" w:hAnsi="Times New Roman" w:hint="eastAsia"/>
          <w:sz w:val="30"/>
          <w:szCs w:val="30"/>
        </w:rPr>
        <w:t>或</w:t>
      </w:r>
      <w:r w:rsidRPr="00A90C32">
        <w:rPr>
          <w:rFonts w:ascii="Times New Roman" w:eastAsia="仿宋_GB2312" w:hAnsi="Times New Roman" w:hint="eastAsia"/>
          <w:sz w:val="30"/>
          <w:szCs w:val="30"/>
        </w:rPr>
        <w:t>区域性贸易的线上线下平台落户闵行。</w:t>
      </w:r>
      <w:r w:rsidR="00C0001E" w:rsidRPr="00A90C32">
        <w:rPr>
          <w:rFonts w:ascii="Times New Roman" w:eastAsia="仿宋_GB2312" w:hAnsi="Times New Roman" w:hint="eastAsia"/>
          <w:sz w:val="30"/>
          <w:szCs w:val="30"/>
        </w:rPr>
        <w:t>支持</w:t>
      </w:r>
      <w:r w:rsidRPr="00A90C32">
        <w:rPr>
          <w:rFonts w:ascii="Times New Roman" w:eastAsia="仿宋_GB2312" w:hAnsi="Times New Roman" w:hint="eastAsia"/>
          <w:sz w:val="30"/>
          <w:szCs w:val="30"/>
        </w:rPr>
        <w:t>企业拓展国外市场，扩大</w:t>
      </w:r>
      <w:r w:rsidR="00C0001E" w:rsidRPr="00A90C32">
        <w:rPr>
          <w:rFonts w:ascii="Times New Roman" w:eastAsia="仿宋_GB2312" w:hAnsi="Times New Roman" w:hint="eastAsia"/>
          <w:sz w:val="30"/>
          <w:szCs w:val="30"/>
        </w:rPr>
        <w:t>发电成套设备、</w:t>
      </w:r>
      <w:r w:rsidRPr="00A90C32">
        <w:rPr>
          <w:rFonts w:ascii="Times New Roman" w:eastAsia="仿宋_GB2312" w:hAnsi="Times New Roman" w:hint="eastAsia"/>
          <w:sz w:val="30"/>
          <w:szCs w:val="30"/>
        </w:rPr>
        <w:t>轨道交通</w:t>
      </w:r>
      <w:r w:rsidR="005201CC" w:rsidRPr="00A90C32">
        <w:rPr>
          <w:rFonts w:ascii="Times New Roman" w:eastAsia="仿宋_GB2312" w:hAnsi="Times New Roman" w:hint="eastAsia"/>
          <w:sz w:val="30"/>
          <w:szCs w:val="30"/>
        </w:rPr>
        <w:t>设备</w:t>
      </w:r>
      <w:r w:rsidRPr="00A90C32">
        <w:rPr>
          <w:rFonts w:ascii="Times New Roman" w:eastAsia="仿宋_GB2312" w:hAnsi="Times New Roman" w:hint="eastAsia"/>
          <w:sz w:val="30"/>
          <w:szCs w:val="30"/>
        </w:rPr>
        <w:t>、智能电网</w:t>
      </w:r>
      <w:r w:rsidR="005201CC" w:rsidRPr="00A90C32">
        <w:rPr>
          <w:rFonts w:ascii="Times New Roman" w:eastAsia="仿宋_GB2312" w:hAnsi="Times New Roman" w:hint="eastAsia"/>
          <w:sz w:val="30"/>
          <w:szCs w:val="30"/>
        </w:rPr>
        <w:t>等</w:t>
      </w:r>
      <w:r w:rsidRPr="00A90C32">
        <w:rPr>
          <w:rFonts w:ascii="Times New Roman" w:eastAsia="仿宋_GB2312" w:hAnsi="Times New Roman" w:hint="eastAsia"/>
          <w:sz w:val="30"/>
          <w:szCs w:val="30"/>
        </w:rPr>
        <w:t>高新技术产品对“一带一路”沿线国家的出口。</w:t>
      </w:r>
    </w:p>
    <w:p w:rsidR="000D4D08"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黑体" w:hAnsi="Times New Roman" w:hint="eastAsia"/>
          <w:sz w:val="30"/>
          <w:szCs w:val="30"/>
        </w:rPr>
        <w:t>四、全力做好对口支援工作</w:t>
      </w:r>
    </w:p>
    <w:p w:rsidR="009724E1" w:rsidRPr="00A90C32" w:rsidRDefault="000D4D08" w:rsidP="00052CC1">
      <w:pPr>
        <w:snapToGrid w:val="0"/>
        <w:spacing w:line="360" w:lineRule="auto"/>
        <w:ind w:firstLine="600"/>
        <w:rPr>
          <w:rFonts w:ascii="Times New Roman" w:eastAsia="仿宋_GB2312" w:hAnsi="Times New Roman"/>
          <w:sz w:val="30"/>
          <w:szCs w:val="30"/>
        </w:rPr>
      </w:pPr>
      <w:r w:rsidRPr="00A90C32">
        <w:rPr>
          <w:rFonts w:ascii="Times New Roman" w:eastAsia="仿宋_GB2312" w:hAnsi="Times New Roman" w:hint="eastAsia"/>
          <w:sz w:val="30"/>
          <w:szCs w:val="30"/>
        </w:rPr>
        <w:t>扎实推进新疆泽普、云南香格里拉等地区援建工作，做好对云南保山等经济发展战略合作友好地区的帮扶。加大产业扶持力度，鼓励区内园区</w:t>
      </w:r>
      <w:r w:rsidR="00C0001E"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企业到对口支援地区结对帮扶或投资。在招商推介、农业发展、边境贸易、市场体系建设以及人才、教育、医疗、旅游等领域开展合作，不断增强受支援地区的自主发展能力。</w:t>
      </w:r>
    </w:p>
    <w:p w:rsidR="003B0BCE" w:rsidRPr="00A90C32" w:rsidRDefault="003B0BCE" w:rsidP="00DF476C">
      <w:pPr>
        <w:pStyle w:val="1"/>
        <w:snapToGrid w:val="0"/>
        <w:spacing w:before="0" w:afterLines="50" w:after="156"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p>
    <w:p w:rsidR="009724E1" w:rsidRPr="00A90C32" w:rsidRDefault="009724E1" w:rsidP="00DF476C">
      <w:pPr>
        <w:pStyle w:val="1"/>
        <w:snapToGrid w:val="0"/>
        <w:spacing w:before="0" w:afterLines="50" w:after="156" w:line="360" w:lineRule="auto"/>
        <w:jc w:val="center"/>
        <w:rPr>
          <w:rFonts w:ascii="Times New Roman" w:eastAsia="华文中宋" w:hAnsi="Times New Roman"/>
          <w:b w:val="0"/>
          <w:sz w:val="36"/>
          <w:szCs w:val="36"/>
        </w:rPr>
      </w:pPr>
      <w:bookmarkStart w:id="13" w:name="_Toc438199614"/>
      <w:r w:rsidRPr="00A90C32">
        <w:rPr>
          <w:rFonts w:ascii="Times New Roman" w:eastAsia="华文中宋" w:hAnsi="华文中宋" w:hint="eastAsia"/>
          <w:b w:val="0"/>
          <w:sz w:val="36"/>
          <w:szCs w:val="36"/>
        </w:rPr>
        <w:lastRenderedPageBreak/>
        <w:t>第十</w:t>
      </w:r>
      <w:r w:rsidR="00CB3DCD" w:rsidRPr="00A90C32">
        <w:rPr>
          <w:rFonts w:ascii="Times New Roman" w:eastAsia="华文中宋" w:hAnsi="华文中宋" w:hint="eastAsia"/>
          <w:b w:val="0"/>
          <w:sz w:val="36"/>
          <w:szCs w:val="36"/>
        </w:rPr>
        <w:t>二</w:t>
      </w:r>
      <w:r w:rsidRPr="00A90C32">
        <w:rPr>
          <w:rFonts w:ascii="Times New Roman" w:eastAsia="华文中宋" w:hAnsi="华文中宋" w:hint="eastAsia"/>
          <w:b w:val="0"/>
          <w:sz w:val="36"/>
          <w:szCs w:val="36"/>
        </w:rPr>
        <w:t>章</w:t>
      </w:r>
      <w:r w:rsidRPr="00A90C32">
        <w:rPr>
          <w:rFonts w:ascii="Times New Roman" w:eastAsia="华文中宋" w:hAnsi="Times New Roman" w:hint="eastAsia"/>
          <w:b w:val="0"/>
          <w:sz w:val="36"/>
          <w:szCs w:val="36"/>
        </w:rPr>
        <w:t xml:space="preserve">  </w:t>
      </w:r>
      <w:r w:rsidR="00A4257D" w:rsidRPr="00A90C32">
        <w:rPr>
          <w:rFonts w:ascii="Times New Roman" w:eastAsia="华文中宋" w:hAnsi="华文中宋" w:hint="eastAsia"/>
          <w:b w:val="0"/>
          <w:sz w:val="36"/>
          <w:szCs w:val="36"/>
        </w:rPr>
        <w:t>规划实施的</w:t>
      </w:r>
      <w:r w:rsidR="00022316" w:rsidRPr="00A90C32">
        <w:rPr>
          <w:rFonts w:ascii="Times New Roman" w:eastAsia="华文中宋" w:hAnsi="华文中宋" w:hint="eastAsia"/>
          <w:b w:val="0"/>
          <w:sz w:val="36"/>
          <w:szCs w:val="36"/>
        </w:rPr>
        <w:t>改革</w:t>
      </w:r>
      <w:r w:rsidR="00506224" w:rsidRPr="00A90C32">
        <w:rPr>
          <w:rFonts w:ascii="Times New Roman" w:eastAsia="华文中宋" w:hAnsi="华文中宋" w:hint="eastAsia"/>
          <w:b w:val="0"/>
          <w:sz w:val="36"/>
          <w:szCs w:val="36"/>
        </w:rPr>
        <w:t>与</w:t>
      </w:r>
      <w:r w:rsidRPr="00A90C32">
        <w:rPr>
          <w:rFonts w:ascii="Times New Roman" w:eastAsia="华文中宋" w:hAnsi="华文中宋" w:hint="eastAsia"/>
          <w:b w:val="0"/>
          <w:sz w:val="36"/>
          <w:szCs w:val="36"/>
        </w:rPr>
        <w:t>保障措施</w:t>
      </w:r>
      <w:bookmarkEnd w:id="13"/>
    </w:p>
    <w:p w:rsidR="00A4257D" w:rsidRPr="00A90C32" w:rsidRDefault="00E016CA" w:rsidP="00052CC1">
      <w:pPr>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增强改革定力，保持改革韧劲，</w:t>
      </w:r>
      <w:r w:rsidR="00A4257D" w:rsidRPr="00A90C32">
        <w:rPr>
          <w:rFonts w:ascii="Times New Roman" w:eastAsia="楷体_GB2312" w:hAnsi="Times New Roman" w:hint="eastAsia"/>
          <w:sz w:val="30"/>
          <w:szCs w:val="30"/>
        </w:rPr>
        <w:t>强化问题导向，聚焦重点领域和关键环节，</w:t>
      </w:r>
      <w:r w:rsidRPr="00A90C32">
        <w:rPr>
          <w:rFonts w:ascii="Times New Roman" w:eastAsia="楷体_GB2312" w:hAnsi="Times New Roman" w:hint="eastAsia"/>
          <w:sz w:val="30"/>
          <w:szCs w:val="30"/>
        </w:rPr>
        <w:t>全面深化改革，</w:t>
      </w:r>
      <w:r w:rsidR="00A4257D" w:rsidRPr="00A90C32">
        <w:rPr>
          <w:rFonts w:ascii="Times New Roman" w:eastAsia="楷体_GB2312" w:hAnsi="Times New Roman" w:hint="eastAsia"/>
          <w:sz w:val="30"/>
          <w:szCs w:val="30"/>
        </w:rPr>
        <w:t>建立更完备、更稳定、更管用的制度体系，确保全面实现“十三五”</w:t>
      </w:r>
      <w:r w:rsidR="009B4F11" w:rsidRPr="00A90C32">
        <w:rPr>
          <w:rFonts w:ascii="Times New Roman" w:eastAsia="楷体_GB2312" w:hAnsi="Times New Roman" w:hint="eastAsia"/>
          <w:sz w:val="30"/>
          <w:szCs w:val="30"/>
        </w:rPr>
        <w:t>规划</w:t>
      </w:r>
      <w:r w:rsidR="00A4257D" w:rsidRPr="00A90C32">
        <w:rPr>
          <w:rFonts w:ascii="Times New Roman" w:eastAsia="楷体_GB2312" w:hAnsi="Times New Roman" w:hint="eastAsia"/>
          <w:sz w:val="30"/>
          <w:szCs w:val="30"/>
        </w:rPr>
        <w:t>发展目标。</w:t>
      </w:r>
    </w:p>
    <w:p w:rsidR="00A4257D" w:rsidRPr="00A90C32" w:rsidRDefault="00A4257D" w:rsidP="00052CC1">
      <w:pPr>
        <w:pStyle w:val="a3"/>
        <w:snapToGrid w:val="0"/>
        <w:spacing w:line="360" w:lineRule="auto"/>
        <w:ind w:firstLine="600"/>
        <w:rPr>
          <w:rFonts w:ascii="Times New Roman" w:eastAsia="黑体" w:hAnsi="Times New Roman"/>
          <w:sz w:val="30"/>
          <w:szCs w:val="30"/>
        </w:rPr>
      </w:pPr>
      <w:r w:rsidRPr="00A90C32">
        <w:rPr>
          <w:rFonts w:ascii="Times New Roman" w:eastAsia="黑体" w:hAnsi="黑体" w:hint="eastAsia"/>
          <w:sz w:val="30"/>
          <w:szCs w:val="30"/>
        </w:rPr>
        <w:t>一、复制推广自贸</w:t>
      </w:r>
      <w:r w:rsidR="00A84851" w:rsidRPr="00A90C32">
        <w:rPr>
          <w:rFonts w:ascii="Times New Roman" w:eastAsia="黑体" w:hAnsi="黑体" w:hint="eastAsia"/>
          <w:sz w:val="30"/>
          <w:szCs w:val="30"/>
        </w:rPr>
        <w:t>试验</w:t>
      </w:r>
      <w:r w:rsidRPr="00A90C32">
        <w:rPr>
          <w:rFonts w:ascii="Times New Roman" w:eastAsia="黑体" w:hAnsi="黑体" w:hint="eastAsia"/>
          <w:sz w:val="30"/>
          <w:szCs w:val="30"/>
        </w:rPr>
        <w:t>区改革</w:t>
      </w:r>
    </w:p>
    <w:p w:rsidR="00A4257D" w:rsidRPr="00A90C32" w:rsidRDefault="00A4257D" w:rsidP="00052CC1">
      <w:pPr>
        <w:pStyle w:val="a3"/>
        <w:snapToGrid w:val="0"/>
        <w:spacing w:line="360" w:lineRule="auto"/>
        <w:ind w:firstLine="602"/>
        <w:rPr>
          <w:rFonts w:ascii="Times New Roman" w:eastAsia="楷体" w:hAnsi="Times New Roman"/>
          <w:sz w:val="30"/>
          <w:szCs w:val="30"/>
        </w:rPr>
      </w:pPr>
      <w:r w:rsidRPr="00A90C32">
        <w:rPr>
          <w:rFonts w:ascii="Times New Roman" w:eastAsia="楷体_GB2312" w:hAnsi="Times New Roman" w:hint="eastAsia"/>
          <w:b/>
          <w:sz w:val="30"/>
          <w:szCs w:val="30"/>
        </w:rPr>
        <w:t>增强改革创新的思想自觉和行动自觉。</w:t>
      </w:r>
      <w:r w:rsidRPr="00A90C32">
        <w:rPr>
          <w:rFonts w:ascii="Times New Roman" w:eastAsia="仿宋_GB2312" w:hAnsi="Times New Roman" w:hint="eastAsia"/>
          <w:sz w:val="30"/>
          <w:szCs w:val="30"/>
        </w:rPr>
        <w:t>进一步解放思想，坚持大胆闯、大胆试、自主改，增强改革开放、创新发展的思想自觉和行动自觉，在更</w:t>
      </w:r>
      <w:r w:rsidR="009B4F11" w:rsidRPr="00A90C32">
        <w:rPr>
          <w:rFonts w:ascii="Times New Roman" w:eastAsia="仿宋_GB2312" w:hAnsi="Times New Roman" w:hint="eastAsia"/>
          <w:sz w:val="30"/>
          <w:szCs w:val="30"/>
        </w:rPr>
        <w:t>广</w:t>
      </w:r>
      <w:r w:rsidRPr="00A90C32">
        <w:rPr>
          <w:rFonts w:ascii="Times New Roman" w:eastAsia="仿宋_GB2312" w:hAnsi="Times New Roman" w:hint="eastAsia"/>
          <w:sz w:val="30"/>
          <w:szCs w:val="30"/>
        </w:rPr>
        <w:t>领域和更大空间深化改革，以复制推广自贸</w:t>
      </w:r>
      <w:r w:rsidR="00A84851" w:rsidRPr="00A90C32">
        <w:rPr>
          <w:rFonts w:ascii="Times New Roman" w:eastAsia="仿宋_GB2312" w:hAnsi="Times New Roman" w:hint="eastAsia"/>
          <w:sz w:val="30"/>
          <w:szCs w:val="30"/>
        </w:rPr>
        <w:t>试验</w:t>
      </w:r>
      <w:r w:rsidRPr="00A90C32">
        <w:rPr>
          <w:rFonts w:ascii="Times New Roman" w:eastAsia="仿宋_GB2312" w:hAnsi="Times New Roman" w:hint="eastAsia"/>
          <w:sz w:val="30"/>
          <w:szCs w:val="30"/>
        </w:rPr>
        <w:t>区改革引领</w:t>
      </w:r>
      <w:r w:rsidRPr="00A90C32">
        <w:rPr>
          <w:rFonts w:ascii="Times New Roman" w:eastAsia="仿宋_GB2312" w:hAnsi="Times New Roman" w:cs="Courier New" w:hint="eastAsia"/>
          <w:sz w:val="30"/>
          <w:szCs w:val="30"/>
        </w:rPr>
        <w:t>闵行新一轮制度创新、经济转型和社会发展。</w:t>
      </w:r>
    </w:p>
    <w:p w:rsidR="00A4257D" w:rsidRPr="00A90C32" w:rsidRDefault="00A4257D" w:rsidP="00052CC1">
      <w:pPr>
        <w:pStyle w:val="a3"/>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hint="eastAsia"/>
          <w:b/>
          <w:sz w:val="30"/>
          <w:szCs w:val="30"/>
        </w:rPr>
        <w:t>强化事中事后监管。</w:t>
      </w:r>
      <w:r w:rsidR="006A18BD" w:rsidRPr="00A90C32">
        <w:rPr>
          <w:rFonts w:ascii="Times New Roman" w:eastAsia="仿宋_GB2312" w:hAnsi="Times New Roman" w:hint="eastAsia"/>
          <w:sz w:val="30"/>
          <w:szCs w:val="30"/>
        </w:rPr>
        <w:t>完善事中事后监管制度，推进部门资源配置从审批环节向监管环节转移。</w:t>
      </w:r>
      <w:r w:rsidRPr="00A90C32">
        <w:rPr>
          <w:rFonts w:ascii="Times New Roman" w:eastAsia="仿宋_GB2312" w:hAnsi="Times New Roman" w:hint="eastAsia"/>
          <w:sz w:val="30"/>
          <w:szCs w:val="30"/>
        </w:rPr>
        <w:t>加强社会诚信体系建设，依托公共信用信息共享和服务平台，</w:t>
      </w:r>
      <w:r w:rsidR="00793202" w:rsidRPr="00A90C32">
        <w:rPr>
          <w:rFonts w:ascii="Times New Roman" w:eastAsia="仿宋_GB2312" w:hAnsi="Times New Roman" w:hint="eastAsia"/>
          <w:sz w:val="30"/>
          <w:szCs w:val="30"/>
        </w:rPr>
        <w:t>建立</w:t>
      </w:r>
      <w:r w:rsidRPr="00A90C32">
        <w:rPr>
          <w:rFonts w:ascii="Times New Roman" w:eastAsia="仿宋_GB2312" w:hAnsi="Times New Roman" w:hint="eastAsia"/>
          <w:sz w:val="30"/>
          <w:szCs w:val="30"/>
        </w:rPr>
        <w:t>以诚信为核心的新型市场监管体制。推动完善市场自治自律体系，形成行政监管、社会监督、行业自律、公众参与的综合管理和监督体系。</w:t>
      </w:r>
    </w:p>
    <w:p w:rsidR="00A4257D" w:rsidRPr="00A90C32" w:rsidRDefault="00A4257D" w:rsidP="00052CC1">
      <w:pPr>
        <w:pStyle w:val="a3"/>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hint="eastAsia"/>
          <w:b/>
          <w:sz w:val="30"/>
          <w:szCs w:val="30"/>
        </w:rPr>
        <w:t>促进投资贸易便利化。</w:t>
      </w:r>
      <w:r w:rsidRPr="00A90C32">
        <w:rPr>
          <w:rFonts w:ascii="Times New Roman" w:eastAsia="仿宋_GB2312" w:hAnsi="Times New Roman" w:hint="eastAsia"/>
          <w:sz w:val="30"/>
          <w:szCs w:val="30"/>
        </w:rPr>
        <w:t>完善外商投资管理制度，推动市场准入制度改革，加快</w:t>
      </w:r>
      <w:r w:rsidR="009B4F11" w:rsidRPr="00A90C32">
        <w:rPr>
          <w:rFonts w:ascii="Times New Roman" w:eastAsia="仿宋_GB2312" w:hAnsi="Times New Roman" w:hint="eastAsia"/>
          <w:sz w:val="30"/>
          <w:szCs w:val="30"/>
        </w:rPr>
        <w:t>建设</w:t>
      </w:r>
      <w:r w:rsidR="000E2C05" w:rsidRPr="00A90C32">
        <w:rPr>
          <w:rFonts w:ascii="Times New Roman" w:eastAsia="仿宋_GB2312" w:hAnsi="Times New Roman" w:hint="eastAsia"/>
          <w:sz w:val="30"/>
          <w:szCs w:val="30"/>
        </w:rPr>
        <w:t>法治化、</w:t>
      </w:r>
      <w:r w:rsidRPr="00A90C32">
        <w:rPr>
          <w:rFonts w:ascii="Times New Roman" w:eastAsia="仿宋_GB2312" w:hAnsi="Times New Roman" w:hint="eastAsia"/>
          <w:sz w:val="30"/>
          <w:szCs w:val="30"/>
        </w:rPr>
        <w:t>国际化、</w:t>
      </w:r>
      <w:r w:rsidR="000E2C05" w:rsidRPr="00A90C32">
        <w:rPr>
          <w:rFonts w:ascii="Times New Roman" w:eastAsia="仿宋_GB2312" w:hAnsi="Times New Roman" w:hint="eastAsia"/>
          <w:sz w:val="30"/>
          <w:szCs w:val="30"/>
        </w:rPr>
        <w:t>便利</w:t>
      </w:r>
      <w:r w:rsidRPr="00A90C32">
        <w:rPr>
          <w:rFonts w:ascii="Times New Roman" w:eastAsia="仿宋_GB2312" w:hAnsi="Times New Roman" w:hint="eastAsia"/>
          <w:sz w:val="30"/>
          <w:szCs w:val="30"/>
        </w:rPr>
        <w:t>化</w:t>
      </w:r>
      <w:r w:rsidR="006A18BD" w:rsidRPr="00A90C32">
        <w:rPr>
          <w:rFonts w:ascii="Times New Roman" w:eastAsia="仿宋_GB2312" w:hAnsi="Times New Roman" w:hint="eastAsia"/>
          <w:sz w:val="30"/>
          <w:szCs w:val="30"/>
        </w:rPr>
        <w:t>的</w:t>
      </w:r>
      <w:r w:rsidRPr="00A90C32">
        <w:rPr>
          <w:rFonts w:ascii="Times New Roman" w:eastAsia="仿宋_GB2312" w:hAnsi="Times New Roman" w:hint="eastAsia"/>
          <w:sz w:val="30"/>
          <w:szCs w:val="30"/>
        </w:rPr>
        <w:t>营商环境。积极推广海关监管和检验检疫制度创新，进一步提高贸易便利化水平。</w:t>
      </w:r>
      <w:r w:rsidRPr="00A90C32">
        <w:rPr>
          <w:rFonts w:ascii="Times New Roman" w:eastAsia="仿宋_GB2312" w:hAnsi="Times New Roman" w:cs="仿宋" w:hint="eastAsia"/>
          <w:bCs/>
          <w:sz w:val="30"/>
          <w:szCs w:val="30"/>
        </w:rPr>
        <w:t>因地制宜有序推进服务业开放。</w:t>
      </w:r>
    </w:p>
    <w:p w:rsidR="00A4257D" w:rsidRPr="00A90C32" w:rsidRDefault="004D2D72" w:rsidP="000E2C05">
      <w:pPr>
        <w:pStyle w:val="a3"/>
        <w:snapToGrid w:val="0"/>
        <w:spacing w:line="360" w:lineRule="auto"/>
        <w:ind w:firstLine="602"/>
        <w:rPr>
          <w:rFonts w:ascii="Times New Roman" w:eastAsia="楷体" w:hAnsi="Times New Roman"/>
          <w:sz w:val="30"/>
          <w:szCs w:val="30"/>
        </w:rPr>
      </w:pPr>
      <w:r w:rsidRPr="00A90C32">
        <w:rPr>
          <w:rFonts w:ascii="Times New Roman" w:eastAsia="楷体_GB2312" w:hAnsi="Times New Roman" w:hint="eastAsia"/>
          <w:b/>
          <w:sz w:val="30"/>
          <w:szCs w:val="30"/>
        </w:rPr>
        <w:t>加快</w:t>
      </w:r>
      <w:r w:rsidR="00A4257D" w:rsidRPr="00A90C32">
        <w:rPr>
          <w:rFonts w:ascii="Times New Roman" w:eastAsia="楷体_GB2312" w:hAnsi="Times New Roman" w:hint="eastAsia"/>
          <w:b/>
          <w:sz w:val="30"/>
          <w:szCs w:val="30"/>
        </w:rPr>
        <w:t>金融制度创新。</w:t>
      </w:r>
      <w:r w:rsidR="00A4257D" w:rsidRPr="00A90C32">
        <w:rPr>
          <w:rFonts w:ascii="Times New Roman" w:eastAsia="仿宋_GB2312" w:hAnsi="Times New Roman" w:hint="eastAsia"/>
          <w:sz w:val="30"/>
          <w:szCs w:val="30"/>
        </w:rPr>
        <w:t>以虹桥商务区为重点，完善金融机构布局，提升金融服</w:t>
      </w:r>
      <w:r w:rsidR="000E2C05" w:rsidRPr="00A90C32">
        <w:rPr>
          <w:rFonts w:ascii="Times New Roman" w:eastAsia="仿宋_GB2312" w:hAnsi="Times New Roman" w:hint="eastAsia"/>
          <w:sz w:val="30"/>
          <w:szCs w:val="30"/>
        </w:rPr>
        <w:t>务功能，探索开展跨境资金池、融资租赁、商业保理等新型金融业务</w:t>
      </w:r>
      <w:r w:rsidR="00A4257D" w:rsidRPr="00A90C32">
        <w:rPr>
          <w:rFonts w:ascii="Times New Roman" w:eastAsia="仿宋_GB2312" w:hAnsi="Times New Roman" w:hint="eastAsia"/>
          <w:sz w:val="30"/>
          <w:szCs w:val="30"/>
        </w:rPr>
        <w:t>，不断优化金融生态环境。</w:t>
      </w:r>
    </w:p>
    <w:p w:rsidR="00A4257D" w:rsidRPr="00A90C32" w:rsidRDefault="00A4257D" w:rsidP="00052CC1">
      <w:pPr>
        <w:pStyle w:val="a3"/>
        <w:snapToGrid w:val="0"/>
        <w:spacing w:line="360" w:lineRule="auto"/>
        <w:ind w:left="574" w:firstLineChars="0" w:firstLine="0"/>
        <w:rPr>
          <w:rFonts w:ascii="Times New Roman" w:eastAsia="黑体" w:hAnsi="Times New Roman"/>
          <w:sz w:val="30"/>
          <w:szCs w:val="30"/>
        </w:rPr>
      </w:pPr>
      <w:r w:rsidRPr="00A90C32">
        <w:rPr>
          <w:rFonts w:ascii="Times New Roman" w:eastAsia="黑体" w:hAnsi="黑体" w:hint="eastAsia"/>
          <w:sz w:val="30"/>
          <w:szCs w:val="30"/>
        </w:rPr>
        <w:t>二、深化政府自身改革</w:t>
      </w:r>
    </w:p>
    <w:p w:rsidR="00A4257D" w:rsidRPr="00A90C32" w:rsidRDefault="006A18BD" w:rsidP="00052CC1">
      <w:pPr>
        <w:pStyle w:val="a3"/>
        <w:snapToGrid w:val="0"/>
        <w:spacing w:line="360" w:lineRule="auto"/>
        <w:ind w:firstLine="602"/>
        <w:rPr>
          <w:rFonts w:ascii="Times New Roman" w:eastAsia="仿宋_GB2312" w:hAnsi="Times New Roman"/>
          <w:b/>
          <w:sz w:val="30"/>
          <w:szCs w:val="30"/>
        </w:rPr>
      </w:pPr>
      <w:r w:rsidRPr="00A90C32">
        <w:rPr>
          <w:rFonts w:ascii="Times New Roman" w:eastAsia="楷体_GB2312" w:hAnsi="Times New Roman" w:hint="eastAsia"/>
          <w:b/>
          <w:sz w:val="30"/>
          <w:szCs w:val="30"/>
        </w:rPr>
        <w:lastRenderedPageBreak/>
        <w:t>加快</w:t>
      </w:r>
      <w:r w:rsidR="009C3F50" w:rsidRPr="00A90C32">
        <w:rPr>
          <w:rFonts w:ascii="Times New Roman" w:eastAsia="楷体_GB2312" w:hAnsi="Times New Roman" w:hint="eastAsia"/>
          <w:b/>
          <w:sz w:val="30"/>
          <w:szCs w:val="30"/>
        </w:rPr>
        <w:t>转变</w:t>
      </w:r>
      <w:r w:rsidR="00A4257D" w:rsidRPr="00A90C32">
        <w:rPr>
          <w:rFonts w:ascii="Times New Roman" w:eastAsia="楷体_GB2312" w:hAnsi="Times New Roman" w:hint="eastAsia"/>
          <w:b/>
          <w:sz w:val="30"/>
          <w:szCs w:val="30"/>
        </w:rPr>
        <w:t>政府职能。</w:t>
      </w:r>
      <w:r w:rsidR="00A4257D" w:rsidRPr="00A90C32">
        <w:rPr>
          <w:rFonts w:ascii="Times New Roman" w:eastAsia="仿宋_GB2312" w:hAnsi="Times New Roman" w:hint="eastAsia"/>
          <w:sz w:val="30"/>
          <w:szCs w:val="30"/>
        </w:rPr>
        <w:t>进一步简政放权，厘清政府和市场的边界，更加尊重市场规律、更好发挥政府作用。创新政府服务和管理方式，</w:t>
      </w:r>
      <w:r w:rsidR="00892111" w:rsidRPr="00A90C32">
        <w:rPr>
          <w:rFonts w:ascii="Times New Roman" w:eastAsia="仿宋_GB2312" w:hAnsi="Times New Roman" w:hint="eastAsia"/>
          <w:sz w:val="30"/>
          <w:szCs w:val="30"/>
        </w:rPr>
        <w:t>制定</w:t>
      </w:r>
      <w:r w:rsidR="00563CEC" w:rsidRPr="00A90C32">
        <w:rPr>
          <w:rFonts w:ascii="Times New Roman" w:eastAsia="仿宋_GB2312" w:hAnsi="Times New Roman" w:hint="eastAsia"/>
          <w:sz w:val="30"/>
          <w:szCs w:val="30"/>
        </w:rPr>
        <w:t>实施符合闵行经济社会发展需求的权力清单和责任清单</w:t>
      </w:r>
      <w:r w:rsidR="00A4257D" w:rsidRPr="00A90C32">
        <w:rPr>
          <w:rFonts w:ascii="Times New Roman" w:eastAsia="仿宋_GB2312" w:hAnsi="Times New Roman" w:hint="eastAsia"/>
          <w:sz w:val="30"/>
          <w:szCs w:val="30"/>
        </w:rPr>
        <w:t>，着力建设服务型政府。</w:t>
      </w:r>
      <w:r w:rsidR="005D29A7" w:rsidRPr="00A90C32">
        <w:rPr>
          <w:rFonts w:ascii="Times New Roman" w:eastAsia="仿宋_GB2312" w:hAnsi="Times New Roman" w:hint="eastAsia"/>
          <w:sz w:val="30"/>
          <w:szCs w:val="30"/>
        </w:rPr>
        <w:t>整合建立统一的</w:t>
      </w:r>
      <w:r w:rsidR="004D6726" w:rsidRPr="00A90C32">
        <w:rPr>
          <w:rFonts w:ascii="Times New Roman" w:eastAsia="仿宋_GB2312" w:hAnsi="Times New Roman" w:hint="eastAsia"/>
          <w:sz w:val="30"/>
          <w:szCs w:val="30"/>
        </w:rPr>
        <w:t>政府采购、资产招租等</w:t>
      </w:r>
      <w:r w:rsidR="005D29A7" w:rsidRPr="00A90C32">
        <w:rPr>
          <w:rFonts w:ascii="Times New Roman" w:eastAsia="仿宋_GB2312" w:hAnsi="Times New Roman" w:hint="eastAsia"/>
          <w:sz w:val="30"/>
          <w:szCs w:val="30"/>
        </w:rPr>
        <w:t>公共资源交易平台</w:t>
      </w:r>
      <w:r w:rsidR="002B60E7" w:rsidRPr="00A90C32">
        <w:rPr>
          <w:rFonts w:ascii="Times New Roman" w:eastAsia="仿宋_GB2312" w:hAnsi="Times New Roman" w:hint="eastAsia"/>
          <w:sz w:val="30"/>
          <w:szCs w:val="30"/>
        </w:rPr>
        <w:t>。</w:t>
      </w:r>
      <w:r w:rsidR="005D29A7" w:rsidRPr="00A90C32">
        <w:rPr>
          <w:rFonts w:ascii="Times New Roman" w:eastAsia="仿宋_GB2312" w:hAnsi="Times New Roman" w:hint="eastAsia"/>
          <w:sz w:val="30"/>
          <w:szCs w:val="30"/>
        </w:rPr>
        <w:t>建</w:t>
      </w:r>
      <w:r w:rsidR="00B04D04" w:rsidRPr="00A90C32">
        <w:rPr>
          <w:rFonts w:ascii="Times New Roman" w:eastAsia="仿宋_GB2312" w:hAnsi="Times New Roman" w:hint="eastAsia"/>
          <w:sz w:val="30"/>
          <w:szCs w:val="30"/>
        </w:rPr>
        <w:t>设</w:t>
      </w:r>
      <w:r w:rsidR="005D29A7" w:rsidRPr="00A90C32">
        <w:rPr>
          <w:rFonts w:ascii="Times New Roman" w:eastAsia="仿宋_GB2312" w:hAnsi="Times New Roman" w:hint="eastAsia"/>
          <w:sz w:val="30"/>
          <w:szCs w:val="30"/>
        </w:rPr>
        <w:t>闵行市民中心。</w:t>
      </w:r>
    </w:p>
    <w:p w:rsidR="00A4257D" w:rsidRPr="00A90C32" w:rsidRDefault="00CD57F8" w:rsidP="00BB67CE">
      <w:pPr>
        <w:pStyle w:val="a3"/>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hint="eastAsia"/>
          <w:b/>
          <w:sz w:val="30"/>
          <w:szCs w:val="30"/>
        </w:rPr>
        <w:t>深化</w:t>
      </w:r>
      <w:r w:rsidR="00A4257D" w:rsidRPr="00A90C32">
        <w:rPr>
          <w:rFonts w:ascii="Times New Roman" w:eastAsia="楷体_GB2312" w:hAnsi="Times New Roman" w:hint="eastAsia"/>
          <w:b/>
          <w:sz w:val="30"/>
          <w:szCs w:val="30"/>
        </w:rPr>
        <w:t>行政审批制度改革。</w:t>
      </w:r>
      <w:r w:rsidR="00A4257D" w:rsidRPr="00A90C32">
        <w:rPr>
          <w:rFonts w:ascii="Times New Roman" w:eastAsia="仿宋_GB2312" w:hAnsi="Times New Roman" w:hint="eastAsia"/>
          <w:sz w:val="30"/>
          <w:szCs w:val="30"/>
        </w:rPr>
        <w:t>取消非行政许可审批，</w:t>
      </w:r>
      <w:r w:rsidR="00BB67CE" w:rsidRPr="00A90C32">
        <w:rPr>
          <w:rFonts w:ascii="Times New Roman" w:eastAsia="仿宋_GB2312" w:hAnsi="Times New Roman" w:hint="eastAsia"/>
          <w:sz w:val="30"/>
          <w:szCs w:val="30"/>
        </w:rPr>
        <w:t>全面实现行政审批权相对集中，最大</w:t>
      </w:r>
      <w:r w:rsidR="00A4257D" w:rsidRPr="00A90C32">
        <w:rPr>
          <w:rFonts w:ascii="Times New Roman" w:eastAsia="仿宋_GB2312" w:hAnsi="Times New Roman" w:cs="仿宋" w:hint="eastAsia"/>
          <w:bCs/>
          <w:sz w:val="30"/>
          <w:szCs w:val="30"/>
        </w:rPr>
        <w:t>限度减少</w:t>
      </w:r>
      <w:r w:rsidR="00354F58" w:rsidRPr="00A90C32">
        <w:rPr>
          <w:rFonts w:ascii="Times New Roman" w:eastAsia="仿宋_GB2312" w:hAnsi="Times New Roman" w:cs="仿宋" w:hint="eastAsia"/>
          <w:bCs/>
          <w:sz w:val="30"/>
          <w:szCs w:val="30"/>
        </w:rPr>
        <w:t>、</w:t>
      </w:r>
      <w:r w:rsidR="00A4257D" w:rsidRPr="00A90C32">
        <w:rPr>
          <w:rFonts w:ascii="Times New Roman" w:eastAsia="仿宋_GB2312" w:hAnsi="Times New Roman" w:cs="仿宋" w:hint="eastAsia"/>
          <w:bCs/>
          <w:sz w:val="30"/>
          <w:szCs w:val="30"/>
        </w:rPr>
        <w:t>规范</w:t>
      </w:r>
      <w:r w:rsidR="00BB67CE" w:rsidRPr="00A90C32">
        <w:rPr>
          <w:rFonts w:ascii="Times New Roman" w:eastAsia="仿宋_GB2312" w:hAnsi="Times New Roman" w:cs="仿宋" w:hint="eastAsia"/>
          <w:bCs/>
          <w:sz w:val="30"/>
          <w:szCs w:val="30"/>
        </w:rPr>
        <w:t>前置审批，进一步</w:t>
      </w:r>
      <w:r w:rsidR="00A4257D" w:rsidRPr="00A90C32">
        <w:rPr>
          <w:rFonts w:ascii="Times New Roman" w:eastAsia="仿宋_GB2312" w:hAnsi="Times New Roman" w:cs="仿宋" w:hint="eastAsia"/>
          <w:bCs/>
          <w:sz w:val="30"/>
          <w:szCs w:val="30"/>
        </w:rPr>
        <w:t>激发市场主体活力。</w:t>
      </w:r>
      <w:r w:rsidR="00BB67CE" w:rsidRPr="00A90C32">
        <w:rPr>
          <w:rFonts w:ascii="Times New Roman" w:eastAsia="仿宋_GB2312" w:hAnsi="Times New Roman" w:cs="仿宋" w:hint="eastAsia"/>
          <w:bCs/>
          <w:sz w:val="30"/>
          <w:szCs w:val="30"/>
        </w:rPr>
        <w:t>建立行政审批负面清单，</w:t>
      </w:r>
      <w:r w:rsidR="003D23B4" w:rsidRPr="00A90C32">
        <w:rPr>
          <w:rFonts w:ascii="Times New Roman" w:eastAsia="仿宋_GB2312" w:hAnsi="Times New Roman" w:cs="仿宋" w:hint="eastAsia"/>
          <w:bCs/>
          <w:sz w:val="30"/>
          <w:szCs w:val="30"/>
        </w:rPr>
        <w:t>推进标准化建设，</w:t>
      </w:r>
      <w:r w:rsidR="00354F58" w:rsidRPr="00A90C32">
        <w:rPr>
          <w:rFonts w:ascii="Times New Roman" w:eastAsia="仿宋_GB2312" w:hAnsi="Times New Roman" w:cs="仿宋" w:hint="eastAsia"/>
          <w:bCs/>
          <w:sz w:val="30"/>
          <w:szCs w:val="30"/>
        </w:rPr>
        <w:t>继续优化</w:t>
      </w:r>
      <w:r w:rsidR="00BB67CE" w:rsidRPr="00A90C32">
        <w:rPr>
          <w:rFonts w:ascii="Times New Roman" w:eastAsia="仿宋_GB2312" w:hAnsi="Times New Roman" w:cs="仿宋" w:hint="eastAsia"/>
          <w:bCs/>
          <w:sz w:val="30"/>
          <w:szCs w:val="30"/>
        </w:rPr>
        <w:t>审批流程，</w:t>
      </w:r>
      <w:r w:rsidR="004D6726" w:rsidRPr="00A90C32">
        <w:rPr>
          <w:rFonts w:ascii="Times New Roman" w:eastAsia="仿宋_GB2312" w:hAnsi="Times New Roman" w:cs="仿宋" w:hint="eastAsia"/>
          <w:bCs/>
          <w:sz w:val="30"/>
          <w:szCs w:val="30"/>
        </w:rPr>
        <w:t>完善项目审批</w:t>
      </w:r>
      <w:r w:rsidR="004D6726" w:rsidRPr="00A90C32">
        <w:rPr>
          <w:rFonts w:ascii="Times New Roman" w:eastAsia="仿宋_GB2312" w:hAnsi="Times New Roman" w:hint="eastAsia"/>
          <w:sz w:val="30"/>
          <w:szCs w:val="30"/>
        </w:rPr>
        <w:t>绿色通道。</w:t>
      </w:r>
      <w:r w:rsidR="00470A24" w:rsidRPr="00A90C32">
        <w:rPr>
          <w:rFonts w:ascii="Times New Roman" w:eastAsia="仿宋_GB2312" w:hAnsi="Times New Roman" w:cs="仿宋" w:hint="eastAsia"/>
          <w:bCs/>
          <w:sz w:val="30"/>
          <w:szCs w:val="30"/>
        </w:rPr>
        <w:t>加大</w:t>
      </w:r>
      <w:r w:rsidR="00BB67CE" w:rsidRPr="00A90C32">
        <w:rPr>
          <w:rFonts w:ascii="Times New Roman" w:eastAsia="仿宋_GB2312" w:hAnsi="Times New Roman" w:cs="仿宋" w:hint="eastAsia"/>
          <w:bCs/>
          <w:sz w:val="30"/>
          <w:szCs w:val="30"/>
        </w:rPr>
        <w:t>告知承诺制度</w:t>
      </w:r>
      <w:r w:rsidR="003D23B4" w:rsidRPr="00A90C32">
        <w:rPr>
          <w:rFonts w:ascii="Times New Roman" w:eastAsia="仿宋_GB2312" w:hAnsi="Times New Roman" w:cs="仿宋" w:hint="eastAsia"/>
          <w:bCs/>
          <w:sz w:val="30"/>
          <w:szCs w:val="30"/>
        </w:rPr>
        <w:t>执行</w:t>
      </w:r>
      <w:r w:rsidR="00470A24" w:rsidRPr="00A90C32">
        <w:rPr>
          <w:rFonts w:ascii="Times New Roman" w:eastAsia="仿宋_GB2312" w:hAnsi="Times New Roman" w:cs="仿宋" w:hint="eastAsia"/>
          <w:bCs/>
          <w:sz w:val="30"/>
          <w:szCs w:val="30"/>
        </w:rPr>
        <w:t>力度</w:t>
      </w:r>
      <w:r w:rsidR="003D23B4" w:rsidRPr="00A90C32">
        <w:rPr>
          <w:rFonts w:ascii="Times New Roman" w:eastAsia="仿宋_GB2312" w:hAnsi="Times New Roman" w:cs="仿宋" w:hint="eastAsia"/>
          <w:bCs/>
          <w:sz w:val="30"/>
          <w:szCs w:val="30"/>
        </w:rPr>
        <w:t>。</w:t>
      </w:r>
      <w:r w:rsidR="00BB67CE" w:rsidRPr="00A90C32">
        <w:rPr>
          <w:rFonts w:ascii="Times New Roman" w:eastAsia="仿宋_GB2312" w:hAnsi="Times New Roman" w:cs="仿宋" w:hint="eastAsia"/>
          <w:bCs/>
          <w:sz w:val="30"/>
          <w:szCs w:val="30"/>
        </w:rPr>
        <w:t>健全行政审批监督制约机制</w:t>
      </w:r>
      <w:r w:rsidR="003D23B4" w:rsidRPr="00A90C32">
        <w:rPr>
          <w:rFonts w:ascii="Times New Roman" w:eastAsia="仿宋_GB2312" w:hAnsi="Times New Roman" w:cs="仿宋" w:hint="eastAsia"/>
          <w:bCs/>
          <w:sz w:val="30"/>
          <w:szCs w:val="30"/>
        </w:rPr>
        <w:t>。</w:t>
      </w:r>
    </w:p>
    <w:p w:rsidR="00A4257D" w:rsidRPr="00A90C32" w:rsidRDefault="00CD57F8" w:rsidP="00370B97">
      <w:pPr>
        <w:snapToGrid w:val="0"/>
        <w:spacing w:line="360" w:lineRule="auto"/>
        <w:ind w:firstLineChars="196" w:firstLine="590"/>
        <w:rPr>
          <w:rFonts w:ascii="Times New Roman" w:eastAsia="仿宋_GB2312" w:hAnsi="Times New Roman" w:cs="仿宋"/>
          <w:bCs/>
          <w:sz w:val="30"/>
          <w:szCs w:val="30"/>
        </w:rPr>
      </w:pPr>
      <w:r w:rsidRPr="00A90C32">
        <w:rPr>
          <w:rFonts w:ascii="Times New Roman" w:eastAsia="楷体_GB2312" w:hAnsi="Times New Roman" w:hint="eastAsia"/>
          <w:b/>
          <w:sz w:val="30"/>
          <w:szCs w:val="30"/>
        </w:rPr>
        <w:t>改革</w:t>
      </w:r>
      <w:r w:rsidR="00A4257D" w:rsidRPr="00A90C32">
        <w:rPr>
          <w:rFonts w:ascii="Times New Roman" w:eastAsia="楷体_GB2312" w:hAnsi="Times New Roman" w:hint="eastAsia"/>
          <w:b/>
          <w:sz w:val="30"/>
          <w:szCs w:val="30"/>
        </w:rPr>
        <w:t>公共财政体制。</w:t>
      </w:r>
      <w:r w:rsidR="00A4257D" w:rsidRPr="00A90C32">
        <w:rPr>
          <w:rFonts w:ascii="Times New Roman" w:eastAsia="仿宋_GB2312" w:hAnsi="Times New Roman" w:cs="仿宋" w:hint="eastAsia"/>
          <w:bCs/>
          <w:sz w:val="30"/>
          <w:szCs w:val="30"/>
        </w:rPr>
        <w:t>加快推进财政体制改革，</w:t>
      </w:r>
      <w:r w:rsidR="000E2C05" w:rsidRPr="00A90C32">
        <w:rPr>
          <w:rFonts w:ascii="Times New Roman" w:eastAsia="仿宋_GB2312" w:hAnsi="Times New Roman" w:cs="仿宋" w:hint="eastAsia"/>
          <w:bCs/>
          <w:sz w:val="30"/>
          <w:szCs w:val="30"/>
        </w:rPr>
        <w:t>健全</w:t>
      </w:r>
      <w:r w:rsidR="00A4257D" w:rsidRPr="00A90C32">
        <w:rPr>
          <w:rFonts w:ascii="Times New Roman" w:eastAsia="仿宋_GB2312" w:hAnsi="Times New Roman" w:cs="仿宋" w:hint="eastAsia"/>
          <w:bCs/>
          <w:sz w:val="30"/>
          <w:szCs w:val="30"/>
        </w:rPr>
        <w:t>区镇</w:t>
      </w:r>
      <w:r w:rsidR="00690C7A" w:rsidRPr="00A90C32">
        <w:rPr>
          <w:rFonts w:ascii="Times New Roman" w:eastAsia="仿宋_GB2312" w:hAnsi="Times New Roman" w:cs="仿宋" w:hint="eastAsia"/>
          <w:bCs/>
          <w:sz w:val="30"/>
          <w:szCs w:val="30"/>
        </w:rPr>
        <w:t>两级</w:t>
      </w:r>
      <w:r w:rsidR="00A4257D" w:rsidRPr="00A90C32">
        <w:rPr>
          <w:rFonts w:ascii="Times New Roman" w:eastAsia="仿宋_GB2312" w:hAnsi="Times New Roman" w:cs="仿宋" w:hint="eastAsia"/>
          <w:bCs/>
          <w:sz w:val="30"/>
          <w:szCs w:val="30"/>
        </w:rPr>
        <w:t>政府间事权与支出责任相匹配的制度。</w:t>
      </w:r>
      <w:r w:rsidR="00370B97" w:rsidRPr="00A90C32">
        <w:rPr>
          <w:rFonts w:ascii="Times New Roman" w:eastAsia="仿宋_GB2312" w:hAnsi="Times New Roman" w:cs="仿宋" w:hint="eastAsia"/>
          <w:bCs/>
          <w:sz w:val="30"/>
          <w:szCs w:val="30"/>
        </w:rPr>
        <w:t>实施跨年度预算平衡机制和中期财政规划管理。</w:t>
      </w:r>
      <w:r w:rsidR="00E628D4" w:rsidRPr="00A90C32">
        <w:rPr>
          <w:rFonts w:ascii="Times New Roman" w:eastAsia="仿宋_GB2312" w:hAnsi="Times New Roman" w:cs="仿宋" w:hint="eastAsia"/>
          <w:bCs/>
          <w:sz w:val="30"/>
          <w:szCs w:val="30"/>
        </w:rPr>
        <w:t>进一步完善</w:t>
      </w:r>
      <w:r w:rsidR="00A4257D" w:rsidRPr="00A90C32">
        <w:rPr>
          <w:rFonts w:ascii="Times New Roman" w:eastAsia="仿宋_GB2312" w:hAnsi="Times New Roman" w:cs="仿宋" w:hint="eastAsia"/>
          <w:bCs/>
          <w:sz w:val="30"/>
          <w:szCs w:val="30"/>
        </w:rPr>
        <w:t>全口径政府预决算编报体系，深化预算绩效管理，加快</w:t>
      </w:r>
      <w:r w:rsidR="00A84851" w:rsidRPr="00A90C32">
        <w:rPr>
          <w:rFonts w:ascii="Times New Roman" w:eastAsia="仿宋_GB2312" w:hAnsi="Times New Roman" w:cs="仿宋" w:hint="eastAsia"/>
          <w:bCs/>
          <w:sz w:val="30"/>
          <w:szCs w:val="30"/>
        </w:rPr>
        <w:t>落实</w:t>
      </w:r>
      <w:r w:rsidR="00A4257D" w:rsidRPr="00A90C32">
        <w:rPr>
          <w:rFonts w:ascii="Times New Roman" w:eastAsia="仿宋_GB2312" w:hAnsi="Times New Roman" w:cs="仿宋" w:hint="eastAsia"/>
          <w:bCs/>
          <w:sz w:val="30"/>
          <w:szCs w:val="30"/>
        </w:rPr>
        <w:t>权责发生制政府综合财务报告制度。</w:t>
      </w:r>
      <w:r w:rsidR="006234E6" w:rsidRPr="00A90C32">
        <w:rPr>
          <w:rFonts w:ascii="Times New Roman" w:eastAsia="仿宋_GB2312" w:hAnsi="Times New Roman" w:hint="eastAsia"/>
          <w:sz w:val="30"/>
          <w:szCs w:val="30"/>
        </w:rPr>
        <w:t>着力盘活财政存量资金，加快财政预算执行进度，不断提高财政资金的使用效益和效率。</w:t>
      </w:r>
      <w:r w:rsidR="002E19AF" w:rsidRPr="00A90C32">
        <w:rPr>
          <w:rFonts w:ascii="Times New Roman" w:eastAsia="仿宋_GB2312" w:hAnsi="Times New Roman" w:cs="仿宋" w:hint="eastAsia"/>
          <w:bCs/>
          <w:sz w:val="30"/>
          <w:szCs w:val="30"/>
        </w:rPr>
        <w:t>进一步加强政府债务管理。</w:t>
      </w:r>
      <w:r w:rsidR="00A4257D" w:rsidRPr="00A90C32">
        <w:rPr>
          <w:rFonts w:ascii="Times New Roman" w:eastAsia="仿宋_GB2312" w:hAnsi="Times New Roman" w:cs="仿宋" w:hint="eastAsia"/>
          <w:bCs/>
          <w:sz w:val="30"/>
          <w:szCs w:val="30"/>
        </w:rPr>
        <w:t>优化财政支出结构，完善以基本公共服务均等化为导向的财政投入及保障机制。</w:t>
      </w:r>
      <w:r w:rsidR="002E19AF" w:rsidRPr="00A90C32">
        <w:rPr>
          <w:rFonts w:ascii="Times New Roman" w:eastAsia="仿宋_GB2312" w:hAnsi="Times New Roman" w:cs="仿宋" w:hint="eastAsia"/>
          <w:bCs/>
          <w:sz w:val="30"/>
          <w:szCs w:val="30"/>
        </w:rPr>
        <w:t>建立</w:t>
      </w:r>
      <w:r w:rsidR="003D6CB5" w:rsidRPr="00A90C32">
        <w:rPr>
          <w:rFonts w:ascii="Times New Roman" w:eastAsia="仿宋_GB2312" w:hAnsi="Times New Roman" w:cs="仿宋" w:hint="eastAsia"/>
          <w:bCs/>
          <w:sz w:val="30"/>
          <w:szCs w:val="30"/>
        </w:rPr>
        <w:t>较为</w:t>
      </w:r>
      <w:r w:rsidR="002E19AF" w:rsidRPr="00A90C32">
        <w:rPr>
          <w:rFonts w:ascii="Times New Roman" w:eastAsia="仿宋_GB2312" w:hAnsi="Times New Roman" w:cs="仿宋" w:hint="eastAsia"/>
          <w:bCs/>
          <w:sz w:val="30"/>
          <w:szCs w:val="30"/>
        </w:rPr>
        <w:t>完善的政府购买服务制度。</w:t>
      </w:r>
    </w:p>
    <w:p w:rsidR="00A4257D" w:rsidRPr="00A90C32" w:rsidRDefault="00A4257D" w:rsidP="00052CC1">
      <w:pPr>
        <w:snapToGrid w:val="0"/>
        <w:spacing w:line="360" w:lineRule="auto"/>
        <w:ind w:right="18" w:firstLine="643"/>
        <w:rPr>
          <w:rFonts w:ascii="Times New Roman" w:eastAsia="仿宋_GB2312" w:hAnsi="Times New Roman" w:cs="仿宋_GB2312"/>
          <w:sz w:val="30"/>
          <w:szCs w:val="30"/>
          <w:lang w:val="zh-CN"/>
        </w:rPr>
      </w:pPr>
      <w:r w:rsidRPr="00A90C32">
        <w:rPr>
          <w:rFonts w:ascii="Times New Roman" w:eastAsia="楷体_GB2312" w:hAnsi="Times New Roman" w:hint="eastAsia"/>
          <w:b/>
          <w:sz w:val="30"/>
          <w:szCs w:val="30"/>
        </w:rPr>
        <w:t>提高政府行政效能。</w:t>
      </w:r>
      <w:r w:rsidRPr="00A90C32">
        <w:rPr>
          <w:rFonts w:ascii="Times New Roman" w:eastAsia="仿宋_GB2312" w:hAnsi="Times New Roman" w:cs="仿宋_GB2312" w:hint="eastAsia"/>
          <w:sz w:val="30"/>
          <w:szCs w:val="30"/>
          <w:lang w:val="zh-CN"/>
        </w:rPr>
        <w:t>以公开为原则、不公开为例外，加大政府信息公开力度，持续推进决策公开、执行公开、管理公开、服务公开、结果公开，不断增强政府公信力。加强效能监察，完善行政问责制度。</w:t>
      </w:r>
      <w:r w:rsidR="005C539B" w:rsidRPr="00A90C32">
        <w:rPr>
          <w:rFonts w:ascii="Times New Roman" w:eastAsia="仿宋_GB2312" w:hAnsi="Times New Roman" w:cs="仿宋_GB2312" w:hint="eastAsia"/>
          <w:sz w:val="30"/>
          <w:szCs w:val="30"/>
          <w:lang w:val="zh-CN"/>
        </w:rPr>
        <w:t>健全</w:t>
      </w:r>
      <w:r w:rsidRPr="00A90C32">
        <w:rPr>
          <w:rFonts w:ascii="Times New Roman" w:eastAsia="仿宋_GB2312" w:hAnsi="Times New Roman" w:cs="仿宋_GB2312" w:hint="eastAsia"/>
          <w:sz w:val="30"/>
          <w:szCs w:val="30"/>
          <w:lang w:val="zh-CN"/>
        </w:rPr>
        <w:t>政府部门效能评估制度</w:t>
      </w:r>
      <w:r w:rsidRPr="00A90C32">
        <w:rPr>
          <w:rFonts w:ascii="Times New Roman" w:eastAsia="仿宋_GB2312" w:hAnsi="Times New Roman" w:hint="eastAsia"/>
          <w:sz w:val="30"/>
          <w:szCs w:val="30"/>
        </w:rPr>
        <w:t>。稳妥推进政府机构改革和事业单位分类改革。</w:t>
      </w:r>
    </w:p>
    <w:p w:rsidR="00A4257D" w:rsidRPr="00A90C32" w:rsidRDefault="00A4257D" w:rsidP="00052CC1">
      <w:pPr>
        <w:snapToGrid w:val="0"/>
        <w:spacing w:line="360" w:lineRule="auto"/>
        <w:ind w:right="18" w:firstLine="643"/>
        <w:rPr>
          <w:rFonts w:ascii="Times New Roman" w:eastAsia="仿宋_GB2312" w:hAnsi="Times New Roman" w:cs="仿宋_GB2312"/>
          <w:sz w:val="30"/>
          <w:szCs w:val="30"/>
          <w:lang w:val="zh-CN"/>
        </w:rPr>
      </w:pPr>
      <w:r w:rsidRPr="00A90C32">
        <w:rPr>
          <w:rFonts w:ascii="Times New Roman" w:eastAsia="楷体_GB2312" w:hAnsi="Times New Roman" w:hint="eastAsia"/>
          <w:b/>
          <w:sz w:val="30"/>
          <w:szCs w:val="30"/>
        </w:rPr>
        <w:t>加强公务员队伍建设。</w:t>
      </w:r>
      <w:r w:rsidRPr="00A90C32">
        <w:rPr>
          <w:rFonts w:ascii="Times New Roman" w:eastAsia="仿宋_GB2312" w:hAnsi="Times New Roman" w:cs="仿宋_GB2312" w:hint="eastAsia"/>
          <w:sz w:val="30"/>
          <w:szCs w:val="30"/>
          <w:lang w:val="zh-CN"/>
        </w:rPr>
        <w:t>健全公务员分类招录、调任、培训、</w:t>
      </w:r>
      <w:r w:rsidRPr="00A90C32">
        <w:rPr>
          <w:rFonts w:ascii="Times New Roman" w:eastAsia="仿宋_GB2312" w:hAnsi="Times New Roman" w:cs="仿宋_GB2312" w:hint="eastAsia"/>
          <w:sz w:val="30"/>
          <w:szCs w:val="30"/>
          <w:lang w:val="zh-CN"/>
        </w:rPr>
        <w:lastRenderedPageBreak/>
        <w:t>挂职锻炼、选派至基层等机制，加强公务员考核、奖惩、职务晋升等管理。</w:t>
      </w:r>
      <w:r w:rsidR="00B56359" w:rsidRPr="00A90C32">
        <w:rPr>
          <w:rFonts w:ascii="Times New Roman" w:eastAsia="仿宋_GB2312" w:hAnsi="Times New Roman" w:cs="仿宋_GB2312" w:hint="eastAsia"/>
          <w:sz w:val="30"/>
          <w:szCs w:val="30"/>
          <w:lang w:val="zh-CN"/>
        </w:rPr>
        <w:t>强</w:t>
      </w:r>
      <w:r w:rsidR="00B271F1" w:rsidRPr="00A90C32">
        <w:rPr>
          <w:rFonts w:ascii="Times New Roman" w:eastAsia="仿宋_GB2312" w:hAnsi="Times New Roman" w:cs="仿宋_GB2312" w:hint="eastAsia"/>
          <w:sz w:val="30"/>
          <w:szCs w:val="30"/>
          <w:lang w:val="zh-CN"/>
        </w:rPr>
        <w:t>化</w:t>
      </w:r>
      <w:r w:rsidRPr="00A90C32">
        <w:rPr>
          <w:rFonts w:ascii="Times New Roman" w:eastAsia="仿宋_GB2312" w:hAnsi="Times New Roman" w:cs="仿宋_GB2312" w:hint="eastAsia"/>
          <w:sz w:val="30"/>
          <w:szCs w:val="30"/>
          <w:lang w:val="zh-CN"/>
        </w:rPr>
        <w:t>公务员队伍作风建设</w:t>
      </w:r>
      <w:r w:rsidR="00863297" w:rsidRPr="00A90C32">
        <w:rPr>
          <w:rFonts w:ascii="Times New Roman" w:eastAsia="仿宋_GB2312" w:hAnsi="Times New Roman" w:cs="仿宋_GB2312" w:hint="eastAsia"/>
          <w:sz w:val="30"/>
          <w:szCs w:val="30"/>
          <w:lang w:val="zh-CN"/>
        </w:rPr>
        <w:t>，</w:t>
      </w:r>
      <w:r w:rsidRPr="00A90C32">
        <w:rPr>
          <w:rFonts w:ascii="Times New Roman" w:eastAsia="仿宋_GB2312" w:hAnsi="Times New Roman" w:cs="仿宋_GB2312" w:hint="eastAsia"/>
          <w:sz w:val="30"/>
          <w:szCs w:val="30"/>
          <w:lang w:val="zh-CN"/>
        </w:rPr>
        <w:t>不断提高公务员思想政治素质、公仆意识和业务能力。完善廉政风险防控体系和制度建设，强化各方监督，促进廉洁从政。</w:t>
      </w:r>
    </w:p>
    <w:p w:rsidR="00A4257D" w:rsidRPr="00A90C32" w:rsidRDefault="00A4257D" w:rsidP="00052CC1">
      <w:pPr>
        <w:pStyle w:val="a3"/>
        <w:snapToGrid w:val="0"/>
        <w:spacing w:line="360" w:lineRule="auto"/>
        <w:ind w:left="640" w:firstLineChars="0" w:firstLine="0"/>
        <w:rPr>
          <w:rFonts w:ascii="Times New Roman" w:eastAsia="黑体" w:hAnsi="Times New Roman"/>
          <w:sz w:val="30"/>
          <w:szCs w:val="30"/>
        </w:rPr>
      </w:pPr>
      <w:r w:rsidRPr="00A90C32">
        <w:rPr>
          <w:rFonts w:ascii="Times New Roman" w:eastAsia="黑体" w:hAnsi="黑体" w:hint="eastAsia"/>
          <w:sz w:val="30"/>
          <w:szCs w:val="30"/>
        </w:rPr>
        <w:t>三、</w:t>
      </w:r>
      <w:r w:rsidR="00CD57F8" w:rsidRPr="00A90C32">
        <w:rPr>
          <w:rFonts w:ascii="Times New Roman" w:eastAsia="黑体" w:hAnsi="黑体" w:hint="eastAsia"/>
          <w:sz w:val="30"/>
          <w:szCs w:val="30"/>
        </w:rPr>
        <w:t>加快</w:t>
      </w:r>
      <w:r w:rsidRPr="00A90C32">
        <w:rPr>
          <w:rFonts w:ascii="Times New Roman" w:eastAsia="黑体" w:hAnsi="黑体" w:hint="eastAsia"/>
          <w:sz w:val="30"/>
          <w:szCs w:val="30"/>
        </w:rPr>
        <w:t>重点领域市场化改革</w:t>
      </w:r>
    </w:p>
    <w:p w:rsidR="002B4689" w:rsidRPr="00A90C32" w:rsidRDefault="00A4257D" w:rsidP="002B4689">
      <w:pPr>
        <w:pStyle w:val="a3"/>
        <w:snapToGrid w:val="0"/>
        <w:spacing w:line="360" w:lineRule="auto"/>
        <w:ind w:firstLine="602"/>
        <w:rPr>
          <w:rFonts w:ascii="Times New Roman" w:eastAsia="仿宋_GB2312" w:hAnsi="Times New Roman" w:cs="仿宋"/>
          <w:bCs/>
          <w:sz w:val="30"/>
          <w:szCs w:val="30"/>
        </w:rPr>
      </w:pPr>
      <w:r w:rsidRPr="00A90C32">
        <w:rPr>
          <w:rFonts w:ascii="Times New Roman" w:eastAsia="楷体_GB2312" w:hAnsi="Times New Roman" w:hint="eastAsia"/>
          <w:b/>
          <w:sz w:val="30"/>
          <w:szCs w:val="30"/>
        </w:rPr>
        <w:t>创新投融资体制改革。</w:t>
      </w:r>
      <w:r w:rsidR="002B4689" w:rsidRPr="00A90C32">
        <w:rPr>
          <w:rFonts w:ascii="Times New Roman" w:eastAsia="仿宋_GB2312" w:hAnsi="Times New Roman" w:cs="仿宋_GB2312" w:hint="eastAsia"/>
          <w:sz w:val="30"/>
          <w:szCs w:val="30"/>
          <w:lang w:val="zh-CN"/>
        </w:rPr>
        <w:t>积极</w:t>
      </w:r>
      <w:r w:rsidR="002B4689" w:rsidRPr="00A90C32">
        <w:rPr>
          <w:rFonts w:ascii="Times New Roman" w:eastAsia="仿宋_GB2312" w:hAnsi="Times New Roman" w:cs="仿宋" w:hint="eastAsia"/>
          <w:bCs/>
          <w:sz w:val="30"/>
          <w:szCs w:val="30"/>
        </w:rPr>
        <w:t>拓展投融资渠道，探索运用政府和社会资本合作模式，激活民间资本进入公共服务、环境保护等领域。充分发挥财政资金杠杆作用，创新政府和金融机构合作模式，扩大政策性担保规模，重点服务实体型、创新型中小微企业。支持企业利用主板、中小企业板、创业板、新三板等股票市场</w:t>
      </w:r>
      <w:r w:rsidR="002E19AF" w:rsidRPr="00A90C32">
        <w:rPr>
          <w:rFonts w:ascii="Times New Roman" w:eastAsia="仿宋_GB2312" w:hAnsi="Times New Roman" w:cs="仿宋" w:hint="eastAsia"/>
          <w:bCs/>
          <w:sz w:val="30"/>
          <w:szCs w:val="30"/>
        </w:rPr>
        <w:t>挂牌</w:t>
      </w:r>
      <w:r w:rsidR="002B4689" w:rsidRPr="00A90C32">
        <w:rPr>
          <w:rFonts w:ascii="Times New Roman" w:eastAsia="仿宋_GB2312" w:hAnsi="Times New Roman" w:cs="仿宋" w:hint="eastAsia"/>
          <w:bCs/>
          <w:sz w:val="30"/>
          <w:szCs w:val="30"/>
        </w:rPr>
        <w:t>上市，助推企业做大做强。鼓励优质企业通过集合票据、私募债等各类债务融资工具，扩大直接融资规模。</w:t>
      </w:r>
    </w:p>
    <w:p w:rsidR="00DF42C7" w:rsidRPr="00A90C32" w:rsidRDefault="00A4257D" w:rsidP="0019677D">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深化国资国企改革。</w:t>
      </w:r>
      <w:r w:rsidRPr="00A90C32">
        <w:rPr>
          <w:rFonts w:ascii="Times New Roman" w:eastAsia="仿宋_GB2312" w:hAnsi="Times New Roman" w:cs="仿宋" w:hint="eastAsia"/>
          <w:bCs/>
          <w:sz w:val="30"/>
          <w:szCs w:val="30"/>
        </w:rPr>
        <w:t>进一步优化国资功能定位和布局结构，</w:t>
      </w:r>
      <w:r w:rsidR="00DF42C7" w:rsidRPr="00A90C32">
        <w:rPr>
          <w:rFonts w:ascii="Times New Roman" w:eastAsia="仿宋_GB2312" w:hAnsi="Times New Roman" w:hint="eastAsia"/>
          <w:sz w:val="30"/>
          <w:szCs w:val="30"/>
        </w:rPr>
        <w:t>完善南虹桥开发公司运作机制，推动国资</w:t>
      </w:r>
      <w:r w:rsidR="003D6CB5" w:rsidRPr="00A90C32">
        <w:rPr>
          <w:rFonts w:ascii="Times New Roman" w:eastAsia="仿宋_GB2312" w:hAnsi="Times New Roman" w:hint="eastAsia"/>
          <w:sz w:val="30"/>
          <w:szCs w:val="30"/>
        </w:rPr>
        <w:t>参与重点区域开发。以管资本为主，努力构建全面覆盖、权责明</w:t>
      </w:r>
      <w:r w:rsidR="00143A3B" w:rsidRPr="00A90C32">
        <w:rPr>
          <w:rFonts w:ascii="Times New Roman" w:eastAsia="仿宋_GB2312" w:hAnsi="Times New Roman" w:hint="eastAsia"/>
          <w:sz w:val="30"/>
          <w:szCs w:val="30"/>
        </w:rPr>
        <w:t>晰、规范有序、分类实</w:t>
      </w:r>
    </w:p>
    <w:p w:rsidR="00DF42C7" w:rsidRPr="00A90C32" w:rsidRDefault="002A77E0" w:rsidP="008C29D4">
      <w:pPr>
        <w:adjustRightInd w:val="0"/>
        <w:snapToGrid w:val="0"/>
        <w:spacing w:line="360" w:lineRule="auto"/>
        <w:ind w:firstLineChars="59" w:firstLine="177"/>
        <w:rPr>
          <w:rFonts w:ascii="Times New Roman" w:eastAsia="仿宋_GB2312" w:hAnsi="Times New Roman"/>
          <w:sz w:val="30"/>
          <w:szCs w:val="30"/>
        </w:rPr>
      </w:pPr>
      <w:r>
        <w:rPr>
          <w:rFonts w:ascii="Times New Roman" w:eastAsia="仿宋_GB2312" w:hAnsi="Times New Roman"/>
          <w:sz w:val="30"/>
          <w:szCs w:val="30"/>
        </w:rPr>
      </w:r>
      <w:r>
        <w:rPr>
          <w:rFonts w:ascii="Times New Roman" w:eastAsia="仿宋_GB2312" w:hAnsi="Times New Roman"/>
          <w:sz w:val="30"/>
          <w:szCs w:val="30"/>
        </w:rPr>
        <w:pict>
          <v:group id="_x0000_s1294" style="width:389.7pt;height:226.45pt;mso-position-horizontal-relative:char;mso-position-vertical-relative:line" coordorigin="1800,2141" coordsize="7488,4223">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295" type="#_x0000_t184" style="position:absolute;left:3315;top:2141;width:2518;height:4223" adj="2342" fillcolor="#92cddc [1944]" strokecolor="#92cddc [1944]"/>
            <v:roundrect id="_x0000_s1296" style="position:absolute;left:4640;top:2305;width:4644;height:1260;mso-height-percent:200;mso-height-percent:200;mso-width-relative:margin;mso-height-relative:margin" arcsize="10923f" fillcolor="#f79383" stroked="f">
              <v:textbox style="mso-next-textbox:#_x0000_s1296;mso-fit-shape-to-text:t">
                <w:txbxContent>
                  <w:p w:rsidR="0093700D" w:rsidRPr="005B5AFC" w:rsidRDefault="0093700D" w:rsidP="008C29D4">
                    <w:pPr>
                      <w:snapToGrid w:val="0"/>
                      <w:rPr>
                        <w:szCs w:val="21"/>
                      </w:rPr>
                    </w:pPr>
                    <w:r w:rsidRPr="005B5AFC">
                      <w:rPr>
                        <w:rFonts w:ascii="仿宋_GB2312" w:eastAsia="仿宋_GB2312" w:hAnsi="Times New Roman" w:hint="eastAsia"/>
                        <w:szCs w:val="21"/>
                      </w:rPr>
                      <w:t>以完成本区重要区域、重点园区开发和重大专项任务为目标，兼顾经济效益，以莘庄工业区公司、</w:t>
                    </w:r>
                    <w:r>
                      <w:rPr>
                        <w:rFonts w:ascii="仿宋_GB2312" w:eastAsia="仿宋_GB2312" w:hAnsi="Times New Roman" w:hint="eastAsia"/>
                        <w:szCs w:val="21"/>
                      </w:rPr>
                      <w:t>蓝天白云</w:t>
                    </w:r>
                    <w:r w:rsidRPr="005B5AFC">
                      <w:rPr>
                        <w:rFonts w:ascii="仿宋_GB2312" w:eastAsia="仿宋_GB2312" w:hAnsi="Times New Roman" w:hint="eastAsia"/>
                        <w:szCs w:val="21"/>
                      </w:rPr>
                      <w:t>公司、南虹桥</w:t>
                    </w:r>
                    <w:r>
                      <w:rPr>
                        <w:rFonts w:ascii="仿宋_GB2312" w:eastAsia="仿宋_GB2312" w:hAnsi="Times New Roman" w:hint="eastAsia"/>
                        <w:szCs w:val="21"/>
                      </w:rPr>
                      <w:t>开发</w:t>
                    </w:r>
                    <w:r w:rsidRPr="005B5AFC">
                      <w:rPr>
                        <w:rFonts w:ascii="仿宋_GB2312" w:eastAsia="仿宋_GB2312" w:hAnsi="Times New Roman" w:hint="eastAsia"/>
                        <w:szCs w:val="21"/>
                      </w:rPr>
                      <w:t>公司、</w:t>
                    </w:r>
                    <w:r>
                      <w:rPr>
                        <w:rFonts w:ascii="仿宋_GB2312" w:eastAsia="仿宋_GB2312" w:hAnsi="Times New Roman" w:hint="eastAsia"/>
                        <w:szCs w:val="21"/>
                      </w:rPr>
                      <w:t>新虹桥国际</w:t>
                    </w:r>
                    <w:r w:rsidRPr="005B5AFC">
                      <w:rPr>
                        <w:rFonts w:ascii="仿宋_GB2312" w:eastAsia="仿宋_GB2312" w:hAnsi="Times New Roman" w:hint="eastAsia"/>
                        <w:szCs w:val="21"/>
                      </w:rPr>
                      <w:t>医学</w:t>
                    </w:r>
                    <w:r>
                      <w:rPr>
                        <w:rFonts w:ascii="仿宋_GB2312" w:eastAsia="仿宋_GB2312" w:hAnsi="Times New Roman" w:hint="eastAsia"/>
                        <w:szCs w:val="21"/>
                      </w:rPr>
                      <w:t>中心建设发展</w:t>
                    </w:r>
                    <w:r w:rsidRPr="005B5AFC">
                      <w:rPr>
                        <w:rFonts w:ascii="仿宋_GB2312" w:eastAsia="仿宋_GB2312" w:hAnsi="Times New Roman" w:hint="eastAsia"/>
                        <w:szCs w:val="21"/>
                      </w:rPr>
                      <w:t>公司等</w:t>
                    </w:r>
                    <w:r>
                      <w:rPr>
                        <w:rFonts w:ascii="仿宋_GB2312" w:eastAsia="仿宋_GB2312" w:hAnsi="Times New Roman" w:hint="eastAsia"/>
                        <w:szCs w:val="21"/>
                      </w:rPr>
                      <w:t>企业</w:t>
                    </w:r>
                    <w:r w:rsidRPr="005B5AFC">
                      <w:rPr>
                        <w:rFonts w:ascii="仿宋_GB2312" w:eastAsia="仿宋_GB2312" w:hAnsi="Times New Roman" w:hint="eastAsia"/>
                        <w:szCs w:val="21"/>
                      </w:rPr>
                      <w:t>为代表。</w:t>
                    </w:r>
                  </w:p>
                </w:txbxContent>
              </v:textbox>
            </v:roundrect>
            <v:shape id="_x0000_s1297" type="#_x0000_t202" style="position:absolute;left:2629;top:2561;width:1031;height:716;mso-height-percent:200;mso-height-percent:200;mso-width-relative:margin;mso-height-relative:margin" filled="f" stroked="f">
              <v:textbox style="mso-next-textbox:#_x0000_s1297;mso-fit-shape-to-text:t">
                <w:txbxContent>
                  <w:p w:rsidR="0093700D" w:rsidRPr="005B5AFC" w:rsidRDefault="0093700D" w:rsidP="008C29D4">
                    <w:pPr>
                      <w:jc w:val="center"/>
                      <w:rPr>
                        <w:rFonts w:ascii="黑体" w:eastAsia="黑体" w:hAnsi="黑体" w:cs="仿宋"/>
                        <w:kern w:val="0"/>
                        <w:szCs w:val="21"/>
                      </w:rPr>
                    </w:pPr>
                    <w:r w:rsidRPr="005B5AFC">
                      <w:rPr>
                        <w:rFonts w:ascii="黑体" w:eastAsia="黑体" w:hAnsi="黑体" w:cs="仿宋" w:hint="eastAsia"/>
                        <w:kern w:val="0"/>
                        <w:szCs w:val="21"/>
                      </w:rPr>
                      <w:t>功能类</w:t>
                    </w:r>
                  </w:p>
                  <w:p w:rsidR="0093700D" w:rsidRPr="005B5AFC" w:rsidRDefault="0093700D" w:rsidP="008C29D4">
                    <w:pPr>
                      <w:jc w:val="center"/>
                      <w:rPr>
                        <w:szCs w:val="21"/>
                      </w:rPr>
                    </w:pPr>
                    <w:r w:rsidRPr="005B5AFC">
                      <w:rPr>
                        <w:rFonts w:ascii="黑体" w:eastAsia="黑体" w:hAnsi="黑体" w:cs="仿宋" w:hint="eastAsia"/>
                        <w:kern w:val="0"/>
                        <w:szCs w:val="21"/>
                      </w:rPr>
                      <w:t>企业</w:t>
                    </w:r>
                  </w:p>
                </w:txbxContent>
              </v:textbox>
            </v:shape>
            <v:shape id="_x0000_s1298" type="#_x0000_t202" style="position:absolute;left:1800;top:3939;width:1514;height:716;mso-height-percent:200;mso-height-percent:200;mso-width-relative:margin;mso-height-relative:margin" filled="f" stroked="f">
              <v:textbox style="mso-next-textbox:#_x0000_s1298;mso-fit-shape-to-text:t">
                <w:txbxContent>
                  <w:p w:rsidR="0093700D" w:rsidRDefault="0093700D" w:rsidP="008C29D4">
                    <w:pPr>
                      <w:jc w:val="center"/>
                      <w:rPr>
                        <w:rFonts w:ascii="黑体" w:eastAsia="黑体" w:hAnsi="黑体" w:cs="仿宋"/>
                        <w:kern w:val="0"/>
                        <w:szCs w:val="21"/>
                      </w:rPr>
                    </w:pPr>
                    <w:r w:rsidRPr="005B5AFC">
                      <w:rPr>
                        <w:rFonts w:ascii="黑体" w:eastAsia="黑体" w:hAnsi="黑体" w:cs="仿宋" w:hint="eastAsia"/>
                        <w:kern w:val="0"/>
                        <w:szCs w:val="21"/>
                      </w:rPr>
                      <w:t>公共服务类</w:t>
                    </w:r>
                  </w:p>
                  <w:p w:rsidR="0093700D" w:rsidRPr="005B5AFC" w:rsidRDefault="0093700D" w:rsidP="008C29D4">
                    <w:pPr>
                      <w:jc w:val="center"/>
                      <w:rPr>
                        <w:szCs w:val="21"/>
                      </w:rPr>
                    </w:pPr>
                    <w:r w:rsidRPr="005B5AFC">
                      <w:rPr>
                        <w:rFonts w:ascii="黑体" w:eastAsia="黑体" w:hAnsi="黑体" w:cs="仿宋" w:hint="eastAsia"/>
                        <w:kern w:val="0"/>
                        <w:szCs w:val="21"/>
                      </w:rPr>
                      <w:t>企业</w:t>
                    </w:r>
                  </w:p>
                </w:txbxContent>
              </v:textbox>
            </v:shape>
            <v:roundrect id="_x0000_s1299" style="position:absolute;left:4646;top:3893;width:4642;height:1024;mso-width-relative:margin;mso-height-relative:margin" arcsize="10923f" fillcolor="#92cddc [1944]" stroked="f">
              <v:textbox style="mso-next-textbox:#_x0000_s1299">
                <w:txbxContent>
                  <w:p w:rsidR="0093700D" w:rsidRPr="005B5AFC" w:rsidRDefault="0093700D" w:rsidP="008C29D4">
                    <w:pPr>
                      <w:snapToGrid w:val="0"/>
                      <w:rPr>
                        <w:szCs w:val="21"/>
                      </w:rPr>
                    </w:pPr>
                    <w:r w:rsidRPr="005B5AFC">
                      <w:rPr>
                        <w:rFonts w:ascii="仿宋_GB2312" w:eastAsia="仿宋_GB2312" w:hAnsi="Times New Roman" w:hint="eastAsia"/>
                        <w:szCs w:val="21"/>
                      </w:rPr>
                      <w:t>以增强城市综合功能、维护城市</w:t>
                    </w:r>
                    <w:r>
                      <w:rPr>
                        <w:rFonts w:ascii="仿宋_GB2312" w:eastAsia="仿宋_GB2312" w:hAnsi="Times New Roman" w:hint="eastAsia"/>
                        <w:szCs w:val="21"/>
                      </w:rPr>
                      <w:t>正常运行、加强社会民生保障为目标，实现社会效益，以区城投公司、闵行</w:t>
                    </w:r>
                    <w:r w:rsidRPr="005B5AFC">
                      <w:rPr>
                        <w:rFonts w:ascii="仿宋_GB2312" w:eastAsia="仿宋_GB2312" w:hAnsi="Times New Roman" w:hint="eastAsia"/>
                        <w:szCs w:val="21"/>
                      </w:rPr>
                      <w:t>客运公司、公租房公司等企业为代表。</w:t>
                    </w:r>
                  </w:p>
                </w:txbxContent>
              </v:textbox>
            </v:roundrect>
            <v:shape id="_x0000_s1300" type="#_x0000_t202" style="position:absolute;left:2635;top:5254;width:1031;height:717;mso-height-percent:200;mso-height-percent:200;mso-width-relative:margin;mso-height-relative:margin" filled="f" stroked="f">
              <v:textbox style="mso-next-textbox:#_x0000_s1300;mso-fit-shape-to-text:t">
                <w:txbxContent>
                  <w:p w:rsidR="0093700D" w:rsidRPr="005B5AFC" w:rsidRDefault="0093700D" w:rsidP="008C29D4">
                    <w:pPr>
                      <w:jc w:val="center"/>
                      <w:rPr>
                        <w:rFonts w:ascii="黑体" w:eastAsia="黑体" w:hAnsi="黑体" w:cs="仿宋"/>
                        <w:kern w:val="0"/>
                        <w:szCs w:val="21"/>
                      </w:rPr>
                    </w:pPr>
                    <w:r w:rsidRPr="005B5AFC">
                      <w:rPr>
                        <w:rFonts w:ascii="黑体" w:eastAsia="黑体" w:hAnsi="黑体" w:cs="仿宋" w:hint="eastAsia"/>
                        <w:kern w:val="0"/>
                        <w:szCs w:val="21"/>
                      </w:rPr>
                      <w:t>经营类</w:t>
                    </w:r>
                  </w:p>
                  <w:p w:rsidR="0093700D" w:rsidRPr="005B5AFC" w:rsidRDefault="0093700D" w:rsidP="008C29D4">
                    <w:pPr>
                      <w:jc w:val="center"/>
                      <w:rPr>
                        <w:szCs w:val="21"/>
                      </w:rPr>
                    </w:pPr>
                    <w:r w:rsidRPr="005B5AFC">
                      <w:rPr>
                        <w:rFonts w:ascii="黑体" w:eastAsia="黑体" w:hAnsi="黑体" w:cs="仿宋" w:hint="eastAsia"/>
                        <w:kern w:val="0"/>
                        <w:szCs w:val="21"/>
                      </w:rPr>
                      <w:t>企业</w:t>
                    </w:r>
                  </w:p>
                </w:txbxContent>
              </v:textbox>
            </v:shape>
            <v:roundrect id="_x0000_s1301" style="position:absolute;left:4614;top:5165;width:4674;height:1041;mso-width-relative:margin;mso-height-relative:margin" arcsize="10923f" fillcolor="#f79383" stroked="f">
              <v:textbox style="mso-next-textbox:#_x0000_s1301">
                <w:txbxContent>
                  <w:p w:rsidR="0093700D" w:rsidRPr="005B5AFC" w:rsidRDefault="0093700D" w:rsidP="008C29D4">
                    <w:pPr>
                      <w:snapToGrid w:val="0"/>
                      <w:jc w:val="left"/>
                      <w:rPr>
                        <w:szCs w:val="21"/>
                      </w:rPr>
                    </w:pPr>
                    <w:r w:rsidRPr="005B5AFC">
                      <w:rPr>
                        <w:rFonts w:ascii="仿宋_GB2312" w:eastAsia="仿宋_GB2312" w:hAnsi="Times New Roman" w:hint="eastAsia"/>
                        <w:szCs w:val="21"/>
                      </w:rPr>
                      <w:t>以市场为导向，以经济效益最大化为主要目标，兼顾社会效益，以区资产经营公司、闵鑫公司、地产公司等企业为代表。</w:t>
                    </w:r>
                  </w:p>
                </w:txbxContent>
              </v:textbox>
            </v:roundrect>
            <v:oval id="_x0000_s1302" style="position:absolute;left:3834;top:2742;width:351;height:351" strokecolor="#7f7f7f [1612]" strokeweight="1pt"/>
            <v:oval id="_x0000_s1303" style="position:absolute;left:3279;top:4107;width:351;height:351" strokecolor="#7f7f7f [1612]" strokeweight="1pt"/>
            <v:oval id="_x0000_s1304" style="position:absolute;left:3783;top:5334;width:351;height:351" strokecolor="#7f7f7f [1612]" strokeweight="1pt"/>
            <w10:anchorlock/>
          </v:group>
        </w:pict>
      </w:r>
    </w:p>
    <w:p w:rsidR="00DF42C7" w:rsidRPr="00A90C32" w:rsidRDefault="00DF42C7" w:rsidP="00DF42C7">
      <w:pPr>
        <w:adjustRightInd w:val="0"/>
        <w:snapToGrid w:val="0"/>
        <w:spacing w:line="360" w:lineRule="auto"/>
        <w:ind w:firstLineChars="200" w:firstLine="480"/>
        <w:jc w:val="center"/>
        <w:rPr>
          <w:rFonts w:ascii="Times New Roman" w:eastAsia="仿宋_GB2312" w:hAnsi="Times New Roman"/>
          <w:sz w:val="30"/>
          <w:szCs w:val="30"/>
        </w:rPr>
      </w:pPr>
      <w:r w:rsidRPr="00A90C32">
        <w:rPr>
          <w:rFonts w:ascii="Times New Roman" w:eastAsia="黑体" w:hAnsi="Times New Roman" w:hint="eastAsia"/>
          <w:sz w:val="24"/>
          <w:szCs w:val="24"/>
        </w:rPr>
        <w:t>图</w:t>
      </w:r>
      <w:r w:rsidRPr="00A90C32">
        <w:rPr>
          <w:rFonts w:ascii="Times New Roman" w:eastAsia="黑体" w:hAnsi="Times New Roman"/>
          <w:sz w:val="24"/>
          <w:szCs w:val="24"/>
        </w:rPr>
        <w:t>12-1</w:t>
      </w:r>
      <w:r w:rsidRPr="00A90C32">
        <w:rPr>
          <w:rFonts w:ascii="Times New Roman" w:eastAsia="黑体" w:hAnsi="Times New Roman" w:hint="eastAsia"/>
          <w:sz w:val="24"/>
          <w:szCs w:val="24"/>
        </w:rPr>
        <w:t xml:space="preserve">    </w:t>
      </w:r>
      <w:r w:rsidRPr="00A90C32">
        <w:rPr>
          <w:rFonts w:ascii="Times New Roman" w:eastAsia="黑体" w:hAnsi="Times New Roman" w:hint="eastAsia"/>
          <w:sz w:val="24"/>
          <w:szCs w:val="24"/>
        </w:rPr>
        <w:t>国资国企分类改革</w:t>
      </w:r>
    </w:p>
    <w:p w:rsidR="007479D8" w:rsidRPr="00A90C32" w:rsidRDefault="0097268D" w:rsidP="003D6CB5">
      <w:pPr>
        <w:adjustRightInd w:val="0"/>
        <w:snapToGrid w:val="0"/>
        <w:spacing w:line="360" w:lineRule="auto"/>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施的国资监管体系。鼓励引导区属公司在投融资、混合所有制企</w:t>
      </w:r>
      <w:r w:rsidR="003D6CB5" w:rsidRPr="00A90C32">
        <w:rPr>
          <w:rFonts w:ascii="Times New Roman" w:eastAsia="仿宋_GB2312" w:hAnsi="Times New Roman" w:hint="eastAsia"/>
          <w:sz w:val="30"/>
          <w:szCs w:val="30"/>
        </w:rPr>
        <w:t>业设立等方面创新突破。</w:t>
      </w:r>
      <w:r w:rsidR="00DF42C7" w:rsidRPr="00A90C32">
        <w:rPr>
          <w:rFonts w:ascii="Times New Roman" w:eastAsia="仿宋_GB2312" w:hAnsi="Times New Roman" w:hint="eastAsia"/>
          <w:sz w:val="30"/>
          <w:szCs w:val="30"/>
        </w:rPr>
        <w:t>完善法人治理结构，建立市场化的企业运营机制，强化市场化、职业化选人用人机制，逐步建立分类考核评价模式和激励约束机制。</w:t>
      </w:r>
      <w:r w:rsidR="003D6CB5" w:rsidRPr="00A90C32">
        <w:rPr>
          <w:rFonts w:ascii="Times New Roman" w:eastAsia="仿宋_GB2312" w:hAnsi="Times New Roman" w:hint="eastAsia"/>
          <w:sz w:val="30"/>
          <w:szCs w:val="30"/>
        </w:rPr>
        <w:t>调高国有收益缴纳比例。</w:t>
      </w:r>
    </w:p>
    <w:p w:rsidR="00A4257D" w:rsidRPr="00A90C32" w:rsidRDefault="00A4257D" w:rsidP="000A6026">
      <w:pPr>
        <w:snapToGrid w:val="0"/>
        <w:spacing w:line="360" w:lineRule="auto"/>
        <w:rPr>
          <w:rFonts w:ascii="Times New Roman" w:eastAsia="黑体" w:hAnsi="Times New Roman"/>
          <w:sz w:val="30"/>
          <w:szCs w:val="30"/>
        </w:rPr>
      </w:pPr>
      <w:r w:rsidRPr="00A90C32">
        <w:rPr>
          <w:rFonts w:ascii="Times New Roman" w:eastAsia="黑体" w:hAnsi="Times New Roman"/>
          <w:color w:val="FF0000"/>
          <w:sz w:val="30"/>
          <w:szCs w:val="30"/>
        </w:rPr>
        <w:t xml:space="preserve">   </w:t>
      </w:r>
      <w:r w:rsidRPr="00A90C32">
        <w:rPr>
          <w:rFonts w:ascii="Times New Roman" w:eastAsia="黑体" w:hAnsi="Times New Roman"/>
          <w:sz w:val="30"/>
          <w:szCs w:val="30"/>
        </w:rPr>
        <w:t xml:space="preserve"> </w:t>
      </w:r>
      <w:r w:rsidRPr="00A90C32">
        <w:rPr>
          <w:rFonts w:ascii="Times New Roman" w:eastAsia="黑体" w:hAnsi="黑体" w:hint="eastAsia"/>
          <w:sz w:val="30"/>
          <w:szCs w:val="30"/>
        </w:rPr>
        <w:t>四、创新社会事业改革</w:t>
      </w:r>
    </w:p>
    <w:p w:rsidR="006D6473" w:rsidRPr="00A90C32" w:rsidRDefault="006D6473" w:rsidP="006D6473">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扎实推进养老服务改革。</w:t>
      </w:r>
      <w:r w:rsidRPr="00A90C32">
        <w:rPr>
          <w:rFonts w:ascii="Times New Roman" w:eastAsia="仿宋_GB2312" w:hAnsi="Times New Roman" w:hint="eastAsia"/>
          <w:sz w:val="30"/>
          <w:szCs w:val="30"/>
        </w:rPr>
        <w:t>大力推进养老服务业综合改革试点各项举措。鼓励社会资本投入非营利性养老机构建设，到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Pr="00A90C32">
        <w:rPr>
          <w:rFonts w:ascii="Times New Roman" w:eastAsia="仿宋_GB2312" w:hAnsi="Times New Roman" w:hint="eastAsia"/>
          <w:sz w:val="30"/>
          <w:szCs w:val="30"/>
        </w:rPr>
        <w:t>社会资本参与建设的养老服务设施占比达到</w:t>
      </w:r>
      <w:r w:rsidRPr="00A90C32">
        <w:rPr>
          <w:rFonts w:ascii="Times New Roman" w:eastAsia="仿宋_GB2312" w:hAnsi="Times New Roman"/>
          <w:sz w:val="30"/>
          <w:szCs w:val="30"/>
        </w:rPr>
        <w:t>50%</w:t>
      </w:r>
      <w:r w:rsidRPr="00A90C32">
        <w:rPr>
          <w:rFonts w:ascii="Times New Roman" w:eastAsia="仿宋_GB2312" w:hAnsi="Times New Roman" w:hint="eastAsia"/>
          <w:sz w:val="30"/>
          <w:szCs w:val="30"/>
        </w:rPr>
        <w:t>以上。</w:t>
      </w:r>
    </w:p>
    <w:p w:rsidR="006D6473" w:rsidRPr="00A90C32" w:rsidRDefault="00A4257D" w:rsidP="006D6473">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大力推进教育综合改革。</w:t>
      </w:r>
      <w:r w:rsidR="00EA39EC" w:rsidRPr="00A90C32">
        <w:rPr>
          <w:rFonts w:ascii="Times New Roman" w:eastAsia="仿宋_GB2312" w:hAnsi="Times New Roman" w:hint="eastAsia"/>
          <w:sz w:val="30"/>
          <w:szCs w:val="30"/>
        </w:rPr>
        <w:t>积极落实“上海</w:t>
      </w:r>
      <w:r w:rsidR="005445BD" w:rsidRPr="00A90C32">
        <w:rPr>
          <w:rFonts w:ascii="Times New Roman" w:eastAsia="仿宋_GB2312" w:hAnsi="Times New Roman" w:hint="eastAsia"/>
          <w:sz w:val="30"/>
          <w:szCs w:val="30"/>
        </w:rPr>
        <w:t>整体教育综合改革实验区”建设各项任务，建立课程与教学改革长效机制，优化教育外部生态，初步构建权责明晰、管办评分离的教育治理体系，形成区域协同推进教育改革发展的联动机制。建立健全引领区域教育转型发展的评价体系。</w:t>
      </w:r>
      <w:r w:rsidRPr="00A90C32">
        <w:rPr>
          <w:rFonts w:ascii="Times New Roman" w:eastAsia="仿宋_GB2312" w:hAnsi="Times New Roman" w:hint="eastAsia"/>
          <w:sz w:val="30"/>
          <w:szCs w:val="30"/>
        </w:rPr>
        <w:t>鼓励社会力量办学，探索民办学校分类管理。</w:t>
      </w:r>
    </w:p>
    <w:p w:rsidR="00A4257D" w:rsidRPr="00A90C32" w:rsidRDefault="00A4257D" w:rsidP="006D6473">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深入推进医药卫生体制改革。</w:t>
      </w:r>
      <w:r w:rsidR="00E36C72" w:rsidRPr="00A90C32">
        <w:rPr>
          <w:rFonts w:ascii="Times New Roman" w:eastAsia="仿宋_GB2312" w:hAnsi="Times New Roman" w:hint="eastAsia"/>
          <w:sz w:val="30"/>
          <w:szCs w:val="30"/>
        </w:rPr>
        <w:t>推进公立医院改革，健全公立医疗机构外部治理制度。</w:t>
      </w:r>
      <w:r w:rsidRPr="00A90C32">
        <w:rPr>
          <w:rFonts w:ascii="Times New Roman" w:eastAsia="仿宋_GB2312" w:hAnsi="Times New Roman" w:hint="eastAsia"/>
          <w:sz w:val="30"/>
          <w:szCs w:val="30"/>
        </w:rPr>
        <w:t>以完善家庭医生制度为抓手，扎实推进社区卫生服务综合改革。强化社区卫生服务中心和公立医院分工协作机制，构建社区首诊、分级诊疗、双向转诊的就医模式。优化药品集中采购模式，进一步完善药品供应保障体系。</w:t>
      </w:r>
    </w:p>
    <w:p w:rsidR="00D541FD" w:rsidRPr="00A90C32" w:rsidRDefault="00A4257D" w:rsidP="00D541FD">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加快推进</w:t>
      </w:r>
      <w:r w:rsidR="00AC701D" w:rsidRPr="00A90C32">
        <w:rPr>
          <w:rFonts w:ascii="Times New Roman" w:eastAsia="楷体_GB2312" w:hAnsi="Times New Roman" w:hint="eastAsia"/>
          <w:b/>
          <w:sz w:val="30"/>
          <w:szCs w:val="30"/>
        </w:rPr>
        <w:t>文化</w:t>
      </w:r>
      <w:r w:rsidRPr="00A90C32">
        <w:rPr>
          <w:rFonts w:ascii="Times New Roman" w:eastAsia="楷体_GB2312" w:hAnsi="Times New Roman" w:hint="eastAsia"/>
          <w:b/>
          <w:sz w:val="30"/>
          <w:szCs w:val="30"/>
        </w:rPr>
        <w:t>领域改革。</w:t>
      </w:r>
      <w:r w:rsidRPr="00A90C32">
        <w:rPr>
          <w:rFonts w:ascii="Times New Roman" w:eastAsia="仿宋_GB2312" w:hAnsi="Times New Roman" w:hint="eastAsia"/>
          <w:sz w:val="30"/>
          <w:szCs w:val="30"/>
        </w:rPr>
        <w:t>培育多元市场主体，探索实施部分文体活动场所和项目市场化运作，建立“管放结合”的公共文化、体育管理体制和运行机制。探索社会化举办文化活动、体育赛事的新路径</w:t>
      </w:r>
      <w:r w:rsidR="000E2C05" w:rsidRPr="00A90C32">
        <w:rPr>
          <w:rFonts w:ascii="Times New Roman" w:eastAsia="仿宋_GB2312" w:hAnsi="Times New Roman" w:hint="eastAsia"/>
          <w:sz w:val="30"/>
          <w:szCs w:val="30"/>
        </w:rPr>
        <w:t>和</w:t>
      </w:r>
      <w:r w:rsidRPr="00A90C32">
        <w:rPr>
          <w:rFonts w:ascii="Times New Roman" w:eastAsia="仿宋_GB2312" w:hAnsi="Times New Roman" w:hint="eastAsia"/>
          <w:sz w:val="30"/>
          <w:szCs w:val="30"/>
        </w:rPr>
        <w:t>新模式。</w:t>
      </w:r>
    </w:p>
    <w:p w:rsidR="00A4257D" w:rsidRPr="00A90C32" w:rsidRDefault="00CD57F8" w:rsidP="00D541FD">
      <w:pPr>
        <w:pBdr>
          <w:bottom w:val="single" w:sz="4" w:space="31" w:color="FFFFFF"/>
        </w:pBdr>
        <w:tabs>
          <w:tab w:val="left" w:pos="1440"/>
        </w:tabs>
        <w:adjustRightInd w:val="0"/>
        <w:snapToGrid w:val="0"/>
        <w:spacing w:line="360" w:lineRule="auto"/>
        <w:ind w:firstLine="600"/>
        <w:rPr>
          <w:rFonts w:ascii="Times New Roman" w:eastAsia="黑体" w:hAnsi="Times New Roman"/>
          <w:sz w:val="30"/>
          <w:szCs w:val="30"/>
        </w:rPr>
      </w:pPr>
      <w:r w:rsidRPr="00A90C32">
        <w:rPr>
          <w:rFonts w:ascii="Times New Roman" w:eastAsia="黑体" w:hAnsi="黑体" w:hint="eastAsia"/>
          <w:sz w:val="30"/>
          <w:szCs w:val="30"/>
        </w:rPr>
        <w:t>五、</w:t>
      </w:r>
      <w:r w:rsidR="00A4257D" w:rsidRPr="00A90C32">
        <w:rPr>
          <w:rFonts w:ascii="Times New Roman" w:eastAsia="黑体" w:hAnsi="黑体" w:hint="eastAsia"/>
          <w:sz w:val="30"/>
          <w:szCs w:val="30"/>
        </w:rPr>
        <w:t>推进农村改革</w:t>
      </w:r>
    </w:p>
    <w:p w:rsidR="00A4257D" w:rsidRPr="00A90C32" w:rsidRDefault="00FB025D" w:rsidP="005252CA">
      <w:pPr>
        <w:pBdr>
          <w:bottom w:val="single" w:sz="4" w:space="31" w:color="FFFFFF"/>
        </w:pBdr>
        <w:tabs>
          <w:tab w:val="left" w:pos="1440"/>
        </w:tabs>
        <w:adjustRightInd w:val="0"/>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加快第二批全国农村改革试验区建设</w:t>
      </w:r>
      <w:r w:rsidR="005252CA" w:rsidRPr="00A90C32">
        <w:rPr>
          <w:rFonts w:ascii="Times New Roman" w:eastAsia="仿宋_GB2312" w:hAnsi="Times New Roman" w:hint="eastAsia"/>
          <w:sz w:val="30"/>
          <w:szCs w:val="30"/>
        </w:rPr>
        <w:t>，</w:t>
      </w:r>
      <w:r w:rsidR="002E19AF" w:rsidRPr="00A90C32">
        <w:rPr>
          <w:rFonts w:ascii="Times New Roman" w:eastAsia="仿宋_GB2312" w:hAnsi="Times New Roman" w:hint="eastAsia"/>
          <w:sz w:val="30"/>
          <w:szCs w:val="30"/>
        </w:rPr>
        <w:t>深化农村集体产权股份合作制改革，</w:t>
      </w:r>
      <w:r w:rsidR="004D6726" w:rsidRPr="00A90C32">
        <w:rPr>
          <w:rFonts w:ascii="Times New Roman" w:eastAsia="仿宋_GB2312" w:hAnsi="Times New Roman" w:hint="eastAsia"/>
          <w:sz w:val="30"/>
          <w:szCs w:val="30"/>
        </w:rPr>
        <w:t>稳妥</w:t>
      </w:r>
      <w:r w:rsidR="00E81E4B" w:rsidRPr="00A90C32">
        <w:rPr>
          <w:rFonts w:ascii="Times New Roman" w:eastAsia="仿宋_GB2312" w:hAnsi="Times New Roman" w:hint="eastAsia"/>
          <w:sz w:val="30"/>
          <w:szCs w:val="30"/>
        </w:rPr>
        <w:t>开展赋予农民对集体资产</w:t>
      </w:r>
      <w:r w:rsidR="002E19AF" w:rsidRPr="00A90C32">
        <w:rPr>
          <w:rFonts w:ascii="Times New Roman" w:eastAsia="仿宋_GB2312" w:hAnsi="Times New Roman" w:hint="eastAsia"/>
          <w:sz w:val="30"/>
          <w:szCs w:val="30"/>
        </w:rPr>
        <w:t>股份</w:t>
      </w:r>
      <w:r w:rsidRPr="00A90C32">
        <w:rPr>
          <w:rFonts w:ascii="Times New Roman" w:eastAsia="仿宋_GB2312" w:hAnsi="Times New Roman" w:hint="eastAsia"/>
          <w:sz w:val="30"/>
          <w:szCs w:val="30"/>
        </w:rPr>
        <w:t>占有权、收益权</w:t>
      </w:r>
      <w:r w:rsidR="00E81E4B" w:rsidRPr="00A90C32">
        <w:rPr>
          <w:rFonts w:ascii="Times New Roman" w:eastAsia="仿宋_GB2312" w:hAnsi="Times New Roman" w:hint="eastAsia"/>
          <w:sz w:val="30"/>
          <w:szCs w:val="30"/>
        </w:rPr>
        <w:t>试验，有条件地开展股份有偿退出与继承，审慎开展股份抵押、担保，</w:t>
      </w:r>
      <w:r w:rsidRPr="00A90C32">
        <w:rPr>
          <w:rFonts w:ascii="Times New Roman" w:eastAsia="仿宋_GB2312" w:hAnsi="Times New Roman" w:hint="eastAsia"/>
          <w:sz w:val="30"/>
          <w:szCs w:val="30"/>
        </w:rPr>
        <w:t>实现股权</w:t>
      </w:r>
      <w:r w:rsidR="00E81E4B" w:rsidRPr="00A90C32">
        <w:rPr>
          <w:rFonts w:ascii="Times New Roman" w:eastAsia="仿宋_GB2312" w:hAnsi="Times New Roman" w:hint="eastAsia"/>
          <w:sz w:val="30"/>
          <w:szCs w:val="30"/>
        </w:rPr>
        <w:t>管理</w:t>
      </w:r>
      <w:r w:rsidRPr="00A90C32">
        <w:rPr>
          <w:rFonts w:ascii="Times New Roman" w:eastAsia="仿宋_GB2312" w:hAnsi="Times New Roman" w:hint="eastAsia"/>
          <w:sz w:val="30"/>
          <w:szCs w:val="30"/>
        </w:rPr>
        <w:t>的制度化、规范化，建立“归属清晰、权责明确、保护严格、流转顺畅”的现代产权制度。</w:t>
      </w:r>
      <w:r w:rsidR="005937C5" w:rsidRPr="00A90C32">
        <w:rPr>
          <w:rFonts w:ascii="Times New Roman" w:eastAsia="仿宋_GB2312" w:hAnsi="Times New Roman" w:hint="eastAsia"/>
          <w:sz w:val="30"/>
          <w:szCs w:val="30"/>
        </w:rPr>
        <w:t>扎实开展镇级集体</w:t>
      </w:r>
      <w:r w:rsidR="00E81E4B" w:rsidRPr="00A90C32">
        <w:rPr>
          <w:rFonts w:ascii="Times New Roman" w:eastAsia="仿宋_GB2312" w:hAnsi="Times New Roman" w:hint="eastAsia"/>
          <w:sz w:val="30"/>
          <w:szCs w:val="30"/>
        </w:rPr>
        <w:t>资产</w:t>
      </w:r>
      <w:r w:rsidR="005937C5" w:rsidRPr="00A90C32">
        <w:rPr>
          <w:rFonts w:ascii="Times New Roman" w:eastAsia="仿宋_GB2312" w:hAnsi="Times New Roman" w:hint="eastAsia"/>
          <w:sz w:val="30"/>
          <w:szCs w:val="30"/>
        </w:rPr>
        <w:t>产权界定</w:t>
      </w:r>
      <w:r w:rsidR="00E81E4B" w:rsidRPr="00A90C32">
        <w:rPr>
          <w:rFonts w:ascii="Times New Roman" w:eastAsia="仿宋_GB2312" w:hAnsi="Times New Roman" w:hint="eastAsia"/>
          <w:sz w:val="30"/>
          <w:szCs w:val="30"/>
        </w:rPr>
        <w:t>工作</w:t>
      </w:r>
      <w:r w:rsidR="005937C5" w:rsidRPr="00A90C32">
        <w:rPr>
          <w:rFonts w:ascii="Times New Roman" w:eastAsia="仿宋_GB2312" w:hAnsi="Times New Roman" w:hint="eastAsia"/>
          <w:sz w:val="30"/>
          <w:szCs w:val="30"/>
        </w:rPr>
        <w:t>，稳步实施镇级集体经济</w:t>
      </w:r>
      <w:r w:rsidR="00E81E4B" w:rsidRPr="00A90C32">
        <w:rPr>
          <w:rFonts w:ascii="Times New Roman" w:eastAsia="仿宋_GB2312" w:hAnsi="Times New Roman" w:hint="eastAsia"/>
          <w:sz w:val="30"/>
          <w:szCs w:val="30"/>
        </w:rPr>
        <w:t>组织</w:t>
      </w:r>
      <w:r w:rsidR="005937C5" w:rsidRPr="00A90C32">
        <w:rPr>
          <w:rFonts w:ascii="Times New Roman" w:eastAsia="仿宋_GB2312" w:hAnsi="Times New Roman" w:hint="eastAsia"/>
          <w:sz w:val="30"/>
          <w:szCs w:val="30"/>
        </w:rPr>
        <w:t>产权制度改革。</w:t>
      </w:r>
      <w:r w:rsidR="005252CA" w:rsidRPr="00A90C32">
        <w:rPr>
          <w:rFonts w:ascii="Times New Roman" w:eastAsia="仿宋_GB2312" w:hAnsi="Times New Roman" w:hint="eastAsia"/>
          <w:sz w:val="30"/>
          <w:szCs w:val="30"/>
        </w:rPr>
        <w:t>引导土地承包经营权有序流转。</w:t>
      </w:r>
      <w:r w:rsidR="00A4257D" w:rsidRPr="00A90C32">
        <w:rPr>
          <w:rFonts w:ascii="Times New Roman" w:eastAsia="仿宋_GB2312" w:hAnsi="Times New Roman" w:hint="eastAsia"/>
          <w:sz w:val="30"/>
          <w:szCs w:val="30"/>
        </w:rPr>
        <w:t>完善对征地农民</w:t>
      </w:r>
      <w:r w:rsidR="002B60E7" w:rsidRPr="00A90C32">
        <w:rPr>
          <w:rFonts w:ascii="Times New Roman" w:eastAsia="仿宋_GB2312" w:hAnsi="Times New Roman" w:hint="eastAsia"/>
          <w:sz w:val="30"/>
          <w:szCs w:val="30"/>
        </w:rPr>
        <w:t>的</w:t>
      </w:r>
      <w:r w:rsidR="00A4257D" w:rsidRPr="00A90C32">
        <w:rPr>
          <w:rFonts w:ascii="Times New Roman" w:eastAsia="仿宋_GB2312" w:hAnsi="Times New Roman" w:hint="eastAsia"/>
          <w:sz w:val="30"/>
          <w:szCs w:val="30"/>
        </w:rPr>
        <w:t>合理、规范、多元保障机制，确保农民合法利益。</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六、增强依法治区能力</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bCs/>
          <w:kern w:val="28"/>
          <w:sz w:val="30"/>
          <w:szCs w:val="30"/>
        </w:rPr>
      </w:pPr>
      <w:r w:rsidRPr="00A90C32">
        <w:rPr>
          <w:rFonts w:ascii="Times New Roman" w:eastAsia="楷体_GB2312" w:hAnsi="Times New Roman" w:hint="eastAsia"/>
          <w:b/>
          <w:sz w:val="30"/>
          <w:szCs w:val="30"/>
        </w:rPr>
        <w:t>推进依法行政。</w:t>
      </w:r>
      <w:r w:rsidRPr="00A90C32">
        <w:rPr>
          <w:rFonts w:ascii="Times New Roman" w:eastAsia="仿宋_GB2312" w:hAnsi="Times New Roman" w:hint="eastAsia"/>
          <w:bCs/>
          <w:kern w:val="28"/>
          <w:sz w:val="30"/>
          <w:szCs w:val="30"/>
        </w:rPr>
        <w:t>坚持法治政府建设与深化行政体制改革相结合，不断提高政府依法治理能力。健全重大行政决策制度建设，全面落实重大行政决策实施情况评估机制，提高依法行政规范度和执行力。强化执法监督、审计监督，</w:t>
      </w:r>
      <w:r w:rsidR="00AC701D" w:rsidRPr="00A90C32">
        <w:rPr>
          <w:rFonts w:ascii="Times New Roman" w:eastAsia="仿宋_GB2312" w:hAnsi="Times New Roman" w:hint="eastAsia"/>
          <w:bCs/>
          <w:kern w:val="28"/>
          <w:sz w:val="30"/>
          <w:szCs w:val="30"/>
        </w:rPr>
        <w:t>严格</w:t>
      </w:r>
      <w:r w:rsidR="00A84851" w:rsidRPr="00A90C32">
        <w:rPr>
          <w:rFonts w:ascii="Times New Roman" w:eastAsia="仿宋_GB2312" w:hAnsi="Times New Roman" w:hint="eastAsia"/>
          <w:bCs/>
          <w:kern w:val="28"/>
          <w:sz w:val="30"/>
          <w:szCs w:val="30"/>
        </w:rPr>
        <w:t>落实</w:t>
      </w:r>
      <w:r w:rsidRPr="00A90C32">
        <w:rPr>
          <w:rFonts w:ascii="Times New Roman" w:eastAsia="仿宋_GB2312" w:hAnsi="Times New Roman" w:hint="eastAsia"/>
          <w:bCs/>
          <w:kern w:val="28"/>
          <w:sz w:val="30"/>
          <w:szCs w:val="30"/>
        </w:rPr>
        <w:t>依法履职监察和问责制度。</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bCs/>
          <w:kern w:val="28"/>
          <w:sz w:val="30"/>
          <w:szCs w:val="30"/>
        </w:rPr>
      </w:pPr>
      <w:r w:rsidRPr="00A90C32">
        <w:rPr>
          <w:rFonts w:ascii="Times New Roman" w:eastAsia="楷体_GB2312" w:hAnsi="Times New Roman" w:hint="eastAsia"/>
          <w:b/>
          <w:sz w:val="30"/>
          <w:szCs w:val="30"/>
        </w:rPr>
        <w:t>维护司法公正。</w:t>
      </w:r>
      <w:r w:rsidR="00A84851" w:rsidRPr="00A90C32">
        <w:rPr>
          <w:rFonts w:ascii="Times New Roman" w:eastAsia="仿宋_GB2312" w:hAnsi="Times New Roman" w:hint="eastAsia"/>
          <w:bCs/>
          <w:kern w:val="28"/>
          <w:sz w:val="30"/>
          <w:szCs w:val="30"/>
        </w:rPr>
        <w:t>深化</w:t>
      </w:r>
      <w:r w:rsidRPr="00A90C32">
        <w:rPr>
          <w:rFonts w:ascii="Times New Roman" w:eastAsia="仿宋_GB2312" w:hAnsi="Times New Roman" w:hint="eastAsia"/>
          <w:bCs/>
          <w:kern w:val="28"/>
          <w:sz w:val="30"/>
          <w:szCs w:val="30"/>
        </w:rPr>
        <w:t>司法体制改革，确保依法</w:t>
      </w:r>
      <w:r w:rsidR="00BD5394"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独立</w:t>
      </w:r>
      <w:r w:rsidR="00BD5394"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公正</w:t>
      </w:r>
      <w:r w:rsidR="00BD5394" w:rsidRPr="00A90C32">
        <w:rPr>
          <w:rFonts w:ascii="Times New Roman" w:eastAsia="仿宋_GB2312" w:hAnsi="Times New Roman" w:hint="eastAsia"/>
          <w:bCs/>
          <w:kern w:val="28"/>
          <w:sz w:val="30"/>
          <w:szCs w:val="30"/>
        </w:rPr>
        <w:t>地</w:t>
      </w:r>
      <w:r w:rsidRPr="00A90C32">
        <w:rPr>
          <w:rFonts w:ascii="Times New Roman" w:eastAsia="仿宋_GB2312" w:hAnsi="Times New Roman" w:hint="eastAsia"/>
          <w:bCs/>
          <w:kern w:val="28"/>
          <w:sz w:val="30"/>
          <w:szCs w:val="30"/>
        </w:rPr>
        <w:t>行使审判权和检察权，</w:t>
      </w:r>
      <w:r w:rsidR="00431231" w:rsidRPr="00A90C32">
        <w:rPr>
          <w:rFonts w:ascii="Times New Roman" w:eastAsia="仿宋_GB2312" w:hAnsi="Times New Roman" w:hint="eastAsia"/>
          <w:bCs/>
          <w:kern w:val="28"/>
          <w:sz w:val="30"/>
          <w:szCs w:val="30"/>
        </w:rPr>
        <w:t>不断提高办案质量和效率。</w:t>
      </w:r>
      <w:r w:rsidRPr="00A90C32">
        <w:rPr>
          <w:rFonts w:ascii="Times New Roman" w:eastAsia="仿宋_GB2312" w:hAnsi="Times New Roman" w:hint="eastAsia"/>
          <w:bCs/>
          <w:kern w:val="28"/>
          <w:sz w:val="30"/>
          <w:szCs w:val="30"/>
        </w:rPr>
        <w:t>建立</w:t>
      </w:r>
      <w:r w:rsidR="00431231" w:rsidRPr="00A90C32">
        <w:rPr>
          <w:rFonts w:ascii="Times New Roman" w:eastAsia="仿宋_GB2312" w:hAnsi="Times New Roman" w:hint="eastAsia"/>
          <w:bCs/>
          <w:kern w:val="28"/>
          <w:sz w:val="30"/>
          <w:szCs w:val="30"/>
        </w:rPr>
        <w:t>健全司法人员分类管理和职业保障制度</w:t>
      </w:r>
      <w:r w:rsidRPr="00A90C32">
        <w:rPr>
          <w:rFonts w:ascii="Times New Roman" w:eastAsia="仿宋_GB2312" w:hAnsi="Times New Roman" w:hint="eastAsia"/>
          <w:bCs/>
          <w:kern w:val="28"/>
          <w:sz w:val="30"/>
          <w:szCs w:val="30"/>
        </w:rPr>
        <w:t>。优化司法职权配置，</w:t>
      </w:r>
      <w:r w:rsidR="00431231" w:rsidRPr="00A90C32">
        <w:rPr>
          <w:rFonts w:ascii="Times New Roman" w:eastAsia="仿宋_GB2312" w:hAnsi="Times New Roman" w:hint="eastAsia"/>
          <w:bCs/>
          <w:kern w:val="28"/>
          <w:sz w:val="30"/>
          <w:szCs w:val="30"/>
        </w:rPr>
        <w:t>强化</w:t>
      </w:r>
      <w:r w:rsidRPr="00A90C32">
        <w:rPr>
          <w:rFonts w:ascii="Times New Roman" w:eastAsia="仿宋_GB2312" w:hAnsi="Times New Roman" w:hint="eastAsia"/>
          <w:bCs/>
          <w:kern w:val="28"/>
          <w:sz w:val="30"/>
          <w:szCs w:val="30"/>
        </w:rPr>
        <w:t>司法公开工作，完善人民陪审员制度。</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建设法治社会。</w:t>
      </w:r>
      <w:r w:rsidRPr="00A90C32">
        <w:rPr>
          <w:rFonts w:ascii="Times New Roman" w:eastAsia="仿宋_GB2312" w:hAnsi="Times New Roman" w:hint="eastAsia"/>
          <w:bCs/>
          <w:kern w:val="28"/>
          <w:sz w:val="30"/>
          <w:szCs w:val="30"/>
        </w:rPr>
        <w:t>以编</w:t>
      </w:r>
      <w:r w:rsidR="003D6CB5" w:rsidRPr="00A90C32">
        <w:rPr>
          <w:rFonts w:ascii="Times New Roman" w:eastAsia="仿宋_GB2312" w:hAnsi="Times New Roman" w:hint="eastAsia"/>
          <w:bCs/>
          <w:kern w:val="28"/>
          <w:sz w:val="30"/>
          <w:szCs w:val="30"/>
        </w:rPr>
        <w:t>制、实施“七五”普法规划为引领，严格落实“谁执法谁普法”责任制，推动全民守法。</w:t>
      </w:r>
      <w:r w:rsidRPr="00A90C32">
        <w:rPr>
          <w:rFonts w:ascii="Times New Roman" w:eastAsia="仿宋_GB2312" w:hAnsi="Times New Roman" w:hint="eastAsia"/>
          <w:bCs/>
          <w:kern w:val="28"/>
          <w:sz w:val="30"/>
          <w:szCs w:val="30"/>
        </w:rPr>
        <w:t>完善法律援助制度，健全司法救助体系</w:t>
      </w:r>
      <w:r w:rsidR="00431231"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推动律师行业规范化、专业化、品牌化建设</w:t>
      </w:r>
      <w:r w:rsidR="00431231"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提升公证服务质量。有序推进基层民主政治建设，健全依法维权和纠纷化解机制。</w:t>
      </w:r>
    </w:p>
    <w:p w:rsidR="00A4257D" w:rsidRPr="00A90C32" w:rsidRDefault="00994298" w:rsidP="000A6026">
      <w:pPr>
        <w:pBdr>
          <w:bottom w:val="single" w:sz="4" w:space="31" w:color="FFFFFF"/>
        </w:pBdr>
        <w:tabs>
          <w:tab w:val="left" w:pos="1440"/>
        </w:tabs>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Times New Roman" w:hint="eastAsia"/>
          <w:sz w:val="30"/>
          <w:szCs w:val="30"/>
        </w:rPr>
        <w:t>七、强化规划实施机制</w:t>
      </w:r>
    </w:p>
    <w:p w:rsidR="00A4257D" w:rsidRPr="00A90C32" w:rsidRDefault="00611E0B" w:rsidP="00CF29A3">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lastRenderedPageBreak/>
        <w:t>完善规划实施保障。</w:t>
      </w:r>
      <w:r w:rsidRPr="00A90C32">
        <w:rPr>
          <w:rFonts w:ascii="Times New Roman" w:eastAsia="仿宋_GB2312" w:hAnsi="Times New Roman" w:hint="eastAsia"/>
          <w:sz w:val="30"/>
          <w:szCs w:val="30"/>
        </w:rPr>
        <w:t>落实</w:t>
      </w:r>
      <w:r w:rsidR="00E872BC" w:rsidRPr="00A90C32">
        <w:rPr>
          <w:rFonts w:ascii="Times New Roman" w:eastAsia="仿宋_GB2312" w:hAnsi="Times New Roman" w:hint="eastAsia"/>
          <w:sz w:val="30"/>
          <w:szCs w:val="30"/>
        </w:rPr>
        <w:t>“十三五”期间</w:t>
      </w:r>
      <w:r w:rsidRPr="00A90C32">
        <w:rPr>
          <w:rFonts w:ascii="Times New Roman" w:eastAsia="仿宋_GB2312" w:hAnsi="Times New Roman" w:hint="eastAsia"/>
          <w:sz w:val="30"/>
          <w:szCs w:val="30"/>
        </w:rPr>
        <w:t>出台的上海市发展规划条例，组织开展本规划实施情况中期评估，</w:t>
      </w:r>
      <w:r w:rsidR="00EC27DE" w:rsidRPr="00A90C32">
        <w:rPr>
          <w:rFonts w:ascii="Times New Roman" w:eastAsia="仿宋_GB2312" w:hAnsi="Times New Roman" w:hint="eastAsia"/>
          <w:sz w:val="30"/>
          <w:szCs w:val="30"/>
        </w:rPr>
        <w:t>视评估情况</w:t>
      </w:r>
      <w:r w:rsidRPr="00A90C32">
        <w:rPr>
          <w:rFonts w:ascii="Times New Roman" w:eastAsia="仿宋_GB2312" w:hAnsi="Times New Roman" w:hint="eastAsia"/>
          <w:sz w:val="30"/>
          <w:szCs w:val="30"/>
        </w:rPr>
        <w:t>报区人大同意后</w:t>
      </w:r>
      <w:r w:rsidR="00EC27DE" w:rsidRPr="00A90C32">
        <w:rPr>
          <w:rFonts w:ascii="Times New Roman" w:eastAsia="仿宋_GB2312" w:hAnsi="Times New Roman" w:hint="eastAsia"/>
          <w:sz w:val="30"/>
          <w:szCs w:val="30"/>
        </w:rPr>
        <w:t>进行动态修订调整。</w:t>
      </w:r>
      <w:r w:rsidR="00A678E1" w:rsidRPr="00A90C32">
        <w:rPr>
          <w:rFonts w:ascii="Times New Roman" w:eastAsia="仿宋_GB2312" w:hAnsi="Times New Roman" w:hint="eastAsia"/>
          <w:sz w:val="30"/>
          <w:szCs w:val="30"/>
        </w:rPr>
        <w:t>把五年规划的目标任务分解落实到年度计划中，接受区人大对年度计划执行情况的监督。</w:t>
      </w:r>
      <w:r w:rsidRPr="00A90C32">
        <w:rPr>
          <w:rFonts w:ascii="Times New Roman" w:eastAsia="仿宋_GB2312" w:hAnsi="Times New Roman" w:hint="eastAsia"/>
          <w:sz w:val="30"/>
          <w:szCs w:val="30"/>
        </w:rPr>
        <w:t>结合中期财政规划编制，对本规划明确的重大项目、重点任务和重大改革</w:t>
      </w:r>
      <w:r w:rsidR="00087F07" w:rsidRPr="00A90C32">
        <w:rPr>
          <w:rFonts w:ascii="Times New Roman" w:eastAsia="仿宋_GB2312" w:hAnsi="Times New Roman" w:hint="eastAsia"/>
          <w:sz w:val="30"/>
          <w:szCs w:val="30"/>
        </w:rPr>
        <w:t>给予</w:t>
      </w:r>
      <w:r w:rsidRPr="00A90C32">
        <w:rPr>
          <w:rFonts w:ascii="Times New Roman" w:eastAsia="仿宋_GB2312" w:hAnsi="Times New Roman" w:hint="eastAsia"/>
          <w:sz w:val="30"/>
          <w:szCs w:val="30"/>
        </w:rPr>
        <w:t>财力保障。加强规划土地、投资</w:t>
      </w:r>
      <w:r w:rsidR="00087F07" w:rsidRPr="00A90C32">
        <w:rPr>
          <w:rFonts w:ascii="Times New Roman" w:eastAsia="仿宋_GB2312" w:hAnsi="Times New Roman" w:hint="eastAsia"/>
          <w:sz w:val="30"/>
          <w:szCs w:val="30"/>
        </w:rPr>
        <w:t>、环保</w:t>
      </w:r>
      <w:r w:rsidRPr="00A90C32">
        <w:rPr>
          <w:rFonts w:ascii="Times New Roman" w:eastAsia="仿宋_GB2312" w:hAnsi="Times New Roman" w:hint="eastAsia"/>
          <w:sz w:val="30"/>
          <w:szCs w:val="30"/>
        </w:rPr>
        <w:t>等</w:t>
      </w:r>
      <w:r w:rsidR="00087F07" w:rsidRPr="00A90C32">
        <w:rPr>
          <w:rFonts w:ascii="Times New Roman" w:eastAsia="仿宋_GB2312" w:hAnsi="Times New Roman" w:hint="eastAsia"/>
          <w:sz w:val="30"/>
          <w:szCs w:val="30"/>
        </w:rPr>
        <w:t>政策统筹协调，保障本规划目标任务顺利落地。</w:t>
      </w:r>
    </w:p>
    <w:p w:rsidR="008A0A07" w:rsidRPr="00A90C32" w:rsidRDefault="00611E0B" w:rsidP="00CF29A3">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动员全社会共同参与。</w:t>
      </w:r>
      <w:r w:rsidR="00087F07" w:rsidRPr="00A90C32">
        <w:rPr>
          <w:rFonts w:ascii="Times New Roman" w:eastAsia="仿宋_GB2312" w:hAnsi="Times New Roman" w:hint="eastAsia"/>
          <w:sz w:val="30"/>
          <w:szCs w:val="30"/>
        </w:rPr>
        <w:t>充分发挥政府、市场、社会的作用，积极拓宽渠道，搭建各类平台，鼓励各方力量共同宣传、参与、监督规划实施。涉及政府职能的目标任务要分解落实到各部门、各街镇，强化绩效考核和问责力度，确保规划</w:t>
      </w:r>
      <w:r w:rsidR="00144DE0" w:rsidRPr="00A90C32">
        <w:rPr>
          <w:rFonts w:ascii="Times New Roman" w:eastAsia="仿宋_GB2312" w:hAnsi="Times New Roman" w:hint="eastAsia"/>
          <w:sz w:val="30"/>
          <w:szCs w:val="30"/>
        </w:rPr>
        <w:t>有效实施</w:t>
      </w:r>
      <w:r w:rsidR="00087F07" w:rsidRPr="00A90C32">
        <w:rPr>
          <w:rFonts w:ascii="Times New Roman" w:eastAsia="仿宋_GB2312" w:hAnsi="Times New Roman" w:hint="eastAsia"/>
          <w:sz w:val="30"/>
          <w:szCs w:val="30"/>
        </w:rPr>
        <w:t>。</w:t>
      </w:r>
    </w:p>
    <w:p w:rsidR="00B274B9" w:rsidRPr="00A90C32" w:rsidRDefault="00B274B9" w:rsidP="00CF29A3">
      <w:pPr>
        <w:pBdr>
          <w:bottom w:val="single" w:sz="4" w:space="31" w:color="FFFFFF"/>
        </w:pBdr>
        <w:tabs>
          <w:tab w:val="left" w:pos="1440"/>
        </w:tabs>
        <w:adjustRightInd w:val="0"/>
        <w:snapToGrid w:val="0"/>
        <w:spacing w:line="360" w:lineRule="auto"/>
        <w:jc w:val="center"/>
        <w:rPr>
          <w:rFonts w:ascii="Times New Roman" w:eastAsia="黑体" w:hAnsi="Times New Roman"/>
          <w:sz w:val="32"/>
          <w:szCs w:val="32"/>
        </w:rPr>
      </w:pPr>
    </w:p>
    <w:p w:rsidR="00052CC1" w:rsidRPr="00A90C32" w:rsidRDefault="005A69BF" w:rsidP="00DF476C">
      <w:pPr>
        <w:pBdr>
          <w:bottom w:val="single" w:sz="4" w:space="31" w:color="FFFFFF"/>
        </w:pBdr>
        <w:tabs>
          <w:tab w:val="left" w:pos="1440"/>
        </w:tabs>
        <w:adjustRightInd w:val="0"/>
        <w:snapToGrid w:val="0"/>
        <w:spacing w:beforeLines="100" w:before="312" w:line="360" w:lineRule="auto"/>
        <w:jc w:val="center"/>
        <w:rPr>
          <w:rFonts w:ascii="Times New Roman" w:eastAsia="黑体" w:hAnsi="Times New Roman"/>
          <w:sz w:val="32"/>
          <w:szCs w:val="32"/>
        </w:rPr>
      </w:pPr>
      <w:r w:rsidRPr="00A90C32">
        <w:rPr>
          <w:rFonts w:ascii="Times New Roman" w:eastAsia="黑体" w:hAnsi="Times New Roman" w:hint="eastAsia"/>
          <w:sz w:val="32"/>
          <w:szCs w:val="32"/>
        </w:rPr>
        <w:t>结</w:t>
      </w:r>
      <w:r w:rsidRPr="00A90C32">
        <w:rPr>
          <w:rFonts w:ascii="Times New Roman" w:eastAsia="黑体" w:hAnsi="Times New Roman" w:hint="eastAsia"/>
          <w:sz w:val="32"/>
          <w:szCs w:val="32"/>
        </w:rPr>
        <w:t xml:space="preserve">  </w:t>
      </w:r>
      <w:r w:rsidRPr="00A90C32">
        <w:rPr>
          <w:rFonts w:ascii="Times New Roman" w:eastAsia="黑体" w:hAnsi="Times New Roman" w:hint="eastAsia"/>
          <w:sz w:val="32"/>
          <w:szCs w:val="32"/>
        </w:rPr>
        <w:t>语</w:t>
      </w:r>
    </w:p>
    <w:p w:rsidR="004363B7" w:rsidRPr="00A90C32" w:rsidRDefault="005A69BF" w:rsidP="00A84851">
      <w:pPr>
        <w:pBdr>
          <w:bottom w:val="single" w:sz="4" w:space="31" w:color="FFFFFF"/>
        </w:pBdr>
        <w:tabs>
          <w:tab w:val="left" w:pos="1440"/>
        </w:tabs>
        <w:adjustRightInd w:val="0"/>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2020</w:t>
      </w:r>
      <w:r w:rsidR="00CD57F8" w:rsidRPr="00A90C32">
        <w:rPr>
          <w:rFonts w:ascii="Times New Roman" w:eastAsia="仿宋_GB2312" w:hAnsi="Times New Roman" w:hint="eastAsia"/>
          <w:sz w:val="30"/>
          <w:szCs w:val="30"/>
        </w:rPr>
        <w:t>年，是一个值得</w:t>
      </w:r>
      <w:r w:rsidRPr="00A90C32">
        <w:rPr>
          <w:rFonts w:ascii="Times New Roman" w:eastAsia="仿宋_GB2312" w:hAnsi="Times New Roman" w:hint="eastAsia"/>
          <w:sz w:val="30"/>
          <w:szCs w:val="30"/>
        </w:rPr>
        <w:t>闵行人民期待的重要节点，我们将</w:t>
      </w:r>
      <w:r w:rsidR="00CD57F8" w:rsidRPr="00A90C32">
        <w:rPr>
          <w:rFonts w:ascii="Times New Roman" w:eastAsia="仿宋_GB2312" w:hAnsi="Times New Roman" w:hint="eastAsia"/>
          <w:sz w:val="30"/>
          <w:szCs w:val="30"/>
        </w:rPr>
        <w:t>初步</w:t>
      </w:r>
      <w:r w:rsidRPr="00A90C32">
        <w:rPr>
          <w:rFonts w:ascii="Times New Roman" w:eastAsia="仿宋_GB2312" w:hAnsi="Times New Roman" w:hint="eastAsia"/>
          <w:sz w:val="30"/>
          <w:szCs w:val="30"/>
        </w:rPr>
        <w:t>实现从现代化新城区向主城区的跨越和蜕变。在今后五年的征程中，惟有改革创新</w:t>
      </w:r>
      <w:r w:rsidR="006C7EB1" w:rsidRPr="00A90C32">
        <w:rPr>
          <w:rFonts w:ascii="Times New Roman" w:eastAsia="仿宋_GB2312" w:hAnsi="Times New Roman" w:hint="eastAsia"/>
          <w:sz w:val="30"/>
          <w:szCs w:val="30"/>
        </w:rPr>
        <w:t>和</w:t>
      </w:r>
      <w:r w:rsidRPr="00A90C32">
        <w:rPr>
          <w:rFonts w:ascii="Times New Roman" w:eastAsia="仿宋_GB2312" w:hAnsi="Times New Roman" w:hint="eastAsia"/>
          <w:sz w:val="30"/>
          <w:szCs w:val="30"/>
        </w:rPr>
        <w:t>拼搏实干，才能让一点一滴的工作实绩汇聚成“闵行梦”的美好蓝图。可以预见，闵行的未来，是更加富强文明、更加充满活力、更加幸福和谐的美丽家园，这是我们共同的憧憬与追求，也是我们共同的使命与责任。</w:t>
      </w:r>
    </w:p>
    <w:p w:rsidR="00C01F99" w:rsidRPr="00A90C32" w:rsidRDefault="00C01F99" w:rsidP="00A84851">
      <w:pPr>
        <w:pStyle w:val="1"/>
        <w:snapToGrid w:val="0"/>
        <w:spacing w:before="0" w:after="0" w:line="360" w:lineRule="auto"/>
        <w:rPr>
          <w:rFonts w:ascii="Times New Roman" w:eastAsia="华文中宋" w:hAnsi="华文中宋"/>
          <w:b w:val="0"/>
          <w:sz w:val="36"/>
          <w:szCs w:val="36"/>
        </w:rPr>
        <w:sectPr w:rsidR="00C01F99" w:rsidRPr="00A90C32" w:rsidSect="00907A50">
          <w:pgSz w:w="11907" w:h="16840" w:code="9"/>
          <w:pgMar w:top="1440" w:right="1797" w:bottom="1440" w:left="1797" w:header="851" w:footer="992" w:gutter="0"/>
          <w:cols w:space="425"/>
          <w:docGrid w:type="linesAndChars" w:linePitch="312"/>
        </w:sectPr>
      </w:pPr>
      <w:bookmarkStart w:id="14" w:name="_Toc438199615"/>
    </w:p>
    <w:p w:rsidR="00873199" w:rsidRPr="00A90C32" w:rsidRDefault="004363B7" w:rsidP="00AD00EF">
      <w:pPr>
        <w:pStyle w:val="1"/>
        <w:snapToGrid w:val="0"/>
        <w:spacing w:before="0" w:afterLines="50" w:after="156" w:line="360" w:lineRule="auto"/>
        <w:jc w:val="center"/>
        <w:rPr>
          <w:rFonts w:ascii="Times New Roman" w:eastAsia="华文中宋" w:hAnsi="华文中宋"/>
          <w:b w:val="0"/>
          <w:sz w:val="36"/>
          <w:szCs w:val="36"/>
        </w:rPr>
      </w:pPr>
      <w:r w:rsidRPr="00A90C32">
        <w:rPr>
          <w:rFonts w:ascii="Times New Roman" w:eastAsia="华文中宋" w:hAnsi="华文中宋" w:hint="eastAsia"/>
          <w:b w:val="0"/>
          <w:sz w:val="36"/>
          <w:szCs w:val="36"/>
        </w:rPr>
        <w:lastRenderedPageBreak/>
        <w:t>附录</w:t>
      </w:r>
      <w:r w:rsidR="00CA2EEE" w:rsidRPr="00A90C32">
        <w:rPr>
          <w:rFonts w:ascii="Times New Roman" w:eastAsia="华文中宋" w:hAnsi="华文中宋" w:hint="eastAsia"/>
          <w:b w:val="0"/>
          <w:sz w:val="36"/>
          <w:szCs w:val="36"/>
        </w:rPr>
        <w:t xml:space="preserve">  </w:t>
      </w:r>
      <w:r w:rsidR="00CA2EEE" w:rsidRPr="00A90C32">
        <w:rPr>
          <w:rFonts w:ascii="Times New Roman" w:eastAsia="华文中宋" w:hAnsi="华文中宋" w:hint="eastAsia"/>
          <w:b w:val="0"/>
          <w:sz w:val="36"/>
          <w:szCs w:val="36"/>
        </w:rPr>
        <w:t>部分指标</w:t>
      </w:r>
      <w:bookmarkEnd w:id="14"/>
      <w:r w:rsidR="008A2710" w:rsidRPr="00A90C32">
        <w:rPr>
          <w:rFonts w:ascii="Times New Roman" w:eastAsia="华文中宋" w:hAnsi="华文中宋" w:hint="eastAsia"/>
          <w:b w:val="0"/>
          <w:sz w:val="36"/>
          <w:szCs w:val="36"/>
        </w:rPr>
        <w:t>和名词</w:t>
      </w:r>
      <w:r w:rsidR="00A01B72" w:rsidRPr="00A90C32">
        <w:rPr>
          <w:rFonts w:ascii="Times New Roman" w:eastAsia="华文中宋" w:hAnsi="华文中宋" w:hint="eastAsia"/>
          <w:b w:val="0"/>
          <w:sz w:val="36"/>
          <w:szCs w:val="36"/>
        </w:rPr>
        <w:t>解释</w:t>
      </w:r>
    </w:p>
    <w:p w:rsidR="008A2710" w:rsidRPr="00A90C32" w:rsidRDefault="008A2710" w:rsidP="00AD00EF">
      <w:pPr>
        <w:pStyle w:val="aa"/>
        <w:adjustRightInd w:val="0"/>
        <w:snapToGrid w:val="0"/>
        <w:spacing w:before="0" w:beforeAutospacing="0" w:afterLines="50" w:after="156" w:afterAutospacing="0" w:line="360" w:lineRule="auto"/>
        <w:jc w:val="center"/>
        <w:rPr>
          <w:rFonts w:ascii="楷体_GB2312" w:eastAsia="楷体_GB2312" w:hAnsi="Times New Roman" w:cs="Times New Roman"/>
          <w:b/>
          <w:bCs/>
          <w:color w:val="000000"/>
          <w:sz w:val="32"/>
          <w:szCs w:val="32"/>
        </w:rPr>
      </w:pPr>
      <w:r w:rsidRPr="00A90C32">
        <w:rPr>
          <w:rFonts w:ascii="楷体_GB2312" w:eastAsia="楷体_GB2312" w:hAnsi="Times New Roman" w:cs="Times New Roman" w:hint="eastAsia"/>
          <w:b/>
          <w:bCs/>
          <w:color w:val="000000"/>
          <w:sz w:val="32"/>
          <w:szCs w:val="32"/>
        </w:rPr>
        <w:t>一、部分指标解释</w:t>
      </w:r>
    </w:p>
    <w:p w:rsidR="00CA2EEE" w:rsidRPr="00A90C32" w:rsidRDefault="00E27797" w:rsidP="00AA7941">
      <w:pPr>
        <w:pStyle w:val="aa"/>
        <w:adjustRightInd w:val="0"/>
        <w:snapToGrid w:val="0"/>
        <w:spacing w:before="0" w:beforeAutospacing="0" w:after="0" w:afterAutospacing="0" w:line="360" w:lineRule="auto"/>
        <w:ind w:left="416" w:hangingChars="150" w:hanging="416"/>
        <w:jc w:val="both"/>
        <w:rPr>
          <w:rFonts w:ascii="Times New Roman" w:eastAsia="仿宋_GB2312" w:hAnsi="Times New Roman" w:cs="Times New Roman"/>
          <w:color w:val="000000"/>
          <w:sz w:val="30"/>
          <w:szCs w:val="30"/>
        </w:rPr>
      </w:pPr>
      <w:r w:rsidRPr="00A90C32">
        <w:rPr>
          <w:rFonts w:ascii="Microsoft YaHei UI" w:eastAsia="MS Mincho" w:hAnsi="Microsoft YaHei UI" w:cs="Times New Roman" w:hint="eastAsia"/>
          <w:b/>
          <w:color w:val="333333"/>
          <w:spacing w:val="-12"/>
          <w:kern w:val="2"/>
          <w:sz w:val="30"/>
          <w:szCs w:val="30"/>
        </w:rPr>
        <w:t>①</w:t>
      </w:r>
      <w:r w:rsidR="006F03CD" w:rsidRPr="00A90C32">
        <w:rPr>
          <w:rFonts w:ascii="Microsoft YaHei UI" w:eastAsiaTheme="minorEastAsia" w:hAnsi="Microsoft YaHei UI" w:cs="Times New Roman" w:hint="eastAsia"/>
          <w:b/>
          <w:color w:val="333333"/>
          <w:spacing w:val="-12"/>
          <w:kern w:val="2"/>
          <w:sz w:val="30"/>
          <w:szCs w:val="30"/>
        </w:rPr>
        <w:t xml:space="preserve"> </w:t>
      </w:r>
      <w:r w:rsidR="00CA2EEE" w:rsidRPr="00A90C32">
        <w:rPr>
          <w:rFonts w:ascii="Times New Roman" w:eastAsia="仿宋_GB2312" w:hAnsi="Times New Roman" w:cs="Times New Roman" w:hint="eastAsia"/>
          <w:b/>
          <w:bCs/>
          <w:color w:val="000000"/>
          <w:sz w:val="30"/>
          <w:szCs w:val="30"/>
        </w:rPr>
        <w:t>战略性新兴产业产值占规模以上工业总产值比重</w:t>
      </w:r>
      <w:r w:rsidR="007E5A29" w:rsidRPr="00A90C32">
        <w:rPr>
          <w:rFonts w:ascii="Times New Roman" w:eastAsia="仿宋_GB2312" w:hAnsi="Times New Roman" w:cs="Times New Roman" w:hint="eastAsia"/>
          <w:b/>
          <w:bCs/>
          <w:color w:val="000000"/>
          <w:sz w:val="30"/>
          <w:szCs w:val="30"/>
        </w:rPr>
        <w:t>。</w:t>
      </w:r>
      <w:r w:rsidR="00CA2EEE" w:rsidRPr="00A90C32">
        <w:rPr>
          <w:rFonts w:ascii="Times New Roman" w:eastAsia="仿宋_GB2312" w:hAnsi="Times New Roman" w:cs="Times New Roman" w:hint="eastAsia"/>
          <w:color w:val="000000"/>
          <w:sz w:val="30"/>
          <w:szCs w:val="30"/>
        </w:rPr>
        <w:t>指新一代信息技术、高端装备</w:t>
      </w:r>
      <w:r w:rsidR="001947CC" w:rsidRPr="00A90C32">
        <w:rPr>
          <w:rFonts w:ascii="Times New Roman" w:eastAsia="仿宋_GB2312" w:hAnsi="Times New Roman" w:cs="Times New Roman" w:hint="eastAsia"/>
          <w:color w:val="000000"/>
          <w:sz w:val="30"/>
          <w:szCs w:val="30"/>
        </w:rPr>
        <w:t>制造</w:t>
      </w:r>
      <w:r w:rsidR="00CA2EEE" w:rsidRPr="00A90C32">
        <w:rPr>
          <w:rFonts w:ascii="Times New Roman" w:eastAsia="仿宋_GB2312" w:hAnsi="Times New Roman" w:cs="Times New Roman" w:hint="eastAsia"/>
          <w:color w:val="000000"/>
          <w:sz w:val="30"/>
          <w:szCs w:val="30"/>
        </w:rPr>
        <w:t>、生物医药、新能源、新材料、节能环保、新能源汽车等产业制造业部分的</w:t>
      </w:r>
      <w:r w:rsidR="00E628D4" w:rsidRPr="00A90C32">
        <w:rPr>
          <w:rFonts w:ascii="Times New Roman" w:eastAsia="仿宋_GB2312" w:hAnsi="Times New Roman" w:cs="Times New Roman" w:hint="eastAsia"/>
          <w:color w:val="000000"/>
          <w:sz w:val="30"/>
          <w:szCs w:val="30"/>
        </w:rPr>
        <w:t>工业总产值</w:t>
      </w:r>
      <w:r w:rsidR="00CA2EEE" w:rsidRPr="00A90C32">
        <w:rPr>
          <w:rFonts w:ascii="Times New Roman" w:eastAsia="仿宋_GB2312" w:hAnsi="Times New Roman" w:cs="Times New Roman" w:hint="eastAsia"/>
          <w:color w:val="000000"/>
          <w:sz w:val="30"/>
          <w:szCs w:val="30"/>
        </w:rPr>
        <w:t>占</w:t>
      </w:r>
      <w:r w:rsidR="00E628D4" w:rsidRPr="00A90C32">
        <w:rPr>
          <w:rFonts w:ascii="Times New Roman" w:eastAsia="仿宋_GB2312" w:hAnsi="Times New Roman" w:cs="Times New Roman" w:hint="eastAsia"/>
          <w:color w:val="000000"/>
          <w:sz w:val="30"/>
          <w:szCs w:val="30"/>
        </w:rPr>
        <w:t>全区</w:t>
      </w:r>
      <w:r w:rsidR="00CA2EEE" w:rsidRPr="00A90C32">
        <w:rPr>
          <w:rFonts w:ascii="Times New Roman" w:eastAsia="仿宋_GB2312" w:hAnsi="Times New Roman" w:cs="Times New Roman" w:hint="eastAsia"/>
          <w:color w:val="000000"/>
          <w:sz w:val="30"/>
          <w:szCs w:val="30"/>
        </w:rPr>
        <w:t>规模以上工业总产值的比重。</w:t>
      </w:r>
    </w:p>
    <w:p w:rsidR="00CA2EEE" w:rsidRPr="00A90C32" w:rsidRDefault="00AA7941" w:rsidP="00C1482E">
      <w:pPr>
        <w:pStyle w:val="aa"/>
        <w:adjustRightInd w:val="0"/>
        <w:snapToGrid w:val="0"/>
        <w:spacing w:before="0" w:beforeAutospacing="0" w:after="0" w:afterAutospacing="0" w:line="360" w:lineRule="auto"/>
        <w:ind w:left="416" w:hangingChars="150" w:hanging="416"/>
        <w:jc w:val="both"/>
        <w:rPr>
          <w:rFonts w:ascii="Times New Roman" w:eastAsia="仿宋_GB2312" w:hAnsi="Times New Roman"/>
          <w:sz w:val="30"/>
          <w:szCs w:val="30"/>
        </w:rPr>
      </w:pPr>
      <w:r w:rsidRPr="00A90C32">
        <w:rPr>
          <w:rFonts w:ascii="Microsoft YaHei UI" w:eastAsia="MS Mincho" w:hAnsi="Microsoft YaHei UI" w:cs="Times New Roman" w:hint="eastAsia"/>
          <w:b/>
          <w:color w:val="333333"/>
          <w:spacing w:val="-12"/>
          <w:kern w:val="2"/>
          <w:sz w:val="30"/>
          <w:szCs w:val="30"/>
        </w:rPr>
        <w:t>②</w:t>
      </w:r>
      <w:r w:rsidR="006F03CD" w:rsidRPr="00A90C32">
        <w:rPr>
          <w:rFonts w:ascii="Microsoft YaHei UI" w:eastAsiaTheme="minorEastAsia" w:hAnsi="Microsoft YaHei UI" w:cs="Times New Roman" w:hint="eastAsia"/>
          <w:b/>
          <w:color w:val="333333"/>
          <w:spacing w:val="-12"/>
          <w:kern w:val="2"/>
          <w:sz w:val="30"/>
          <w:szCs w:val="30"/>
        </w:rPr>
        <w:t xml:space="preserve"> </w:t>
      </w:r>
      <w:r w:rsidR="00CA2EEE" w:rsidRPr="00A90C32">
        <w:rPr>
          <w:rFonts w:ascii="Times New Roman" w:eastAsia="仿宋_GB2312" w:hAnsi="Times New Roman" w:cs="Times New Roman" w:hint="eastAsia"/>
          <w:b/>
          <w:bCs/>
          <w:color w:val="000000"/>
          <w:sz w:val="30"/>
          <w:szCs w:val="30"/>
        </w:rPr>
        <w:t>园区单位土地面积产出效益</w:t>
      </w:r>
      <w:r w:rsidR="007E5A29" w:rsidRPr="00A90C32">
        <w:rPr>
          <w:rFonts w:ascii="Times New Roman" w:eastAsia="仿宋_GB2312" w:hAnsi="Times New Roman" w:cs="Times New Roman" w:hint="eastAsia"/>
          <w:b/>
          <w:bCs/>
          <w:color w:val="000000"/>
          <w:sz w:val="30"/>
          <w:szCs w:val="30"/>
        </w:rPr>
        <w:t>。</w:t>
      </w:r>
      <w:r w:rsidR="00CA2EEE" w:rsidRPr="00A90C32">
        <w:rPr>
          <w:rFonts w:ascii="Times New Roman" w:eastAsia="仿宋_GB2312" w:hAnsi="Times New Roman" w:hint="eastAsia"/>
          <w:sz w:val="30"/>
          <w:szCs w:val="30"/>
        </w:rPr>
        <w:t>指闵行经济技术开发区、紫竹高新技术产业开发区、漕河泾开发区浦江高科技园、莘庄工业区四</w:t>
      </w:r>
      <w:r w:rsidR="00C07A44" w:rsidRPr="00A90C32">
        <w:rPr>
          <w:rFonts w:ascii="Times New Roman" w:eastAsia="仿宋_GB2312" w:hAnsi="Times New Roman" w:hint="eastAsia"/>
          <w:sz w:val="30"/>
          <w:szCs w:val="30"/>
        </w:rPr>
        <w:t>个市级以上</w:t>
      </w:r>
      <w:r w:rsidR="00CA2EEE" w:rsidRPr="00A90C32">
        <w:rPr>
          <w:rFonts w:ascii="Times New Roman" w:eastAsia="仿宋_GB2312" w:hAnsi="Times New Roman" w:hint="eastAsia"/>
          <w:sz w:val="30"/>
          <w:szCs w:val="30"/>
        </w:rPr>
        <w:t>园区</w:t>
      </w:r>
      <w:r w:rsidR="00B04D04" w:rsidRPr="00A90C32">
        <w:rPr>
          <w:rFonts w:ascii="Times New Roman" w:eastAsia="仿宋_GB2312" w:hAnsi="Times New Roman" w:hint="eastAsia"/>
          <w:sz w:val="30"/>
          <w:szCs w:val="30"/>
        </w:rPr>
        <w:t>已建成城镇建设用地</w:t>
      </w:r>
      <w:r w:rsidR="00C1482E" w:rsidRPr="00A90C32">
        <w:rPr>
          <w:rFonts w:ascii="Times New Roman" w:eastAsia="仿宋_GB2312" w:hAnsi="Times New Roman" w:hint="eastAsia"/>
          <w:sz w:val="30"/>
          <w:szCs w:val="30"/>
        </w:rPr>
        <w:t>单位</w:t>
      </w:r>
      <w:r w:rsidR="00B04D04" w:rsidRPr="00A90C32">
        <w:rPr>
          <w:rFonts w:ascii="Times New Roman" w:eastAsia="仿宋_GB2312" w:hAnsi="Times New Roman" w:hint="eastAsia"/>
          <w:sz w:val="30"/>
          <w:szCs w:val="30"/>
        </w:rPr>
        <w:t>面积</w:t>
      </w:r>
      <w:r w:rsidR="00C1482E" w:rsidRPr="00A90C32">
        <w:rPr>
          <w:rFonts w:ascii="Times New Roman" w:eastAsia="仿宋_GB2312" w:hAnsi="Times New Roman" w:hint="eastAsia"/>
          <w:sz w:val="30"/>
          <w:szCs w:val="30"/>
        </w:rPr>
        <w:t>的税收产出（不含注册型企业产生的税收）。</w:t>
      </w:r>
    </w:p>
    <w:p w:rsidR="00CA2EEE" w:rsidRPr="00A90C32" w:rsidRDefault="00AA7941" w:rsidP="00AA7941">
      <w:pPr>
        <w:pStyle w:val="aa"/>
        <w:shd w:val="clear" w:color="auto" w:fill="FFFFFF"/>
        <w:adjustRightInd w:val="0"/>
        <w:snapToGrid w:val="0"/>
        <w:spacing w:before="0" w:beforeAutospacing="0" w:after="0" w:afterAutospacing="0" w:line="360" w:lineRule="auto"/>
        <w:ind w:left="416" w:hangingChars="150" w:hanging="416"/>
        <w:jc w:val="both"/>
        <w:rPr>
          <w:rFonts w:ascii="Times New Roman" w:eastAsia="仿宋_GB2312" w:hAnsi="Times New Roman" w:cs="Times New Roman"/>
          <w:color w:val="000000"/>
          <w:sz w:val="30"/>
          <w:szCs w:val="30"/>
        </w:rPr>
      </w:pPr>
      <w:r w:rsidRPr="00A90C32">
        <w:rPr>
          <w:rFonts w:ascii="Microsoft YaHei UI" w:eastAsia="MS Mincho" w:hAnsi="Microsoft YaHei UI" w:cs="Times New Roman" w:hint="eastAsia"/>
          <w:b/>
          <w:color w:val="333333"/>
          <w:spacing w:val="-12"/>
          <w:kern w:val="2"/>
          <w:sz w:val="30"/>
          <w:szCs w:val="30"/>
        </w:rPr>
        <w:t>③</w:t>
      </w:r>
      <w:r w:rsidR="006F03CD" w:rsidRPr="00A90C32">
        <w:rPr>
          <w:rFonts w:ascii="Microsoft YaHei UI" w:eastAsiaTheme="minorEastAsia" w:hAnsi="Microsoft YaHei UI" w:cs="Times New Roman" w:hint="eastAsia"/>
          <w:b/>
          <w:color w:val="333333"/>
          <w:spacing w:val="-12"/>
          <w:kern w:val="2"/>
          <w:sz w:val="30"/>
          <w:szCs w:val="30"/>
        </w:rPr>
        <w:t xml:space="preserve"> </w:t>
      </w:r>
      <w:r w:rsidR="00CA2EEE" w:rsidRPr="00A90C32">
        <w:rPr>
          <w:rFonts w:ascii="Times New Roman" w:eastAsia="仿宋_GB2312" w:hAnsi="Times New Roman" w:cs="Times New Roman" w:hint="eastAsia"/>
          <w:b/>
          <w:bCs/>
          <w:color w:val="000000"/>
          <w:sz w:val="30"/>
          <w:szCs w:val="30"/>
        </w:rPr>
        <w:t>功能性外资机构</w:t>
      </w:r>
      <w:r w:rsidR="007E5A29" w:rsidRPr="00A90C32">
        <w:rPr>
          <w:rFonts w:ascii="Times New Roman" w:eastAsia="仿宋_GB2312" w:hAnsi="Times New Roman" w:cs="Times New Roman" w:hint="eastAsia"/>
          <w:b/>
          <w:bCs/>
          <w:color w:val="000000"/>
          <w:sz w:val="30"/>
          <w:szCs w:val="30"/>
        </w:rPr>
        <w:t>。</w:t>
      </w:r>
      <w:r w:rsidR="00CA2EEE" w:rsidRPr="00A90C32">
        <w:rPr>
          <w:rFonts w:ascii="Times New Roman" w:eastAsia="仿宋_GB2312" w:hAnsi="Times New Roman" w:cs="Times New Roman" w:hint="eastAsia"/>
          <w:color w:val="000000"/>
          <w:sz w:val="30"/>
          <w:szCs w:val="30"/>
        </w:rPr>
        <w:t>指</w:t>
      </w:r>
      <w:r w:rsidR="00FA5732" w:rsidRPr="00A90C32">
        <w:rPr>
          <w:rFonts w:ascii="Times New Roman" w:eastAsia="仿宋_GB2312" w:hAnsi="Times New Roman" w:cs="Times New Roman" w:hint="eastAsia"/>
          <w:color w:val="000000"/>
          <w:sz w:val="30"/>
          <w:szCs w:val="30"/>
        </w:rPr>
        <w:t>投资性和管理性公司地区总部、</w:t>
      </w:r>
      <w:r w:rsidR="00CA2EEE" w:rsidRPr="00A90C32">
        <w:rPr>
          <w:rFonts w:ascii="Times New Roman" w:eastAsia="仿宋_GB2312" w:hAnsi="Times New Roman" w:cs="Times New Roman" w:hint="eastAsia"/>
          <w:color w:val="000000"/>
          <w:sz w:val="30"/>
          <w:szCs w:val="30"/>
        </w:rPr>
        <w:t>独立外资研发机构</w:t>
      </w:r>
      <w:r w:rsidR="00FA5732" w:rsidRPr="00A90C32">
        <w:rPr>
          <w:rFonts w:ascii="Times New Roman" w:eastAsia="仿宋_GB2312" w:hAnsi="Times New Roman" w:cs="Times New Roman" w:hint="eastAsia"/>
          <w:color w:val="000000"/>
          <w:sz w:val="30"/>
          <w:szCs w:val="30"/>
        </w:rPr>
        <w:t>和外资公司内部研发中心</w:t>
      </w:r>
      <w:r w:rsidR="000873B7" w:rsidRPr="00A90C32">
        <w:rPr>
          <w:rFonts w:ascii="Times New Roman" w:eastAsia="仿宋_GB2312" w:hAnsi="Times New Roman" w:cs="Times New Roman" w:hint="eastAsia"/>
          <w:color w:val="000000"/>
          <w:sz w:val="30"/>
          <w:szCs w:val="30"/>
        </w:rPr>
        <w:t>的</w:t>
      </w:r>
      <w:r w:rsidR="00CA2EEE" w:rsidRPr="00A90C32">
        <w:rPr>
          <w:rFonts w:ascii="Times New Roman" w:eastAsia="仿宋_GB2312" w:hAnsi="Times New Roman" w:cs="Times New Roman" w:hint="eastAsia"/>
          <w:color w:val="000000"/>
          <w:sz w:val="30"/>
          <w:szCs w:val="30"/>
        </w:rPr>
        <w:t>数量总和。</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④</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家庭光纤用户平均互联网接入带宽</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指家庭光纤用户访问互联网的平均带宽，根据区内四家主要宽带运营商（电信、移动、联通、有线）的带宽数值及市场占有率，经加权平均得出。</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cs="Helvetica"/>
          <w:kern w:val="0"/>
          <w:sz w:val="30"/>
          <w:szCs w:val="30"/>
        </w:rPr>
      </w:pPr>
      <w:r w:rsidRPr="00A90C32">
        <w:rPr>
          <w:rFonts w:ascii="Microsoft YaHei UI" w:eastAsia="MS Mincho" w:hAnsi="Microsoft YaHei UI" w:hint="eastAsia"/>
          <w:b/>
          <w:color w:val="333333"/>
          <w:spacing w:val="-12"/>
          <w:sz w:val="30"/>
          <w:szCs w:val="30"/>
        </w:rPr>
        <w:t>⑤</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千人口全科医生数</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cs="Helvetica" w:hint="eastAsia"/>
          <w:kern w:val="0"/>
          <w:sz w:val="30"/>
          <w:szCs w:val="30"/>
        </w:rPr>
        <w:t>指期末取得全科医生资格证书</w:t>
      </w:r>
      <w:r w:rsidR="00E872BC" w:rsidRPr="00A90C32">
        <w:rPr>
          <w:rFonts w:ascii="Times New Roman" w:eastAsia="仿宋_GB2312" w:hAnsi="Times New Roman" w:cs="Helvetica" w:hint="eastAsia"/>
          <w:kern w:val="0"/>
          <w:sz w:val="30"/>
          <w:szCs w:val="30"/>
        </w:rPr>
        <w:t>的</w:t>
      </w:r>
      <w:r w:rsidR="00CA2EEE" w:rsidRPr="00A90C32">
        <w:rPr>
          <w:rFonts w:ascii="Times New Roman" w:eastAsia="仿宋_GB2312" w:hAnsi="Times New Roman" w:cs="Helvetica" w:hint="eastAsia"/>
          <w:kern w:val="0"/>
          <w:sz w:val="30"/>
          <w:szCs w:val="30"/>
        </w:rPr>
        <w:t>在岗全科医师数与期末</w:t>
      </w:r>
      <w:r w:rsidR="000873B7" w:rsidRPr="00A90C32">
        <w:rPr>
          <w:rFonts w:ascii="Times New Roman" w:eastAsia="仿宋_GB2312" w:hAnsi="Times New Roman" w:cs="Helvetica" w:hint="eastAsia"/>
          <w:kern w:val="0"/>
          <w:sz w:val="30"/>
          <w:szCs w:val="30"/>
        </w:rPr>
        <w:t>常住</w:t>
      </w:r>
      <w:r w:rsidR="00CA2EEE" w:rsidRPr="00A90C32">
        <w:rPr>
          <w:rFonts w:ascii="Times New Roman" w:eastAsia="仿宋_GB2312" w:hAnsi="Times New Roman" w:cs="Helvetica" w:hint="eastAsia"/>
          <w:kern w:val="0"/>
          <w:sz w:val="30"/>
          <w:szCs w:val="30"/>
        </w:rPr>
        <w:t>人口数之比</w:t>
      </w:r>
      <w:r w:rsidR="000873B7" w:rsidRPr="00A90C32">
        <w:rPr>
          <w:rFonts w:ascii="Times New Roman" w:eastAsia="仿宋_GB2312" w:hAnsi="Times New Roman" w:cs="Helvetica" w:hint="eastAsia"/>
          <w:kern w:val="0"/>
          <w:sz w:val="30"/>
          <w:szCs w:val="30"/>
        </w:rPr>
        <w:t>乘以</w:t>
      </w:r>
      <w:r w:rsidR="00CA2EEE" w:rsidRPr="00A90C32">
        <w:rPr>
          <w:rFonts w:ascii="Times New Roman" w:eastAsia="仿宋_GB2312" w:hAnsi="Times New Roman" w:cs="Helvetica" w:hint="eastAsia"/>
          <w:kern w:val="0"/>
          <w:sz w:val="30"/>
          <w:szCs w:val="30"/>
        </w:rPr>
        <w:t>1000</w:t>
      </w:r>
      <w:r w:rsidR="00CA2EEE" w:rsidRPr="00A90C32">
        <w:rPr>
          <w:rFonts w:ascii="Times New Roman" w:eastAsia="仿宋_GB2312" w:hAnsi="Times New Roman" w:cs="Helvetica" w:hint="eastAsia"/>
          <w:kern w:val="0"/>
          <w:sz w:val="30"/>
          <w:szCs w:val="30"/>
        </w:rPr>
        <w:t>。</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⑥</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住宅小区业委会组建率</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指已成立业委会的小区占符合成立条件小区总数的比例。</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⑦</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人均公园绿地面积</w:t>
      </w:r>
      <w:r w:rsidR="007E5A29" w:rsidRPr="00A90C32">
        <w:rPr>
          <w:rFonts w:ascii="Times New Roman" w:eastAsia="仿宋_GB2312" w:hAnsi="Times New Roman" w:hint="eastAsia"/>
          <w:b/>
          <w:bCs/>
          <w:color w:val="000000"/>
          <w:kern w:val="0"/>
          <w:sz w:val="30"/>
          <w:szCs w:val="30"/>
        </w:rPr>
        <w:t>。</w:t>
      </w:r>
      <w:r w:rsidR="000873B7" w:rsidRPr="00A90C32">
        <w:rPr>
          <w:rFonts w:ascii="Times New Roman" w:eastAsia="仿宋_GB2312" w:hAnsi="Times New Roman" w:hint="eastAsia"/>
          <w:sz w:val="30"/>
          <w:szCs w:val="30"/>
        </w:rPr>
        <w:t>指</w:t>
      </w:r>
      <w:r w:rsidR="00CA2EEE" w:rsidRPr="00A90C32">
        <w:rPr>
          <w:rFonts w:ascii="Times New Roman" w:eastAsia="仿宋_GB2312" w:hAnsi="Times New Roman" w:hint="eastAsia"/>
          <w:sz w:val="30"/>
          <w:szCs w:val="30"/>
        </w:rPr>
        <w:t>期末区内平均每名常住人口拥有的公园绿地面积。</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b/>
          <w:bCs/>
          <w:color w:val="000000"/>
          <w:kern w:val="0"/>
          <w:sz w:val="30"/>
          <w:szCs w:val="30"/>
        </w:rPr>
      </w:pPr>
      <w:r w:rsidRPr="00A90C32">
        <w:rPr>
          <w:rFonts w:ascii="Microsoft YaHei UI" w:eastAsia="MS Mincho" w:hAnsi="Microsoft YaHei UI" w:hint="eastAsia"/>
          <w:b/>
          <w:color w:val="333333"/>
          <w:spacing w:val="-12"/>
          <w:sz w:val="30"/>
          <w:szCs w:val="30"/>
        </w:rPr>
        <w:t>⑧</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生活垃圾无害化处理率</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指生活垃圾</w:t>
      </w:r>
      <w:r w:rsidR="009B15A5" w:rsidRPr="00A90C32">
        <w:rPr>
          <w:rFonts w:ascii="Times New Roman" w:eastAsia="仿宋_GB2312" w:hAnsi="Times New Roman" w:hint="eastAsia"/>
          <w:sz w:val="30"/>
          <w:szCs w:val="30"/>
        </w:rPr>
        <w:t>无害化处理量与</w:t>
      </w:r>
      <w:r w:rsidR="00CA2EEE" w:rsidRPr="00A90C32">
        <w:rPr>
          <w:rFonts w:ascii="Times New Roman" w:eastAsia="仿宋_GB2312" w:hAnsi="Times New Roman" w:hint="eastAsia"/>
          <w:sz w:val="30"/>
          <w:szCs w:val="30"/>
        </w:rPr>
        <w:t>生活垃</w:t>
      </w:r>
      <w:r w:rsidR="00CA2EEE" w:rsidRPr="00A90C32">
        <w:rPr>
          <w:rFonts w:ascii="Times New Roman" w:eastAsia="仿宋_GB2312" w:hAnsi="Times New Roman" w:hint="eastAsia"/>
          <w:sz w:val="30"/>
          <w:szCs w:val="30"/>
        </w:rPr>
        <w:lastRenderedPageBreak/>
        <w:t>圾清运量的比率。无害化处理指通过卫生填埋、堆肥、焚烧等工艺方法对生活垃圾</w:t>
      </w:r>
      <w:r w:rsidR="00820D72" w:rsidRPr="00A90C32">
        <w:rPr>
          <w:rFonts w:ascii="Times New Roman" w:eastAsia="仿宋_GB2312" w:hAnsi="Times New Roman" w:hint="eastAsia"/>
          <w:sz w:val="30"/>
          <w:szCs w:val="30"/>
        </w:rPr>
        <w:t>进</w:t>
      </w:r>
      <w:r w:rsidR="00CA2EEE" w:rsidRPr="00A90C32">
        <w:rPr>
          <w:rFonts w:ascii="Times New Roman" w:eastAsia="仿宋_GB2312" w:hAnsi="Times New Roman" w:hint="eastAsia"/>
          <w:sz w:val="30"/>
          <w:szCs w:val="30"/>
        </w:rPr>
        <w:t>行处理</w:t>
      </w:r>
      <w:r w:rsidR="00500D94" w:rsidRPr="00A90C32">
        <w:rPr>
          <w:rFonts w:ascii="Times New Roman" w:eastAsia="仿宋_GB2312" w:hAnsi="Times New Roman" w:hint="eastAsia"/>
          <w:sz w:val="30"/>
          <w:szCs w:val="30"/>
        </w:rPr>
        <w:t>，使之不再污染环境</w:t>
      </w:r>
      <w:r w:rsidR="00CA2EEE" w:rsidRPr="00A90C32">
        <w:rPr>
          <w:rFonts w:ascii="Times New Roman" w:eastAsia="仿宋_GB2312" w:hAnsi="Times New Roman" w:hint="eastAsia"/>
          <w:sz w:val="30"/>
          <w:szCs w:val="30"/>
        </w:rPr>
        <w:t>。</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⑨</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路网密度</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指区域内国道、省道、高速公路、高架快速路、市政道路、公路和农村公路以及开发区、工业区、园区内的通行道路总里程与全区总面积的比例。</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⑩</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公共交通站点</w:t>
      </w:r>
      <w:r w:rsidR="00CA2EEE" w:rsidRPr="00A90C32">
        <w:rPr>
          <w:rFonts w:ascii="Times New Roman" w:eastAsia="仿宋_GB2312" w:hAnsi="Times New Roman" w:hint="eastAsia"/>
          <w:b/>
          <w:bCs/>
          <w:color w:val="000000"/>
          <w:kern w:val="0"/>
          <w:sz w:val="30"/>
          <w:szCs w:val="30"/>
        </w:rPr>
        <w:t>500</w:t>
      </w:r>
      <w:r w:rsidR="00CA2EEE" w:rsidRPr="00A90C32">
        <w:rPr>
          <w:rFonts w:ascii="Times New Roman" w:eastAsia="仿宋_GB2312" w:hAnsi="Times New Roman" w:hint="eastAsia"/>
          <w:b/>
          <w:bCs/>
          <w:color w:val="000000"/>
          <w:kern w:val="0"/>
          <w:sz w:val="30"/>
          <w:szCs w:val="30"/>
        </w:rPr>
        <w:t>米覆盖率</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指建成区内公共交通站点</w:t>
      </w:r>
      <w:r w:rsidR="00CA2EEE" w:rsidRPr="00A90C32">
        <w:rPr>
          <w:rFonts w:ascii="Times New Roman" w:eastAsia="仿宋_GB2312" w:hAnsi="Times New Roman" w:hint="eastAsia"/>
          <w:sz w:val="30"/>
          <w:szCs w:val="30"/>
        </w:rPr>
        <w:t>500</w:t>
      </w:r>
      <w:r w:rsidR="00CA2EEE" w:rsidRPr="00A90C32">
        <w:rPr>
          <w:rFonts w:ascii="Times New Roman" w:eastAsia="仿宋_GB2312" w:hAnsi="Times New Roman" w:hint="eastAsia"/>
          <w:sz w:val="30"/>
          <w:szCs w:val="30"/>
        </w:rPr>
        <w:t>米半径覆盖面积与建成区面积之比。</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⑪</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民生投入占财政一般预算支出比重</w:t>
      </w:r>
      <w:r w:rsidR="007E5A29" w:rsidRPr="00A90C32">
        <w:rPr>
          <w:rFonts w:ascii="Times New Roman" w:eastAsia="仿宋_GB2312" w:hAnsi="Times New Roman" w:hint="eastAsia"/>
          <w:b/>
          <w:bCs/>
          <w:color w:val="000000"/>
          <w:kern w:val="0"/>
          <w:sz w:val="30"/>
          <w:szCs w:val="30"/>
        </w:rPr>
        <w:t>。</w:t>
      </w:r>
      <w:r w:rsidR="00E628D4" w:rsidRPr="00A90C32">
        <w:rPr>
          <w:rFonts w:ascii="Times New Roman" w:eastAsia="仿宋_GB2312" w:hAnsi="Times New Roman" w:hint="eastAsia"/>
          <w:bCs/>
          <w:color w:val="000000"/>
          <w:kern w:val="0"/>
          <w:sz w:val="30"/>
          <w:szCs w:val="30"/>
        </w:rPr>
        <w:t>按上海市财政局</w:t>
      </w:r>
      <w:r w:rsidR="000873B7" w:rsidRPr="00A90C32">
        <w:rPr>
          <w:rFonts w:ascii="Times New Roman" w:eastAsia="仿宋_GB2312" w:hAnsi="Times New Roman" w:hint="eastAsia"/>
          <w:bCs/>
          <w:color w:val="000000"/>
          <w:kern w:val="0"/>
          <w:sz w:val="30"/>
          <w:szCs w:val="30"/>
        </w:rPr>
        <w:t>统计</w:t>
      </w:r>
      <w:r w:rsidR="00E628D4" w:rsidRPr="00A90C32">
        <w:rPr>
          <w:rFonts w:ascii="Times New Roman" w:eastAsia="仿宋_GB2312" w:hAnsi="Times New Roman" w:hint="eastAsia"/>
          <w:bCs/>
          <w:color w:val="000000"/>
          <w:kern w:val="0"/>
          <w:sz w:val="30"/>
          <w:szCs w:val="30"/>
        </w:rPr>
        <w:t>口径，</w:t>
      </w:r>
      <w:r w:rsidR="00CA2EEE" w:rsidRPr="00A90C32">
        <w:rPr>
          <w:rFonts w:ascii="Times New Roman" w:eastAsia="仿宋_GB2312" w:hAnsi="Times New Roman" w:hint="eastAsia"/>
          <w:sz w:val="30"/>
          <w:szCs w:val="30"/>
        </w:rPr>
        <w:t>指政府对公共安全、教育、医疗卫生、社</w:t>
      </w:r>
      <w:r w:rsidR="0072210F" w:rsidRPr="00A90C32">
        <w:rPr>
          <w:rFonts w:ascii="Times New Roman" w:eastAsia="仿宋_GB2312" w:hAnsi="Times New Roman" w:hint="eastAsia"/>
          <w:sz w:val="30"/>
          <w:szCs w:val="30"/>
        </w:rPr>
        <w:t>会保障</w:t>
      </w:r>
      <w:r w:rsidR="00CA2EEE" w:rsidRPr="00A90C32">
        <w:rPr>
          <w:rFonts w:ascii="Times New Roman" w:eastAsia="仿宋_GB2312" w:hAnsi="Times New Roman" w:hint="eastAsia"/>
          <w:sz w:val="30"/>
          <w:szCs w:val="30"/>
        </w:rPr>
        <w:t>和就业保障、文化体育与传媒、环境保护、城乡社区事务、农林水事务等八个大类科目的财政投入占一般预算支出的比重。</w:t>
      </w:r>
    </w:p>
    <w:p w:rsidR="00CA2EEE" w:rsidRPr="00A90C32" w:rsidRDefault="00AA7941" w:rsidP="00AA7941">
      <w:pPr>
        <w:adjustRightInd w:val="0"/>
        <w:snapToGrid w:val="0"/>
        <w:spacing w:line="360" w:lineRule="auto"/>
        <w:ind w:left="414" w:hangingChars="150" w:hanging="414"/>
        <w:rPr>
          <w:rFonts w:ascii="Times New Roman" w:eastAsia="仿宋_GB2312" w:hAnsi="Times New Roman"/>
          <w:sz w:val="30"/>
          <w:szCs w:val="30"/>
        </w:rPr>
      </w:pPr>
      <w:r w:rsidRPr="00A90C32">
        <w:rPr>
          <w:rFonts w:ascii="微软雅黑" w:eastAsia="微软雅黑" w:hAnsi="MS Mincho"/>
          <w:b/>
          <w:color w:val="333333"/>
          <w:spacing w:val="-12"/>
          <w:sz w:val="30"/>
          <w:szCs w:val="30"/>
        </w:rPr>
        <w:t>⑫</w:t>
      </w:r>
      <w:r w:rsidR="006F03CD" w:rsidRPr="00A90C32">
        <w:rPr>
          <w:rFonts w:ascii="微软雅黑" w:eastAsia="微软雅黑" w:hAnsi="MS Mincho"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社区嵌入式综合养老服务设施</w:t>
      </w:r>
      <w:r w:rsidR="007E5A29" w:rsidRPr="00A90C32">
        <w:rPr>
          <w:rFonts w:ascii="Times New Roman" w:eastAsia="仿宋_GB2312" w:hAnsi="Times New Roman" w:hint="eastAsia"/>
          <w:b/>
          <w:bCs/>
          <w:color w:val="000000"/>
          <w:kern w:val="0"/>
          <w:sz w:val="30"/>
          <w:szCs w:val="30"/>
        </w:rPr>
        <w:t>。</w:t>
      </w:r>
      <w:r w:rsidR="000873B7" w:rsidRPr="00A90C32">
        <w:rPr>
          <w:rFonts w:ascii="Times New Roman" w:eastAsia="仿宋_GB2312" w:hAnsi="Times New Roman" w:hint="eastAsia"/>
          <w:sz w:val="30"/>
          <w:szCs w:val="30"/>
        </w:rPr>
        <w:t>利用社区</w:t>
      </w:r>
      <w:r w:rsidR="00CA2EEE" w:rsidRPr="00A90C32">
        <w:rPr>
          <w:rFonts w:ascii="Times New Roman" w:eastAsia="仿宋_GB2312" w:hAnsi="Times New Roman" w:hint="eastAsia"/>
          <w:sz w:val="30"/>
          <w:szCs w:val="30"/>
        </w:rPr>
        <w:t>公建配套房源，设置小型养老院和日托所，为</w:t>
      </w:r>
      <w:r w:rsidR="000873B7" w:rsidRPr="00A90C32">
        <w:rPr>
          <w:rFonts w:ascii="Times New Roman" w:eastAsia="仿宋_GB2312" w:hAnsi="Times New Roman" w:hint="eastAsia"/>
          <w:sz w:val="30"/>
          <w:szCs w:val="30"/>
        </w:rPr>
        <w:t>社</w:t>
      </w:r>
      <w:r w:rsidR="00CA2EEE" w:rsidRPr="00A90C32">
        <w:rPr>
          <w:rFonts w:ascii="Times New Roman" w:eastAsia="仿宋_GB2312" w:hAnsi="Times New Roman" w:hint="eastAsia"/>
          <w:sz w:val="30"/>
          <w:szCs w:val="30"/>
        </w:rPr>
        <w:t>区及周边老人提供专业养老服务。</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⑬</w:t>
      </w:r>
      <w:r w:rsidR="006F03CD" w:rsidRPr="00A90C32">
        <w:rPr>
          <w:rFonts w:ascii="Microsoft YaHei UI" w:eastAsiaTheme="minorEastAsia" w:hAnsi="Microsoft YaHei UI" w:hint="eastAsia"/>
          <w:b/>
          <w:color w:val="333333"/>
          <w:spacing w:val="-12"/>
          <w:sz w:val="30"/>
          <w:szCs w:val="30"/>
        </w:rPr>
        <w:t xml:space="preserve"> </w:t>
      </w:r>
      <w:r w:rsidR="00CA2EEE" w:rsidRPr="00A90C32">
        <w:rPr>
          <w:rFonts w:ascii="Times New Roman" w:eastAsia="仿宋_GB2312" w:hAnsi="Times New Roman" w:hint="eastAsia"/>
          <w:b/>
          <w:bCs/>
          <w:color w:val="000000"/>
          <w:kern w:val="0"/>
          <w:sz w:val="30"/>
          <w:szCs w:val="30"/>
        </w:rPr>
        <w:t>报警类</w:t>
      </w:r>
      <w:r w:rsidR="00CA2EEE" w:rsidRPr="00A90C32">
        <w:rPr>
          <w:rFonts w:ascii="Times New Roman" w:eastAsia="仿宋_GB2312" w:hAnsi="Times New Roman" w:hint="eastAsia"/>
          <w:b/>
          <w:bCs/>
          <w:color w:val="000000"/>
          <w:kern w:val="0"/>
          <w:sz w:val="30"/>
          <w:szCs w:val="30"/>
        </w:rPr>
        <w:t>110</w:t>
      </w:r>
      <w:r w:rsidR="00CA2EEE" w:rsidRPr="00A90C32">
        <w:rPr>
          <w:rFonts w:ascii="Times New Roman" w:eastAsia="仿宋_GB2312" w:hAnsi="Times New Roman" w:hint="eastAsia"/>
          <w:b/>
          <w:bCs/>
          <w:color w:val="000000"/>
          <w:kern w:val="0"/>
          <w:sz w:val="30"/>
          <w:szCs w:val="30"/>
        </w:rPr>
        <w:t>数增幅</w:t>
      </w:r>
      <w:r w:rsidR="007E5A29" w:rsidRPr="00A90C32">
        <w:rPr>
          <w:rFonts w:ascii="Times New Roman" w:eastAsia="仿宋_GB2312" w:hAnsi="Times New Roman" w:hint="eastAsia"/>
          <w:b/>
          <w:bCs/>
          <w:color w:val="000000"/>
          <w:kern w:val="0"/>
          <w:sz w:val="30"/>
          <w:szCs w:val="30"/>
        </w:rPr>
        <w:t>。</w:t>
      </w:r>
      <w:r w:rsidR="000873B7" w:rsidRPr="00A90C32">
        <w:rPr>
          <w:rFonts w:ascii="Times New Roman" w:eastAsia="仿宋_GB2312" w:hAnsi="Times New Roman" w:hint="eastAsia"/>
          <w:bCs/>
          <w:color w:val="000000"/>
          <w:kern w:val="0"/>
          <w:sz w:val="30"/>
          <w:szCs w:val="30"/>
        </w:rPr>
        <w:t>公安系统一般把接听到的</w:t>
      </w:r>
      <w:r w:rsidR="00CA2EEE"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分为</w:t>
      </w:r>
      <w:r w:rsidR="00CA2EEE" w:rsidRPr="00A90C32">
        <w:rPr>
          <w:rFonts w:ascii="Times New Roman" w:eastAsia="仿宋_GB2312" w:hAnsi="Times New Roman" w:hint="eastAsia"/>
          <w:sz w:val="30"/>
          <w:szCs w:val="30"/>
        </w:rPr>
        <w:t>报警类、交通类、纠纷类</w:t>
      </w:r>
      <w:r w:rsidR="000873B7" w:rsidRPr="00A90C32">
        <w:rPr>
          <w:rFonts w:ascii="Times New Roman" w:eastAsia="仿宋_GB2312" w:hAnsi="Times New Roman" w:hint="eastAsia"/>
          <w:sz w:val="30"/>
          <w:szCs w:val="30"/>
        </w:rPr>
        <w:t>和</w:t>
      </w:r>
      <w:r w:rsidR="00CA2EEE" w:rsidRPr="00A90C32">
        <w:rPr>
          <w:rFonts w:ascii="Times New Roman" w:eastAsia="仿宋_GB2312" w:hAnsi="Times New Roman" w:hint="eastAsia"/>
          <w:sz w:val="30"/>
          <w:szCs w:val="30"/>
        </w:rPr>
        <w:t>求助类</w:t>
      </w:r>
      <w:r w:rsidR="000873B7" w:rsidRPr="00A90C32">
        <w:rPr>
          <w:rFonts w:ascii="Times New Roman" w:eastAsia="仿宋_GB2312" w:hAnsi="Times New Roman" w:hint="eastAsia"/>
          <w:sz w:val="30"/>
          <w:szCs w:val="30"/>
        </w:rPr>
        <w:t>四大类</w:t>
      </w:r>
      <w:r w:rsidR="00CA2EEE" w:rsidRPr="00A90C32">
        <w:rPr>
          <w:rFonts w:ascii="Times New Roman" w:eastAsia="仿宋_GB2312" w:hAnsi="Times New Roman" w:hint="eastAsia"/>
          <w:sz w:val="30"/>
          <w:szCs w:val="30"/>
        </w:rPr>
        <w:t>，其中报警类</w:t>
      </w:r>
      <w:r w:rsidR="000873B7" w:rsidRPr="00A90C32">
        <w:rPr>
          <w:rFonts w:ascii="Times New Roman" w:eastAsia="仿宋_GB2312" w:hAnsi="Times New Roman" w:hint="eastAsia"/>
          <w:sz w:val="30"/>
          <w:szCs w:val="30"/>
        </w:rPr>
        <w:t>110</w:t>
      </w:r>
      <w:r w:rsidR="00CA2EEE" w:rsidRPr="00A90C32">
        <w:rPr>
          <w:rFonts w:ascii="Times New Roman" w:eastAsia="仿宋_GB2312" w:hAnsi="Times New Roman" w:hint="eastAsia"/>
          <w:sz w:val="30"/>
          <w:szCs w:val="30"/>
        </w:rPr>
        <w:t>涉及“偷、盗、抢、骗”以及各种侵犯人身权利的</w:t>
      </w:r>
      <w:r w:rsidR="000873B7" w:rsidRPr="00A90C32">
        <w:rPr>
          <w:rFonts w:ascii="Times New Roman" w:eastAsia="仿宋_GB2312" w:hAnsi="Times New Roman" w:hint="eastAsia"/>
          <w:sz w:val="30"/>
          <w:szCs w:val="30"/>
        </w:rPr>
        <w:t>行为，约占</w:t>
      </w:r>
      <w:r w:rsidR="000873B7"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总数的</w:t>
      </w:r>
      <w:r w:rsidR="000873B7" w:rsidRPr="00A90C32">
        <w:rPr>
          <w:rFonts w:ascii="Times New Roman" w:eastAsia="仿宋_GB2312" w:hAnsi="Times New Roman" w:hint="eastAsia"/>
          <w:sz w:val="30"/>
          <w:szCs w:val="30"/>
        </w:rPr>
        <w:t>30%</w:t>
      </w:r>
      <w:r w:rsidR="000873B7" w:rsidRPr="00A90C32">
        <w:rPr>
          <w:rFonts w:ascii="Times New Roman" w:eastAsia="仿宋_GB2312" w:hAnsi="Times New Roman" w:hint="eastAsia"/>
          <w:sz w:val="30"/>
          <w:szCs w:val="30"/>
        </w:rPr>
        <w:t>，该指标能较客观地反映各类治安、刑事案件的体量大小，与</w:t>
      </w:r>
      <w:r w:rsidR="000873B7"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总数存在正比例关系，对区域治安状况具有方向标意义。把其增幅设定为低于</w:t>
      </w:r>
      <w:r w:rsidR="000873B7"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总数增幅，将强化政府社会管理、巡逻防控和打击犯罪等维护社会治安的公共服务职责。</w:t>
      </w:r>
    </w:p>
    <w:p w:rsidR="006F03CD" w:rsidRPr="00A90C32" w:rsidRDefault="006F03CD" w:rsidP="006F03CD">
      <w:pPr>
        <w:adjustRightInd w:val="0"/>
        <w:snapToGrid w:val="0"/>
        <w:spacing w:line="360" w:lineRule="auto"/>
        <w:ind w:left="450" w:hangingChars="150" w:hanging="450"/>
        <w:rPr>
          <w:rFonts w:ascii="Times New Roman" w:eastAsiaTheme="minorEastAsia" w:hAnsi="Times New Roman"/>
          <w:sz w:val="30"/>
          <w:szCs w:val="30"/>
        </w:rPr>
      </w:pPr>
    </w:p>
    <w:p w:rsidR="006F03CD" w:rsidRPr="00A90C32" w:rsidRDefault="006F03CD" w:rsidP="006F03CD">
      <w:pPr>
        <w:adjustRightInd w:val="0"/>
        <w:snapToGrid w:val="0"/>
        <w:spacing w:line="360" w:lineRule="auto"/>
        <w:ind w:left="450" w:hangingChars="150" w:hanging="450"/>
        <w:rPr>
          <w:rFonts w:ascii="Times New Roman" w:eastAsiaTheme="minorEastAsia" w:hAnsi="Times New Roman"/>
          <w:sz w:val="30"/>
          <w:szCs w:val="30"/>
        </w:rPr>
      </w:pPr>
    </w:p>
    <w:p w:rsidR="008A2710" w:rsidRPr="00A90C32" w:rsidRDefault="008A2710" w:rsidP="00DF476C">
      <w:pPr>
        <w:pStyle w:val="aa"/>
        <w:adjustRightInd w:val="0"/>
        <w:snapToGrid w:val="0"/>
        <w:spacing w:beforeLines="50" w:before="156" w:beforeAutospacing="0" w:afterLines="50" w:after="156" w:afterAutospacing="0" w:line="360" w:lineRule="auto"/>
        <w:jc w:val="center"/>
        <w:rPr>
          <w:rFonts w:ascii="楷体_GB2312" w:eastAsia="楷体_GB2312" w:hAnsi="Times New Roman" w:cs="Times New Roman"/>
          <w:b/>
          <w:bCs/>
          <w:color w:val="000000"/>
          <w:sz w:val="32"/>
          <w:szCs w:val="32"/>
        </w:rPr>
      </w:pPr>
      <w:r w:rsidRPr="00A90C32">
        <w:rPr>
          <w:rFonts w:ascii="楷体_GB2312" w:eastAsia="楷体_GB2312" w:hAnsi="Times New Roman" w:cs="Times New Roman" w:hint="eastAsia"/>
          <w:b/>
          <w:bCs/>
          <w:color w:val="000000"/>
          <w:sz w:val="32"/>
          <w:szCs w:val="32"/>
        </w:rPr>
        <w:lastRenderedPageBreak/>
        <w:t>二、名词解释</w:t>
      </w:r>
    </w:p>
    <w:p w:rsidR="008A2710" w:rsidRPr="00A90C32" w:rsidRDefault="00AA7941" w:rsidP="00D853DA">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w:t>
      </w:r>
      <w:r w:rsidRPr="00A90C32">
        <w:rPr>
          <w:rFonts w:ascii="Times New Roman" w:eastAsia="仿宋_GB2312" w:hAnsi="Times New Roman" w:hint="eastAsia"/>
          <w:sz w:val="30"/>
          <w:szCs w:val="30"/>
        </w:rPr>
        <w:t>】</w:t>
      </w:r>
      <w:r w:rsidR="00226215" w:rsidRPr="00A90C32">
        <w:rPr>
          <w:rFonts w:ascii="Times New Roman" w:eastAsia="仿宋_GB2312" w:hAnsi="Times New Roman" w:hint="eastAsia"/>
          <w:b/>
          <w:sz w:val="30"/>
          <w:szCs w:val="30"/>
        </w:rPr>
        <w:t>科</w:t>
      </w:r>
      <w:r w:rsidR="008A2710" w:rsidRPr="00A90C32">
        <w:rPr>
          <w:rFonts w:ascii="Times New Roman" w:eastAsia="仿宋_GB2312" w:hAnsi="Times New Roman" w:hint="eastAsia"/>
          <w:b/>
          <w:sz w:val="30"/>
          <w:szCs w:val="30"/>
        </w:rPr>
        <w:t>技创新创业综合体</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指集创业苗圃、孵化器、加速器等众创空间以及各类创新创业服务机构平台于一体的科技创新创业孵化载体。</w:t>
      </w:r>
    </w:p>
    <w:p w:rsidR="008A2710" w:rsidRPr="00A90C32" w:rsidRDefault="00AA7941"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2</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财政后补助</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指从事研究开发和科技服务活动的单位先行投入资金，取得成果或者服务绩效，通过验收审查或绩效考核后，给予经费补助的财政资助方式。</w:t>
      </w:r>
    </w:p>
    <w:p w:rsidR="008A2710" w:rsidRPr="00A90C32" w:rsidRDefault="00AA7941"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3</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知识产权质押融资</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指企业或个人以合法拥有的专利权、商标权、著作权等知识产权中的财产权，经评估后作为质押物，向银行申请贷款的一种融资方式。</w:t>
      </w:r>
    </w:p>
    <w:p w:rsidR="008A2710" w:rsidRPr="00A90C32" w:rsidRDefault="00AA7941" w:rsidP="008A09BA">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4</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工业强基工程</w:t>
      </w:r>
      <w:r w:rsidR="007E5A29" w:rsidRPr="00A90C32">
        <w:rPr>
          <w:rFonts w:ascii="Times New Roman" w:eastAsia="仿宋_GB2312" w:hAnsi="Times New Roman" w:hint="eastAsia"/>
          <w:b/>
          <w:sz w:val="30"/>
          <w:szCs w:val="30"/>
        </w:rPr>
        <w:t>。</w:t>
      </w:r>
      <w:r w:rsidR="008A09BA" w:rsidRPr="00A90C32">
        <w:rPr>
          <w:rFonts w:ascii="Times New Roman" w:eastAsia="仿宋_GB2312" w:hAnsi="Times New Roman" w:hint="eastAsia"/>
          <w:sz w:val="30"/>
          <w:szCs w:val="30"/>
        </w:rPr>
        <w:t>是指突破核心基础零部件（元器件）、先进基础工艺、关键基础材料和产业技术基础（简称“四基”）等制约重点产业发展的瓶颈。</w:t>
      </w:r>
    </w:p>
    <w:p w:rsidR="008A2710" w:rsidRPr="00A90C32" w:rsidRDefault="00AA7941"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5</w:t>
      </w: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 xml:space="preserve"> </w:t>
      </w:r>
      <w:r w:rsidR="008A2710" w:rsidRPr="00A90C32">
        <w:rPr>
          <w:rFonts w:ascii="Times New Roman" w:eastAsia="仿宋_GB2312" w:hAnsi="Times New Roman"/>
          <w:b/>
          <w:sz w:val="30"/>
          <w:szCs w:val="30"/>
        </w:rPr>
        <w:t>TMT</w:t>
      </w:r>
      <w:r w:rsidR="008A2710" w:rsidRPr="00A90C32">
        <w:rPr>
          <w:rFonts w:ascii="Times New Roman" w:eastAsia="仿宋_GB2312" w:hAnsi="Times New Roman" w:hint="eastAsia"/>
          <w:b/>
          <w:sz w:val="30"/>
          <w:szCs w:val="30"/>
        </w:rPr>
        <w:t>产业</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是指</w:t>
      </w:r>
      <w:r w:rsidR="0072210F" w:rsidRPr="00A90C32">
        <w:rPr>
          <w:rFonts w:ascii="Times New Roman" w:eastAsia="仿宋_GB2312" w:hAnsi="Times New Roman" w:hint="eastAsia"/>
          <w:sz w:val="30"/>
          <w:szCs w:val="30"/>
        </w:rPr>
        <w:t>由</w:t>
      </w:r>
      <w:hyperlink r:id="rId19" w:tgtFrame="_blank" w:history="1">
        <w:r w:rsidR="008A2710" w:rsidRPr="00A90C32">
          <w:rPr>
            <w:rFonts w:ascii="Times New Roman" w:eastAsia="仿宋_GB2312" w:hAnsi="Times New Roman" w:hint="eastAsia"/>
            <w:sz w:val="30"/>
            <w:szCs w:val="30"/>
          </w:rPr>
          <w:t>电信</w:t>
        </w:r>
      </w:hyperlink>
      <w:r w:rsidR="008A2710" w:rsidRPr="00A90C32">
        <w:rPr>
          <w:rFonts w:ascii="Times New Roman" w:eastAsia="仿宋_GB2312" w:hAnsi="Times New Roman" w:hint="eastAsia"/>
          <w:sz w:val="30"/>
          <w:szCs w:val="30"/>
        </w:rPr>
        <w:t>（</w:t>
      </w:r>
      <w:r w:rsidR="008A2710" w:rsidRPr="00A90C32">
        <w:rPr>
          <w:rFonts w:ascii="Times New Roman" w:eastAsia="仿宋_GB2312" w:hAnsi="Times New Roman"/>
          <w:sz w:val="30"/>
          <w:szCs w:val="30"/>
        </w:rPr>
        <w:t>Telecommunication</w:t>
      </w:r>
      <w:r w:rsidR="008A2710" w:rsidRPr="00A90C32">
        <w:rPr>
          <w:rFonts w:ascii="Times New Roman" w:eastAsia="仿宋_GB2312" w:hAnsi="Times New Roman" w:hint="eastAsia"/>
          <w:sz w:val="30"/>
          <w:szCs w:val="30"/>
        </w:rPr>
        <w:t>）、</w:t>
      </w:r>
      <w:hyperlink r:id="rId20" w:tgtFrame="_blank" w:history="1">
        <w:r w:rsidR="008A2710" w:rsidRPr="00A90C32">
          <w:rPr>
            <w:rFonts w:ascii="Times New Roman" w:eastAsia="仿宋_GB2312" w:hAnsi="Times New Roman" w:hint="eastAsia"/>
            <w:sz w:val="30"/>
            <w:szCs w:val="30"/>
          </w:rPr>
          <w:t>媒体</w:t>
        </w:r>
      </w:hyperlink>
      <w:r w:rsidR="008A2710" w:rsidRPr="00A90C32">
        <w:rPr>
          <w:rFonts w:ascii="Times New Roman" w:eastAsia="仿宋_GB2312" w:hAnsi="Times New Roman" w:hint="eastAsia"/>
          <w:sz w:val="30"/>
          <w:szCs w:val="30"/>
        </w:rPr>
        <w:t>（</w:t>
      </w:r>
      <w:r w:rsidR="008A2710" w:rsidRPr="00A90C32">
        <w:rPr>
          <w:rFonts w:ascii="Times New Roman" w:eastAsia="仿宋_GB2312" w:hAnsi="Times New Roman"/>
          <w:sz w:val="30"/>
          <w:szCs w:val="30"/>
        </w:rPr>
        <w:t>Media</w:t>
      </w:r>
      <w:r w:rsidR="008A2710" w:rsidRPr="00A90C32">
        <w:rPr>
          <w:rFonts w:ascii="Times New Roman" w:eastAsia="仿宋_GB2312" w:hAnsi="Times New Roman" w:hint="eastAsia"/>
          <w:sz w:val="30"/>
          <w:szCs w:val="30"/>
        </w:rPr>
        <w:t>）和</w:t>
      </w:r>
      <w:hyperlink r:id="rId21" w:tgtFrame="_blank" w:history="1">
        <w:r w:rsidR="008A2710" w:rsidRPr="00A90C32">
          <w:rPr>
            <w:rFonts w:ascii="Times New Roman" w:eastAsia="仿宋_GB2312" w:hAnsi="Times New Roman" w:hint="eastAsia"/>
            <w:sz w:val="30"/>
            <w:szCs w:val="30"/>
          </w:rPr>
          <w:t>科技</w:t>
        </w:r>
      </w:hyperlink>
      <w:r w:rsidR="008A2710" w:rsidRPr="00A90C32">
        <w:rPr>
          <w:rFonts w:ascii="Times New Roman" w:eastAsia="仿宋_GB2312" w:hAnsi="Times New Roman" w:hint="eastAsia"/>
          <w:sz w:val="30"/>
          <w:szCs w:val="30"/>
        </w:rPr>
        <w:t>（</w:t>
      </w:r>
      <w:r w:rsidR="008A2710" w:rsidRPr="00A90C32">
        <w:rPr>
          <w:rFonts w:ascii="Times New Roman" w:eastAsia="仿宋_GB2312" w:hAnsi="Times New Roman"/>
          <w:sz w:val="30"/>
          <w:szCs w:val="30"/>
        </w:rPr>
        <w:t>Technology</w:t>
      </w:r>
      <w:r w:rsidR="008A2710" w:rsidRPr="00A90C32">
        <w:rPr>
          <w:rFonts w:ascii="Times New Roman" w:eastAsia="仿宋_GB2312" w:hAnsi="Times New Roman" w:hint="eastAsia"/>
          <w:sz w:val="30"/>
          <w:szCs w:val="30"/>
        </w:rPr>
        <w:t>）等</w:t>
      </w:r>
      <w:hyperlink r:id="rId22" w:tgtFrame="_blank" w:history="1">
        <w:r w:rsidR="008A2710" w:rsidRPr="00A90C32">
          <w:rPr>
            <w:rFonts w:ascii="Times New Roman" w:eastAsia="仿宋_GB2312" w:hAnsi="Times New Roman" w:hint="eastAsia"/>
            <w:sz w:val="30"/>
            <w:szCs w:val="30"/>
          </w:rPr>
          <w:t>数字新媒体</w:t>
        </w:r>
      </w:hyperlink>
      <w:r w:rsidR="0072210F" w:rsidRPr="00A90C32">
        <w:rPr>
          <w:rFonts w:ascii="Times New Roman" w:eastAsia="仿宋_GB2312" w:hAnsi="Times New Roman" w:hint="eastAsia"/>
          <w:sz w:val="30"/>
          <w:szCs w:val="30"/>
        </w:rPr>
        <w:t>产业</w:t>
      </w:r>
      <w:r w:rsidR="008A2710" w:rsidRPr="00A90C32">
        <w:rPr>
          <w:rFonts w:ascii="Times New Roman" w:eastAsia="仿宋_GB2312" w:hAnsi="Times New Roman" w:hint="eastAsia"/>
          <w:sz w:val="30"/>
          <w:szCs w:val="30"/>
        </w:rPr>
        <w:t>整合而成的产业。</w:t>
      </w:r>
    </w:p>
    <w:p w:rsidR="008A2710" w:rsidRPr="00A90C32" w:rsidRDefault="001D4D78" w:rsidP="00837442">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6</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快速公交系统（</w:t>
      </w:r>
      <w:r w:rsidR="008A2710" w:rsidRPr="00A90C32">
        <w:rPr>
          <w:rFonts w:ascii="Times New Roman" w:eastAsia="仿宋_GB2312" w:hAnsi="Times New Roman"/>
          <w:b/>
          <w:sz w:val="30"/>
          <w:szCs w:val="30"/>
        </w:rPr>
        <w:t>BRT</w:t>
      </w:r>
      <w:r w:rsidR="008A2710" w:rsidRPr="00A90C32">
        <w:rPr>
          <w:rFonts w:ascii="Times New Roman" w:eastAsia="仿宋_GB2312" w:hAnsi="Times New Roman" w:hint="eastAsia"/>
          <w:b/>
          <w:sz w:val="30"/>
          <w:szCs w:val="30"/>
        </w:rPr>
        <w:t>）</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是利用</w:t>
      </w:r>
      <w:r w:rsidR="00B26740" w:rsidRPr="00A90C32">
        <w:rPr>
          <w:rFonts w:ascii="Times New Roman" w:eastAsia="仿宋_GB2312" w:hAnsi="Times New Roman" w:hint="eastAsia"/>
          <w:sz w:val="30"/>
          <w:szCs w:val="30"/>
        </w:rPr>
        <w:t>中运量</w:t>
      </w:r>
      <w:r w:rsidR="008A2710" w:rsidRPr="00A90C32">
        <w:rPr>
          <w:rFonts w:ascii="Times New Roman" w:eastAsia="仿宋_GB2312" w:hAnsi="Times New Roman" w:hint="eastAsia"/>
          <w:sz w:val="30"/>
          <w:szCs w:val="30"/>
        </w:rPr>
        <w:t>的专用公共交通车辆，</w:t>
      </w:r>
      <w:r w:rsidR="00EA39EC" w:rsidRPr="00A90C32">
        <w:rPr>
          <w:rFonts w:ascii="Times New Roman" w:eastAsia="仿宋_GB2312" w:hAnsi="Times New Roman" w:hint="eastAsia"/>
          <w:sz w:val="30"/>
          <w:szCs w:val="30"/>
        </w:rPr>
        <w:t>由专用信号控制并在专用</w:t>
      </w:r>
      <w:r w:rsidR="008A2710" w:rsidRPr="00A90C32">
        <w:rPr>
          <w:rFonts w:ascii="Times New Roman" w:eastAsia="仿宋_GB2312" w:hAnsi="Times New Roman" w:hint="eastAsia"/>
          <w:sz w:val="30"/>
          <w:szCs w:val="30"/>
        </w:rPr>
        <w:t>道路空间运营</w:t>
      </w:r>
      <w:r w:rsidR="00EA39EC" w:rsidRPr="00A90C32">
        <w:rPr>
          <w:rFonts w:ascii="Times New Roman" w:eastAsia="仿宋_GB2312" w:hAnsi="Times New Roman" w:hint="eastAsia"/>
          <w:sz w:val="30"/>
          <w:szCs w:val="30"/>
        </w:rPr>
        <w:t>的</w:t>
      </w:r>
      <w:r w:rsidR="008A2710" w:rsidRPr="00A90C32">
        <w:rPr>
          <w:rFonts w:ascii="Times New Roman" w:eastAsia="仿宋_GB2312" w:hAnsi="Times New Roman" w:hint="eastAsia"/>
          <w:sz w:val="30"/>
          <w:szCs w:val="30"/>
        </w:rPr>
        <w:t>新型公共交通方式，具有交通运量大、快捷、安全等特点。</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7</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静态交通</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是指公共交通车辆、货运车辆、小客车和自行车等在交通出行中的停车行为。</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8</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慢行交通</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是相对于快速和高速交通而言，主要包括步行及非机动车交通。</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9</w:t>
      </w:r>
      <w:r w:rsidRPr="00A90C32">
        <w:rPr>
          <w:rFonts w:ascii="Times New Roman" w:eastAsia="仿宋_GB2312" w:hAnsi="Times New Roman" w:hint="eastAsia"/>
          <w:sz w:val="30"/>
          <w:szCs w:val="30"/>
        </w:rPr>
        <w:t>】</w:t>
      </w:r>
      <w:r w:rsidR="006E4937" w:rsidRPr="00A90C32">
        <w:rPr>
          <w:rFonts w:ascii="Times New Roman" w:eastAsia="仿宋_GB2312" w:hAnsi="Times New Roman" w:hint="eastAsia"/>
          <w:b/>
          <w:sz w:val="30"/>
          <w:szCs w:val="30"/>
        </w:rPr>
        <w:t>“</w:t>
      </w:r>
      <w:r w:rsidR="008A2710" w:rsidRPr="00A90C32">
        <w:rPr>
          <w:rFonts w:ascii="Times New Roman" w:eastAsia="仿宋_GB2312" w:hAnsi="Times New Roman"/>
          <w:b/>
          <w:sz w:val="30"/>
          <w:szCs w:val="30"/>
        </w:rPr>
        <w:t>P+R</w:t>
      </w:r>
      <w:r w:rsidR="008A2710" w:rsidRPr="00A90C32">
        <w:rPr>
          <w:rFonts w:ascii="Times New Roman" w:eastAsia="仿宋_GB2312" w:hAnsi="Times New Roman" w:hint="eastAsia"/>
          <w:b/>
          <w:sz w:val="30"/>
          <w:szCs w:val="30"/>
        </w:rPr>
        <w:t>”停车设施</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即“停车</w:t>
      </w:r>
      <w:r w:rsidR="008A2710" w:rsidRPr="00A90C32">
        <w:rPr>
          <w:rFonts w:ascii="Times New Roman" w:eastAsia="仿宋_GB2312" w:hAnsi="Times New Roman"/>
          <w:sz w:val="30"/>
          <w:szCs w:val="30"/>
        </w:rPr>
        <w:t>+</w:t>
      </w:r>
      <w:r w:rsidR="008A2710" w:rsidRPr="00A90C32">
        <w:rPr>
          <w:rFonts w:ascii="Times New Roman" w:eastAsia="仿宋_GB2312" w:hAnsi="Times New Roman" w:hint="eastAsia"/>
          <w:sz w:val="30"/>
          <w:szCs w:val="30"/>
        </w:rPr>
        <w:t>换乘”的功能组合，是一种</w:t>
      </w:r>
      <w:r w:rsidR="008A2710" w:rsidRPr="00A90C32">
        <w:rPr>
          <w:rFonts w:ascii="Times New Roman" w:eastAsia="仿宋_GB2312" w:hAnsi="Times New Roman" w:hint="eastAsia"/>
          <w:sz w:val="30"/>
          <w:szCs w:val="30"/>
        </w:rPr>
        <w:lastRenderedPageBreak/>
        <w:t>通过提供停车收费优惠补贴，鼓励个体机动车交通方式向公共交通方式</w:t>
      </w:r>
      <w:r w:rsidR="0072210F" w:rsidRPr="00A90C32">
        <w:rPr>
          <w:rFonts w:ascii="Times New Roman" w:eastAsia="仿宋_GB2312" w:hAnsi="Times New Roman" w:hint="eastAsia"/>
          <w:sz w:val="30"/>
          <w:szCs w:val="30"/>
        </w:rPr>
        <w:t>换乘</w:t>
      </w:r>
      <w:r w:rsidR="008A2710" w:rsidRPr="00A90C32">
        <w:rPr>
          <w:rFonts w:ascii="Times New Roman" w:eastAsia="仿宋_GB2312" w:hAnsi="Times New Roman" w:hint="eastAsia"/>
          <w:sz w:val="30"/>
          <w:szCs w:val="30"/>
        </w:rPr>
        <w:t>而设置的停车场。</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10</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新能源汽车分时租赁</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是一种基于“互联网</w:t>
      </w:r>
      <w:r w:rsidR="008A2710" w:rsidRPr="00A90C32">
        <w:rPr>
          <w:rFonts w:ascii="Times New Roman" w:eastAsia="仿宋_GB2312" w:hAnsi="Times New Roman"/>
          <w:sz w:val="30"/>
          <w:szCs w:val="30"/>
        </w:rPr>
        <w:t>+</w:t>
      </w:r>
      <w:r w:rsidR="008A2710" w:rsidRPr="00A90C32">
        <w:rPr>
          <w:rFonts w:ascii="Times New Roman" w:eastAsia="仿宋_GB2312" w:hAnsi="Times New Roman" w:hint="eastAsia"/>
          <w:sz w:val="30"/>
          <w:szCs w:val="30"/>
        </w:rPr>
        <w:t>”思维模式的新型汽车租赁服务，通过把新能源汽车在不同时间段分配给不同用户使用，鼓励短时用车、衔接式用车，最大限度提高车辆使用效率，降低用户出行成本，缓解停车难题。</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11</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地下综合管廊</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指在城市地下用于集中敷设电力、通信、广播电视、给水、排水、热力、燃气等市政管线的公共隧道。</w:t>
      </w:r>
    </w:p>
    <w:p w:rsidR="001515DF"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12</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海绵城市</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指通过加强城市规划、建设和管理，充分发挥建筑、道路和绿地、水系等生态系统对雨水的吸纳、蓄渗和缓释作用，有效控制雨水径流，实现自然积存、自然渗透、自然净化的城市发展方式。</w:t>
      </w:r>
    </w:p>
    <w:p w:rsidR="001515DF"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13</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“农林水”一体化</w:t>
      </w:r>
      <w:r w:rsidR="007E5A29" w:rsidRPr="00A90C32">
        <w:rPr>
          <w:rFonts w:ascii="Times New Roman" w:eastAsia="仿宋_GB2312" w:hAnsi="Times New Roman" w:hint="eastAsia"/>
          <w:b/>
          <w:sz w:val="30"/>
          <w:szCs w:val="30"/>
        </w:rPr>
        <w:t>。</w:t>
      </w:r>
      <w:r w:rsidR="001515DF" w:rsidRPr="00A90C32">
        <w:rPr>
          <w:rFonts w:ascii="Times New Roman" w:eastAsia="仿宋_GB2312" w:hAnsi="Times New Roman"/>
          <w:sz w:val="30"/>
          <w:szCs w:val="30"/>
        </w:rPr>
        <w:t>指改变农、林、水分离式的发展模式，</w:t>
      </w:r>
      <w:r w:rsidR="001515DF" w:rsidRPr="00A90C32">
        <w:rPr>
          <w:rFonts w:ascii="Times New Roman" w:eastAsia="仿宋_GB2312" w:hAnsi="Times New Roman" w:hint="eastAsia"/>
          <w:sz w:val="30"/>
          <w:szCs w:val="30"/>
        </w:rPr>
        <w:t>以</w:t>
      </w:r>
      <w:r w:rsidR="001515DF" w:rsidRPr="00A90C32">
        <w:rPr>
          <w:rFonts w:ascii="Times New Roman" w:eastAsia="仿宋_GB2312" w:hAnsi="Times New Roman"/>
          <w:sz w:val="30"/>
          <w:szCs w:val="30"/>
        </w:rPr>
        <w:t>新农村建设、美丽乡村、郊野公园等重点</w:t>
      </w:r>
      <w:r w:rsidR="001515DF" w:rsidRPr="00A90C32">
        <w:rPr>
          <w:rFonts w:ascii="Times New Roman" w:eastAsia="仿宋_GB2312" w:hAnsi="Times New Roman" w:hint="eastAsia"/>
          <w:sz w:val="30"/>
          <w:szCs w:val="30"/>
        </w:rPr>
        <w:t>项目建设为抓手，统筹推进</w:t>
      </w:r>
      <w:r w:rsidR="001515DF" w:rsidRPr="00A90C32">
        <w:rPr>
          <w:rFonts w:ascii="Times New Roman" w:eastAsia="仿宋_GB2312" w:hAnsi="Times New Roman"/>
          <w:sz w:val="30"/>
          <w:szCs w:val="30"/>
        </w:rPr>
        <w:t>农田水利、农田林网和河道防护</w:t>
      </w:r>
      <w:r w:rsidR="001515DF" w:rsidRPr="00A90C32">
        <w:rPr>
          <w:rFonts w:ascii="Times New Roman" w:eastAsia="仿宋_GB2312" w:hAnsi="Times New Roman" w:hint="eastAsia"/>
          <w:sz w:val="30"/>
          <w:szCs w:val="30"/>
        </w:rPr>
        <w:t>林</w:t>
      </w:r>
      <w:r w:rsidR="001515DF" w:rsidRPr="00A90C32">
        <w:rPr>
          <w:rFonts w:ascii="Times New Roman" w:eastAsia="仿宋_GB2312" w:hAnsi="Times New Roman"/>
          <w:sz w:val="30"/>
          <w:szCs w:val="30"/>
        </w:rPr>
        <w:t>、水利配套等</w:t>
      </w:r>
      <w:r w:rsidR="001515DF" w:rsidRPr="00A90C32">
        <w:rPr>
          <w:rFonts w:ascii="Times New Roman" w:eastAsia="仿宋_GB2312" w:hAnsi="Times New Roman" w:hint="eastAsia"/>
          <w:sz w:val="30"/>
          <w:szCs w:val="30"/>
        </w:rPr>
        <w:t>重点任务</w:t>
      </w:r>
      <w:r w:rsidR="001515DF" w:rsidRPr="00A90C32">
        <w:rPr>
          <w:rFonts w:ascii="Times New Roman" w:eastAsia="仿宋_GB2312" w:hAnsi="Times New Roman"/>
          <w:sz w:val="30"/>
          <w:szCs w:val="30"/>
        </w:rPr>
        <w:t>，促进农业、林业和水利协调发展。</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14</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河长制</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即由各级党政主要负责人担任“河长”，负责辖区内河流的污染治理。</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15</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口袋公园</w:t>
      </w:r>
      <w:r w:rsidR="007E5A29" w:rsidRPr="00A90C32">
        <w:rPr>
          <w:rFonts w:ascii="Times New Roman" w:eastAsia="仿宋_GB2312" w:hAnsi="Times New Roman" w:hint="eastAsia"/>
          <w:b/>
          <w:sz w:val="30"/>
          <w:szCs w:val="30"/>
        </w:rPr>
        <w:t>。</w:t>
      </w:r>
      <w:r w:rsidR="008A09BA" w:rsidRPr="00A90C32">
        <w:rPr>
          <w:rFonts w:ascii="Times New Roman" w:eastAsia="仿宋_GB2312" w:hAnsi="Times New Roman" w:hint="eastAsia"/>
          <w:sz w:val="30"/>
          <w:szCs w:val="30"/>
        </w:rPr>
        <w:t>是指小面积的城市开放空间，提供自然的表面和有遮荫的地区，方便休憩、玩耍和娱乐。口袋公园具有选址灵活、面积小、尺度人性等特点，土地使用性质具有兼容性，可以为绿地或其他用地，能见缝插针地大量出现在城市中，为人们提供休憩放松的</w:t>
      </w:r>
      <w:r w:rsidR="00A84851" w:rsidRPr="00A90C32">
        <w:rPr>
          <w:rFonts w:ascii="Times New Roman" w:eastAsia="仿宋_GB2312" w:hAnsi="Times New Roman" w:hint="eastAsia"/>
          <w:sz w:val="30"/>
          <w:szCs w:val="30"/>
        </w:rPr>
        <w:t>场所</w:t>
      </w:r>
      <w:r w:rsidR="008A09BA" w:rsidRPr="00A90C32">
        <w:rPr>
          <w:rFonts w:ascii="Times New Roman" w:eastAsia="仿宋_GB2312" w:hAnsi="Times New Roman" w:hint="eastAsia"/>
          <w:sz w:val="30"/>
          <w:szCs w:val="30"/>
        </w:rPr>
        <w:t>，是城市公园的良好补充。</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16</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喘息服务</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指通过建立失能老人临时转入专业机构进行</w:t>
      </w:r>
      <w:r w:rsidR="008A2710" w:rsidRPr="00A90C32">
        <w:rPr>
          <w:rFonts w:ascii="Times New Roman" w:eastAsia="仿宋_GB2312" w:hAnsi="Times New Roman" w:hint="eastAsia"/>
          <w:sz w:val="30"/>
          <w:szCs w:val="30"/>
        </w:rPr>
        <w:lastRenderedPageBreak/>
        <w:t>短期照护服务的机制，为长期照料失能老人的家庭照料者提供短暂的调整</w:t>
      </w:r>
      <w:r w:rsidR="0072210F"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休息机会，以减轻其照料压力。</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17</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现代学徒制</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指在职业学校和企业签订合作协议的基础上，职业学校承担系统的专业知识</w:t>
      </w:r>
      <w:r w:rsidR="0072210F" w:rsidRPr="00A90C32">
        <w:rPr>
          <w:rFonts w:ascii="Times New Roman" w:eastAsia="仿宋_GB2312" w:hAnsi="Times New Roman" w:hint="eastAsia"/>
          <w:sz w:val="30"/>
          <w:szCs w:val="30"/>
        </w:rPr>
        <w:t>教育</w:t>
      </w:r>
      <w:r w:rsidR="008A2710" w:rsidRPr="00A90C32">
        <w:rPr>
          <w:rFonts w:ascii="Times New Roman" w:eastAsia="仿宋_GB2312" w:hAnsi="Times New Roman" w:hint="eastAsia"/>
          <w:sz w:val="30"/>
          <w:szCs w:val="30"/>
        </w:rPr>
        <w:t>和技能训练，企业通过师傅带徒形式，依据培养方案进行岗位技能训练，实现“招生即招工、入校即入厂、校企联合培养”的工学结合人才培养方式。</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18</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课程图谱</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是显示学习内容、过程、方法及其结构关系的一系列图形</w:t>
      </w:r>
      <w:r w:rsidR="00BD7E0E" w:rsidRPr="00A90C32">
        <w:rPr>
          <w:rFonts w:ascii="Times New Roman" w:eastAsia="仿宋_GB2312" w:hAnsi="Times New Roman" w:hint="eastAsia"/>
          <w:sz w:val="30"/>
          <w:szCs w:val="30"/>
        </w:rPr>
        <w:t>，一般通过</w:t>
      </w:r>
      <w:r w:rsidR="008A2710" w:rsidRPr="00A90C32">
        <w:rPr>
          <w:rFonts w:ascii="Times New Roman" w:eastAsia="仿宋_GB2312" w:hAnsi="Times New Roman" w:hint="eastAsia"/>
          <w:sz w:val="30"/>
          <w:szCs w:val="30"/>
        </w:rPr>
        <w:t>数据统计、信息分类、文字说明和图表绘制等方式，</w:t>
      </w:r>
      <w:r w:rsidR="0072210F" w:rsidRPr="00A90C32">
        <w:rPr>
          <w:rFonts w:ascii="Times New Roman" w:eastAsia="仿宋_GB2312" w:hAnsi="Times New Roman" w:hint="eastAsia"/>
          <w:sz w:val="30"/>
          <w:szCs w:val="30"/>
        </w:rPr>
        <w:t>用</w:t>
      </w:r>
      <w:r w:rsidR="008A2710" w:rsidRPr="00A90C32">
        <w:rPr>
          <w:rFonts w:ascii="Times New Roman" w:eastAsia="仿宋_GB2312" w:hAnsi="Times New Roman" w:hint="eastAsia"/>
          <w:sz w:val="30"/>
          <w:szCs w:val="30"/>
        </w:rPr>
        <w:t>可视化信息技术予以整体呈现，对揭示教育动态发展规律，规划</w:t>
      </w:r>
      <w:r w:rsidR="00837442" w:rsidRPr="00A90C32">
        <w:rPr>
          <w:rFonts w:ascii="Times New Roman" w:eastAsia="仿宋_GB2312" w:hAnsi="Times New Roman" w:hint="eastAsia"/>
          <w:sz w:val="30"/>
          <w:szCs w:val="30"/>
        </w:rPr>
        <w:t>与完善</w:t>
      </w:r>
      <w:r w:rsidR="008A2710" w:rsidRPr="00A90C32">
        <w:rPr>
          <w:rFonts w:ascii="Times New Roman" w:eastAsia="仿宋_GB2312" w:hAnsi="Times New Roman" w:hint="eastAsia"/>
          <w:sz w:val="30"/>
          <w:szCs w:val="30"/>
        </w:rPr>
        <w:t>课程</w:t>
      </w:r>
      <w:r w:rsidR="00837442" w:rsidRPr="00A90C32">
        <w:rPr>
          <w:rFonts w:ascii="Times New Roman" w:eastAsia="仿宋_GB2312" w:hAnsi="Times New Roman" w:hint="eastAsia"/>
          <w:sz w:val="30"/>
          <w:szCs w:val="30"/>
        </w:rPr>
        <w:t>设置</w:t>
      </w:r>
      <w:r w:rsidR="008A2710" w:rsidRPr="00A90C32">
        <w:rPr>
          <w:rFonts w:ascii="Times New Roman" w:eastAsia="仿宋_GB2312" w:hAnsi="Times New Roman" w:hint="eastAsia"/>
          <w:sz w:val="30"/>
          <w:szCs w:val="30"/>
        </w:rPr>
        <w:t>，具有切实的参考价值。</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19</w:t>
      </w:r>
      <w:r w:rsidRPr="00A90C32">
        <w:rPr>
          <w:rFonts w:ascii="Times New Roman" w:eastAsia="仿宋_GB2312" w:hAnsi="Times New Roman" w:hint="eastAsia"/>
          <w:sz w:val="30"/>
          <w:szCs w:val="30"/>
        </w:rPr>
        <w:t>】</w:t>
      </w:r>
      <w:r w:rsidR="00A84851" w:rsidRPr="00A90C32">
        <w:rPr>
          <w:rFonts w:ascii="Times New Roman" w:eastAsia="仿宋_GB2312" w:hAnsi="Times New Roman" w:hint="eastAsia"/>
          <w:b/>
          <w:sz w:val="30"/>
          <w:szCs w:val="30"/>
        </w:rPr>
        <w:t>微课、</w:t>
      </w:r>
      <w:r w:rsidR="008A2710" w:rsidRPr="00A90C32">
        <w:rPr>
          <w:rFonts w:ascii="Times New Roman" w:eastAsia="仿宋_GB2312" w:hAnsi="Times New Roman" w:hint="eastAsia"/>
          <w:b/>
          <w:sz w:val="30"/>
          <w:szCs w:val="30"/>
        </w:rPr>
        <w:t>慕课、翻转课堂</w:t>
      </w:r>
      <w:r w:rsidR="007E5A29" w:rsidRPr="00A90C32">
        <w:rPr>
          <w:rFonts w:ascii="Times New Roman" w:eastAsia="仿宋_GB2312" w:hAnsi="Times New Roman" w:hint="eastAsia"/>
          <w:b/>
          <w:sz w:val="30"/>
          <w:szCs w:val="30"/>
        </w:rPr>
        <w:t>。</w:t>
      </w:r>
      <w:r w:rsidR="00A84851" w:rsidRPr="00A90C32">
        <w:rPr>
          <w:rFonts w:ascii="Times New Roman" w:eastAsia="仿宋_GB2312" w:hAnsi="Times New Roman" w:hint="eastAsia"/>
          <w:sz w:val="30"/>
          <w:szCs w:val="30"/>
        </w:rPr>
        <w:t>微课是指教师利用微视频，在课堂内外教育教学过程中围绕某个知识点或技能等单一教学任务，进行教学的一种教学方式，具有目标明确、针对性强和教学时间短的特点；</w:t>
      </w:r>
      <w:r w:rsidR="008A2710" w:rsidRPr="00A90C32">
        <w:rPr>
          <w:rFonts w:ascii="Times New Roman" w:eastAsia="仿宋_GB2312" w:hAnsi="Times New Roman" w:hint="eastAsia"/>
          <w:sz w:val="30"/>
          <w:szCs w:val="30"/>
        </w:rPr>
        <w:t>慕课是大规模开放在线课程（</w:t>
      </w:r>
      <w:r w:rsidR="008A2710" w:rsidRPr="00A90C32">
        <w:rPr>
          <w:rFonts w:ascii="Times New Roman" w:eastAsia="仿宋_GB2312" w:hAnsi="Times New Roman"/>
          <w:sz w:val="30"/>
          <w:szCs w:val="30"/>
        </w:rPr>
        <w:t>Massive Open Online Course</w:t>
      </w:r>
      <w:r w:rsidR="008A2710" w:rsidRPr="00A90C32">
        <w:rPr>
          <w:rFonts w:ascii="Times New Roman" w:eastAsia="仿宋_GB2312" w:hAnsi="Times New Roman" w:hint="eastAsia"/>
          <w:sz w:val="30"/>
          <w:szCs w:val="30"/>
        </w:rPr>
        <w:t>）的英文缩写之音译</w:t>
      </w:r>
      <w:r w:rsidR="007E5A29"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翻转课堂是英文“</w:t>
      </w:r>
      <w:r w:rsidR="008A2710" w:rsidRPr="00A90C32">
        <w:rPr>
          <w:rFonts w:ascii="Times New Roman" w:eastAsia="仿宋_GB2312" w:hAnsi="Times New Roman"/>
          <w:sz w:val="30"/>
          <w:szCs w:val="30"/>
        </w:rPr>
        <w:t>Flipped Classroom</w:t>
      </w:r>
      <w:r w:rsidR="00837442" w:rsidRPr="00A90C32">
        <w:rPr>
          <w:rFonts w:ascii="Times New Roman" w:eastAsia="仿宋_GB2312" w:hAnsi="Times New Roman" w:hint="eastAsia"/>
          <w:sz w:val="30"/>
          <w:szCs w:val="30"/>
        </w:rPr>
        <w:t>”的意译，</w:t>
      </w:r>
      <w:r w:rsidR="00BD7E0E" w:rsidRPr="00A90C32">
        <w:rPr>
          <w:rFonts w:ascii="Times New Roman" w:eastAsia="仿宋_GB2312" w:hAnsi="Times New Roman" w:hint="eastAsia"/>
          <w:sz w:val="30"/>
          <w:szCs w:val="30"/>
        </w:rPr>
        <w:t>是对</w:t>
      </w:r>
      <w:r w:rsidR="00837442" w:rsidRPr="00A90C32">
        <w:rPr>
          <w:rFonts w:ascii="Times New Roman" w:eastAsia="仿宋_GB2312" w:hAnsi="Times New Roman" w:hint="eastAsia"/>
          <w:sz w:val="30"/>
          <w:szCs w:val="30"/>
        </w:rPr>
        <w:t>传统教学中的课内传授知识、课后消化</w:t>
      </w:r>
      <w:r w:rsidR="00BD7E0E" w:rsidRPr="00A90C32">
        <w:rPr>
          <w:rFonts w:ascii="Times New Roman" w:eastAsia="仿宋_GB2312" w:hAnsi="Times New Roman" w:hint="eastAsia"/>
          <w:sz w:val="30"/>
          <w:szCs w:val="30"/>
        </w:rPr>
        <w:t>巩固的模式进行颠倒，</w:t>
      </w:r>
      <w:r w:rsidR="008A2710" w:rsidRPr="00A90C32">
        <w:rPr>
          <w:rFonts w:ascii="Times New Roman" w:eastAsia="仿宋_GB2312" w:hAnsi="Times New Roman" w:hint="eastAsia"/>
          <w:sz w:val="30"/>
          <w:szCs w:val="30"/>
        </w:rPr>
        <w:t>让学生通过网络微课程</w:t>
      </w:r>
      <w:r w:rsidR="0072210F"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在课前进行自主学习、课内着重讨论关键和疑难问题</w:t>
      </w:r>
      <w:r w:rsidR="0072210F" w:rsidRPr="00A90C32">
        <w:rPr>
          <w:rFonts w:ascii="Times New Roman" w:eastAsia="仿宋_GB2312" w:hAnsi="Times New Roman" w:hint="eastAsia"/>
          <w:sz w:val="30"/>
          <w:szCs w:val="30"/>
        </w:rPr>
        <w:t>，使学生</w:t>
      </w:r>
      <w:r w:rsidR="00A84851" w:rsidRPr="00A90C32">
        <w:rPr>
          <w:rFonts w:ascii="Times New Roman" w:eastAsia="仿宋_GB2312" w:hAnsi="Times New Roman" w:hint="eastAsia"/>
          <w:sz w:val="30"/>
          <w:szCs w:val="30"/>
        </w:rPr>
        <w:t>能</w:t>
      </w:r>
      <w:r w:rsidR="0072210F" w:rsidRPr="00A90C32">
        <w:rPr>
          <w:rFonts w:ascii="Times New Roman" w:eastAsia="仿宋_GB2312" w:hAnsi="Times New Roman" w:hint="eastAsia"/>
          <w:sz w:val="30"/>
          <w:szCs w:val="30"/>
        </w:rPr>
        <w:t>快速消化吸收所学</w:t>
      </w:r>
      <w:r w:rsidR="008A2710" w:rsidRPr="00A90C32">
        <w:rPr>
          <w:rFonts w:ascii="Times New Roman" w:eastAsia="仿宋_GB2312" w:hAnsi="Times New Roman" w:hint="eastAsia"/>
          <w:sz w:val="30"/>
          <w:szCs w:val="30"/>
        </w:rPr>
        <w:t>知识。</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20</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云</w:t>
      </w:r>
      <w:r w:rsidR="008A2710" w:rsidRPr="00A90C32">
        <w:rPr>
          <w:rFonts w:ascii="Times New Roman" w:eastAsia="仿宋_GB2312" w:hAnsi="Times New Roman"/>
          <w:b/>
          <w:sz w:val="30"/>
          <w:szCs w:val="30"/>
        </w:rPr>
        <w:t>+</w:t>
      </w:r>
      <w:r w:rsidR="008A2710" w:rsidRPr="00A90C32">
        <w:rPr>
          <w:rFonts w:ascii="Times New Roman" w:eastAsia="仿宋_GB2312" w:hAnsi="Times New Roman" w:hint="eastAsia"/>
          <w:b/>
          <w:sz w:val="30"/>
          <w:szCs w:val="30"/>
        </w:rPr>
        <w:t>网</w:t>
      </w:r>
      <w:r w:rsidR="008A2710" w:rsidRPr="00A90C32">
        <w:rPr>
          <w:rFonts w:ascii="Times New Roman" w:eastAsia="仿宋_GB2312" w:hAnsi="Times New Roman"/>
          <w:b/>
          <w:sz w:val="30"/>
          <w:szCs w:val="30"/>
        </w:rPr>
        <w:t>+</w:t>
      </w:r>
      <w:r w:rsidR="008A2710" w:rsidRPr="00A90C32">
        <w:rPr>
          <w:rFonts w:ascii="Times New Roman" w:eastAsia="仿宋_GB2312" w:hAnsi="Times New Roman" w:hint="eastAsia"/>
          <w:b/>
          <w:sz w:val="30"/>
          <w:szCs w:val="30"/>
        </w:rPr>
        <w:t>端</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“云”指云计算、大数据等基础设施</w:t>
      </w:r>
      <w:r w:rsidR="007E5A29"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“网”指各类网络，既包括互联网、物联网等技术网络，也包括电子商务服务业等商务网络</w:t>
      </w:r>
      <w:r w:rsidR="007E5A29"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“端”指用户直接接触的个人电</w:t>
      </w:r>
      <w:r w:rsidR="008A2710" w:rsidRPr="00A90C32">
        <w:rPr>
          <w:rFonts w:ascii="Times New Roman" w:eastAsia="仿宋_GB2312" w:hAnsi="Times New Roman" w:hint="eastAsia"/>
          <w:sz w:val="30"/>
          <w:szCs w:val="30"/>
        </w:rPr>
        <w:lastRenderedPageBreak/>
        <w:t>脑、移动设备、可穿戴设备、传感器等，以及以软件形式存在的各类应用。</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21</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停车诱导系统</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指通过智能探测技术，对分散在各处的停车场实现智能联网和数据上传，实时发布各个停车场停车数据，引导司机便捷停车，</w:t>
      </w:r>
      <w:r w:rsidR="007E5A29" w:rsidRPr="00A90C32">
        <w:rPr>
          <w:rFonts w:ascii="Times New Roman" w:eastAsia="仿宋_GB2312" w:hAnsi="Times New Roman" w:hint="eastAsia"/>
          <w:sz w:val="30"/>
          <w:szCs w:val="30"/>
        </w:rPr>
        <w:t>有效缓解</w:t>
      </w:r>
      <w:r w:rsidR="008A2710" w:rsidRPr="00A90C32">
        <w:rPr>
          <w:rFonts w:ascii="Times New Roman" w:eastAsia="仿宋_GB2312" w:hAnsi="Times New Roman" w:hint="eastAsia"/>
          <w:sz w:val="30"/>
          <w:szCs w:val="30"/>
        </w:rPr>
        <w:t>城市停车难问题。</w:t>
      </w:r>
    </w:p>
    <w:p w:rsidR="001410EE" w:rsidRPr="00431E6D"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22</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教育云服务</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指建立统一的网络、服务器和存储资源池，使各学校无需独立购买</w:t>
      </w:r>
      <w:r w:rsidR="007E5A29" w:rsidRPr="00A90C32">
        <w:rPr>
          <w:rFonts w:ascii="Times New Roman" w:eastAsia="仿宋_GB2312" w:hAnsi="Times New Roman" w:hint="eastAsia"/>
          <w:sz w:val="30"/>
          <w:szCs w:val="30"/>
        </w:rPr>
        <w:t>，即可直接使用云端的</w:t>
      </w:r>
      <w:r w:rsidR="008A2710" w:rsidRPr="00A90C32">
        <w:rPr>
          <w:rFonts w:ascii="Times New Roman" w:eastAsia="仿宋_GB2312" w:hAnsi="Times New Roman" w:hint="eastAsia"/>
          <w:sz w:val="30"/>
          <w:szCs w:val="30"/>
        </w:rPr>
        <w:t>服务器、网络设备、软件、数据库空间</w:t>
      </w:r>
      <w:r w:rsidR="007E5A29" w:rsidRPr="00A90C32">
        <w:rPr>
          <w:rFonts w:ascii="Times New Roman" w:eastAsia="仿宋_GB2312" w:hAnsi="Times New Roman" w:hint="eastAsia"/>
          <w:sz w:val="30"/>
          <w:szCs w:val="30"/>
        </w:rPr>
        <w:t>等资源</w:t>
      </w:r>
      <w:r w:rsidR="008A2710" w:rsidRPr="00A90C32">
        <w:rPr>
          <w:rFonts w:ascii="Times New Roman" w:eastAsia="仿宋_GB2312" w:hAnsi="Times New Roman" w:hint="eastAsia"/>
          <w:sz w:val="30"/>
          <w:szCs w:val="30"/>
        </w:rPr>
        <w:t>。基于整合的资源，各学校可方便快捷地创建教学及管理系统，也可按需使用统一部署在云平台上的通用</w:t>
      </w:r>
      <w:r w:rsidR="0072210F" w:rsidRPr="00A90C32">
        <w:rPr>
          <w:rFonts w:ascii="Times New Roman" w:eastAsia="仿宋_GB2312" w:hAnsi="Times New Roman" w:hint="eastAsia"/>
          <w:sz w:val="30"/>
          <w:szCs w:val="30"/>
        </w:rPr>
        <w:t>教育</w:t>
      </w:r>
      <w:r w:rsidR="008A2710" w:rsidRPr="00A90C32">
        <w:rPr>
          <w:rFonts w:ascii="Times New Roman" w:eastAsia="仿宋_GB2312" w:hAnsi="Times New Roman" w:hint="eastAsia"/>
          <w:sz w:val="30"/>
          <w:szCs w:val="30"/>
        </w:rPr>
        <w:t>应用系统。</w:t>
      </w:r>
    </w:p>
    <w:p w:rsidR="00370B97" w:rsidRPr="00431E6D" w:rsidRDefault="00370B97" w:rsidP="001F5D2A">
      <w:pPr>
        <w:widowControl/>
        <w:jc w:val="left"/>
        <w:rPr>
          <w:rFonts w:ascii="Times New Roman" w:eastAsia="仿宋_GB2312" w:hAnsi="Times New Roman"/>
          <w:sz w:val="30"/>
          <w:szCs w:val="30"/>
        </w:rPr>
      </w:pPr>
    </w:p>
    <w:sectPr w:rsidR="00370B97" w:rsidRPr="00431E6D" w:rsidSect="00907A50">
      <w:footerReference w:type="default" r:id="rId23"/>
      <w:pgSz w:w="11907" w:h="16840" w:code="9"/>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7E0" w:rsidRDefault="002A77E0" w:rsidP="003A1BAF">
      <w:r>
        <w:separator/>
      </w:r>
    </w:p>
  </w:endnote>
  <w:endnote w:type="continuationSeparator" w:id="0">
    <w:p w:rsidR="002A77E0" w:rsidRDefault="002A77E0" w:rsidP="003A1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FZFangSong-Z02S">
    <w:altName w:val="方正舒体"/>
    <w:panose1 w:val="00000000000000000000"/>
    <w:charset w:val="86"/>
    <w:family w:val="auto"/>
    <w:notTrueType/>
    <w:pitch w:val="default"/>
    <w:sig w:usb0="00000001" w:usb1="080E0000" w:usb2="00000010" w:usb3="00000000" w:csb0="00040000"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00D" w:rsidRDefault="0093700D">
    <w:pPr>
      <w:pStyle w:val="a5"/>
    </w:pPr>
  </w:p>
  <w:p w:rsidR="0093700D" w:rsidRDefault="0093700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19072"/>
      <w:docPartObj>
        <w:docPartGallery w:val="Page Numbers (Bottom of Page)"/>
        <w:docPartUnique/>
      </w:docPartObj>
    </w:sdtPr>
    <w:sdtEndPr/>
    <w:sdtContent>
      <w:p w:rsidR="0093700D" w:rsidRDefault="0093700D">
        <w:pPr>
          <w:pStyle w:val="a5"/>
          <w:jc w:val="center"/>
        </w:pPr>
        <w:r>
          <w:fldChar w:fldCharType="begin"/>
        </w:r>
        <w:r>
          <w:instrText xml:space="preserve"> PAGE   \* MERGEFORMAT </w:instrText>
        </w:r>
        <w:r>
          <w:fldChar w:fldCharType="separate"/>
        </w:r>
        <w:r w:rsidR="008335AD" w:rsidRPr="008335AD">
          <w:rPr>
            <w:noProof/>
            <w:lang w:val="zh-CN"/>
          </w:rPr>
          <w:t>1</w:t>
        </w:r>
        <w:r>
          <w:rPr>
            <w:noProof/>
            <w:lang w:val="zh-CN"/>
          </w:rPr>
          <w:fldChar w:fldCharType="end"/>
        </w:r>
      </w:p>
    </w:sdtContent>
  </w:sdt>
  <w:p w:rsidR="0093700D" w:rsidRDefault="0093700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19103"/>
      <w:docPartObj>
        <w:docPartGallery w:val="Page Numbers (Bottom of Page)"/>
        <w:docPartUnique/>
      </w:docPartObj>
    </w:sdtPr>
    <w:sdtEndPr/>
    <w:sdtContent>
      <w:p w:rsidR="0093700D" w:rsidRDefault="0093700D">
        <w:pPr>
          <w:pStyle w:val="a5"/>
          <w:jc w:val="center"/>
        </w:pPr>
        <w:r>
          <w:fldChar w:fldCharType="begin"/>
        </w:r>
        <w:r>
          <w:instrText xml:space="preserve"> PAGE   \* MERGEFORMAT </w:instrText>
        </w:r>
        <w:r>
          <w:fldChar w:fldCharType="separate"/>
        </w:r>
        <w:r w:rsidR="008335AD" w:rsidRPr="008335AD">
          <w:rPr>
            <w:noProof/>
            <w:lang w:val="zh-CN"/>
          </w:rPr>
          <w:t>64</w:t>
        </w:r>
        <w:r>
          <w:rPr>
            <w:noProof/>
            <w:lang w:val="zh-CN"/>
          </w:rPr>
          <w:fldChar w:fldCharType="end"/>
        </w:r>
      </w:p>
    </w:sdtContent>
  </w:sdt>
  <w:p w:rsidR="0093700D" w:rsidRDefault="0093700D">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39563"/>
      <w:docPartObj>
        <w:docPartGallery w:val="Page Numbers (Bottom of Page)"/>
        <w:docPartUnique/>
      </w:docPartObj>
    </w:sdtPr>
    <w:sdtEndPr/>
    <w:sdtContent>
      <w:p w:rsidR="0093700D" w:rsidRDefault="0093700D">
        <w:pPr>
          <w:pStyle w:val="a5"/>
          <w:jc w:val="center"/>
        </w:pPr>
        <w:r>
          <w:fldChar w:fldCharType="begin"/>
        </w:r>
        <w:r>
          <w:instrText xml:space="preserve"> PAGE   \* MERGEFORMAT </w:instrText>
        </w:r>
        <w:r>
          <w:fldChar w:fldCharType="separate"/>
        </w:r>
        <w:r w:rsidR="008335AD" w:rsidRPr="008335AD">
          <w:rPr>
            <w:noProof/>
            <w:lang w:val="zh-CN"/>
          </w:rPr>
          <w:t>70</w:t>
        </w:r>
        <w:r>
          <w:rPr>
            <w:noProof/>
            <w:lang w:val="zh-CN"/>
          </w:rPr>
          <w:fldChar w:fldCharType="end"/>
        </w:r>
      </w:p>
    </w:sdtContent>
  </w:sdt>
  <w:p w:rsidR="0093700D" w:rsidRDefault="009370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7E0" w:rsidRDefault="002A77E0" w:rsidP="003A1BAF">
      <w:r>
        <w:separator/>
      </w:r>
    </w:p>
  </w:footnote>
  <w:footnote w:type="continuationSeparator" w:id="0">
    <w:p w:rsidR="002A77E0" w:rsidRDefault="002A77E0" w:rsidP="003A1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00D" w:rsidRDefault="0093700D" w:rsidP="00184166">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5D68"/>
    <w:multiLevelType w:val="hybridMultilevel"/>
    <w:tmpl w:val="2F24BE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DAF1B6F"/>
    <w:multiLevelType w:val="hybridMultilevel"/>
    <w:tmpl w:val="6A689194"/>
    <w:lvl w:ilvl="0" w:tplc="D4CADE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F4033E2"/>
    <w:multiLevelType w:val="hybridMultilevel"/>
    <w:tmpl w:val="0A467C4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F991C71"/>
    <w:multiLevelType w:val="hybridMultilevel"/>
    <w:tmpl w:val="32A673F6"/>
    <w:lvl w:ilvl="0" w:tplc="6FEE6DEA">
      <w:start w:val="5"/>
      <w:numFmt w:val="japaneseCounting"/>
      <w:lvlText w:val="%1、"/>
      <w:lvlJc w:val="left"/>
      <w:pPr>
        <w:ind w:left="1350" w:hanging="720"/>
      </w:pPr>
      <w:rPr>
        <w:rFonts w:ascii="楷体" w:eastAsia="楷体" w:hAnsi="楷体" w:cs="Times New Roman" w:hint="default"/>
        <w:b/>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abstractNum w:abstractNumId="4">
    <w:nsid w:val="1809448E"/>
    <w:multiLevelType w:val="hybridMultilevel"/>
    <w:tmpl w:val="3D8CB0B0"/>
    <w:lvl w:ilvl="0" w:tplc="12441C12">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A6E2496"/>
    <w:multiLevelType w:val="hybridMultilevel"/>
    <w:tmpl w:val="7DB8868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20B0585"/>
    <w:multiLevelType w:val="hybridMultilevel"/>
    <w:tmpl w:val="2F9238A4"/>
    <w:lvl w:ilvl="0" w:tplc="7E84FB96">
      <w:start w:val="1"/>
      <w:numFmt w:val="bullet"/>
      <w:lvlText w:val="●"/>
      <w:lvlJc w:val="left"/>
      <w:pPr>
        <w:ind w:left="507" w:hanging="360"/>
      </w:pPr>
      <w:rPr>
        <w:rFonts w:ascii="仿宋_GB2312" w:eastAsia="仿宋_GB2312" w:hAnsi="Times New Roman" w:cs="Times New Roman" w:hint="eastAsia"/>
      </w:rPr>
    </w:lvl>
    <w:lvl w:ilvl="1" w:tplc="04090003" w:tentative="1">
      <w:start w:val="1"/>
      <w:numFmt w:val="bullet"/>
      <w:lvlText w:val=""/>
      <w:lvlJc w:val="left"/>
      <w:pPr>
        <w:ind w:left="987" w:hanging="420"/>
      </w:pPr>
      <w:rPr>
        <w:rFonts w:ascii="Wingdings" w:hAnsi="Wingdings" w:hint="default"/>
      </w:rPr>
    </w:lvl>
    <w:lvl w:ilvl="2" w:tplc="04090005"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3" w:tentative="1">
      <w:start w:val="1"/>
      <w:numFmt w:val="bullet"/>
      <w:lvlText w:val=""/>
      <w:lvlJc w:val="left"/>
      <w:pPr>
        <w:ind w:left="2247" w:hanging="420"/>
      </w:pPr>
      <w:rPr>
        <w:rFonts w:ascii="Wingdings" w:hAnsi="Wingdings" w:hint="default"/>
      </w:rPr>
    </w:lvl>
    <w:lvl w:ilvl="5" w:tplc="04090005"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3" w:tentative="1">
      <w:start w:val="1"/>
      <w:numFmt w:val="bullet"/>
      <w:lvlText w:val=""/>
      <w:lvlJc w:val="left"/>
      <w:pPr>
        <w:ind w:left="3507" w:hanging="420"/>
      </w:pPr>
      <w:rPr>
        <w:rFonts w:ascii="Wingdings" w:hAnsi="Wingdings" w:hint="default"/>
      </w:rPr>
    </w:lvl>
    <w:lvl w:ilvl="8" w:tplc="04090005" w:tentative="1">
      <w:start w:val="1"/>
      <w:numFmt w:val="bullet"/>
      <w:lvlText w:val=""/>
      <w:lvlJc w:val="left"/>
      <w:pPr>
        <w:ind w:left="3927" w:hanging="420"/>
      </w:pPr>
      <w:rPr>
        <w:rFonts w:ascii="Wingdings" w:hAnsi="Wingdings" w:hint="default"/>
      </w:rPr>
    </w:lvl>
  </w:abstractNum>
  <w:abstractNum w:abstractNumId="7">
    <w:nsid w:val="32361113"/>
    <w:multiLevelType w:val="hybridMultilevel"/>
    <w:tmpl w:val="731C5ED0"/>
    <w:lvl w:ilvl="0" w:tplc="28907A46">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5C6293B"/>
    <w:multiLevelType w:val="hybridMultilevel"/>
    <w:tmpl w:val="03A421A6"/>
    <w:lvl w:ilvl="0" w:tplc="04090001">
      <w:start w:val="1"/>
      <w:numFmt w:val="bullet"/>
      <w:lvlText w:val=""/>
      <w:lvlJc w:val="left"/>
      <w:pPr>
        <w:ind w:left="420" w:hanging="420"/>
      </w:pPr>
      <w:rPr>
        <w:rFonts w:ascii="Wingdings" w:hAnsi="Wingdings" w:hint="default"/>
      </w:rPr>
    </w:lvl>
    <w:lvl w:ilvl="1" w:tplc="692047E8">
      <w:start w:val="1"/>
      <w:numFmt w:val="bullet"/>
      <w:lvlText w:val=""/>
      <w:lvlJc w:val="left"/>
      <w:pPr>
        <w:ind w:left="840" w:hanging="420"/>
      </w:pPr>
      <w:rPr>
        <w:rFonts w:ascii="Wingdings" w:hAnsi="Wingdings" w:hint="default"/>
        <w:sz w:val="24"/>
        <w:szCs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6547657"/>
    <w:multiLevelType w:val="hybridMultilevel"/>
    <w:tmpl w:val="489CF4C4"/>
    <w:lvl w:ilvl="0" w:tplc="E64810EA">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13148D6"/>
    <w:multiLevelType w:val="hybridMultilevel"/>
    <w:tmpl w:val="FB348C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3FC5BDB"/>
    <w:multiLevelType w:val="hybridMultilevel"/>
    <w:tmpl w:val="EF6EF62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7432332"/>
    <w:multiLevelType w:val="hybridMultilevel"/>
    <w:tmpl w:val="D4CE5D2E"/>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51B731D1"/>
    <w:multiLevelType w:val="hybridMultilevel"/>
    <w:tmpl w:val="CCD24E9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5ECE09B"/>
    <w:multiLevelType w:val="singleLevel"/>
    <w:tmpl w:val="55ECE09B"/>
    <w:lvl w:ilvl="0">
      <w:start w:val="2"/>
      <w:numFmt w:val="chineseCounting"/>
      <w:suff w:val="nothing"/>
      <w:lvlText w:val="%1、"/>
      <w:lvlJc w:val="left"/>
      <w:rPr>
        <w:rFonts w:cs="Times New Roman"/>
      </w:rPr>
    </w:lvl>
  </w:abstractNum>
  <w:abstractNum w:abstractNumId="15">
    <w:nsid w:val="55EE94CB"/>
    <w:multiLevelType w:val="singleLevel"/>
    <w:tmpl w:val="55EE94CB"/>
    <w:lvl w:ilvl="0">
      <w:start w:val="3"/>
      <w:numFmt w:val="chineseCounting"/>
      <w:suff w:val="nothing"/>
      <w:lvlText w:val="%1、"/>
      <w:lvlJc w:val="left"/>
      <w:rPr>
        <w:rFonts w:cs="Times New Roman"/>
      </w:rPr>
    </w:lvl>
  </w:abstractNum>
  <w:abstractNum w:abstractNumId="16">
    <w:nsid w:val="55F121F5"/>
    <w:multiLevelType w:val="singleLevel"/>
    <w:tmpl w:val="55F121F5"/>
    <w:lvl w:ilvl="0">
      <w:start w:val="9"/>
      <w:numFmt w:val="chineseCounting"/>
      <w:suff w:val="space"/>
      <w:lvlText w:val="第%1章"/>
      <w:lvlJc w:val="left"/>
      <w:rPr>
        <w:rFonts w:cs="Times New Roman"/>
      </w:rPr>
    </w:lvl>
  </w:abstractNum>
  <w:abstractNum w:abstractNumId="17">
    <w:nsid w:val="55F12227"/>
    <w:multiLevelType w:val="singleLevel"/>
    <w:tmpl w:val="55F12227"/>
    <w:lvl w:ilvl="0">
      <w:start w:val="6"/>
      <w:numFmt w:val="chineseCounting"/>
      <w:suff w:val="space"/>
      <w:lvlText w:val="第%1章"/>
      <w:lvlJc w:val="left"/>
      <w:rPr>
        <w:rFonts w:cs="Times New Roman"/>
      </w:rPr>
    </w:lvl>
  </w:abstractNum>
  <w:abstractNum w:abstractNumId="18">
    <w:nsid w:val="65D73096"/>
    <w:multiLevelType w:val="hybridMultilevel"/>
    <w:tmpl w:val="A412D9FA"/>
    <w:lvl w:ilvl="0" w:tplc="E47AA23E">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D575101"/>
    <w:multiLevelType w:val="hybridMultilevel"/>
    <w:tmpl w:val="9FE0FB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4"/>
  </w:num>
  <w:num w:numId="3">
    <w:abstractNumId w:val="7"/>
  </w:num>
  <w:num w:numId="4">
    <w:abstractNumId w:val="9"/>
  </w:num>
  <w:num w:numId="5">
    <w:abstractNumId w:val="16"/>
  </w:num>
  <w:num w:numId="6">
    <w:abstractNumId w:val="15"/>
  </w:num>
  <w:num w:numId="7">
    <w:abstractNumId w:val="3"/>
  </w:num>
  <w:num w:numId="8">
    <w:abstractNumId w:val="14"/>
  </w:num>
  <w:num w:numId="9">
    <w:abstractNumId w:val="17"/>
  </w:num>
  <w:num w:numId="10">
    <w:abstractNumId w:val="2"/>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13"/>
  </w:num>
  <w:num w:numId="15">
    <w:abstractNumId w:val="5"/>
  </w:num>
  <w:num w:numId="16">
    <w:abstractNumId w:val="2"/>
  </w:num>
  <w:num w:numId="17">
    <w:abstractNumId w:val="19"/>
  </w:num>
  <w:num w:numId="18">
    <w:abstractNumId w:val="0"/>
  </w:num>
  <w:num w:numId="19">
    <w:abstractNumId w:val="8"/>
  </w:num>
  <w:num w:numId="20">
    <w:abstractNumId w:val="6"/>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colormru v:ext="edit" colors="#a6bfde,#ccdaec,#dde6f3,#cad8ec,#4d93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D71B6"/>
    <w:rsid w:val="0000053D"/>
    <w:rsid w:val="00001549"/>
    <w:rsid w:val="00001AEE"/>
    <w:rsid w:val="00002CF8"/>
    <w:rsid w:val="0000516D"/>
    <w:rsid w:val="00006AB6"/>
    <w:rsid w:val="0001307A"/>
    <w:rsid w:val="0001354D"/>
    <w:rsid w:val="000137B6"/>
    <w:rsid w:val="00014523"/>
    <w:rsid w:val="00015000"/>
    <w:rsid w:val="000155CC"/>
    <w:rsid w:val="000159C5"/>
    <w:rsid w:val="00016D7B"/>
    <w:rsid w:val="00020FD0"/>
    <w:rsid w:val="00022316"/>
    <w:rsid w:val="00022F04"/>
    <w:rsid w:val="00023FF6"/>
    <w:rsid w:val="000260ED"/>
    <w:rsid w:val="000318AC"/>
    <w:rsid w:val="0003460B"/>
    <w:rsid w:val="0003625A"/>
    <w:rsid w:val="00036A44"/>
    <w:rsid w:val="0003722D"/>
    <w:rsid w:val="00037CAE"/>
    <w:rsid w:val="000402AE"/>
    <w:rsid w:val="00040A72"/>
    <w:rsid w:val="00040B80"/>
    <w:rsid w:val="000430A1"/>
    <w:rsid w:val="00044BEA"/>
    <w:rsid w:val="0004784D"/>
    <w:rsid w:val="00052CC1"/>
    <w:rsid w:val="0005584E"/>
    <w:rsid w:val="00055C4B"/>
    <w:rsid w:val="000569BB"/>
    <w:rsid w:val="00057063"/>
    <w:rsid w:val="00057197"/>
    <w:rsid w:val="00057F64"/>
    <w:rsid w:val="00060019"/>
    <w:rsid w:val="000619F6"/>
    <w:rsid w:val="00061A8E"/>
    <w:rsid w:val="00062E05"/>
    <w:rsid w:val="0006390D"/>
    <w:rsid w:val="000644BC"/>
    <w:rsid w:val="00064F27"/>
    <w:rsid w:val="00065A48"/>
    <w:rsid w:val="000664A9"/>
    <w:rsid w:val="000665B8"/>
    <w:rsid w:val="00066912"/>
    <w:rsid w:val="00067B26"/>
    <w:rsid w:val="00070E94"/>
    <w:rsid w:val="00071C4A"/>
    <w:rsid w:val="0007298E"/>
    <w:rsid w:val="00075EE9"/>
    <w:rsid w:val="0008033C"/>
    <w:rsid w:val="00081C2B"/>
    <w:rsid w:val="000825CD"/>
    <w:rsid w:val="000836C2"/>
    <w:rsid w:val="00083C8B"/>
    <w:rsid w:val="000873B7"/>
    <w:rsid w:val="00087F07"/>
    <w:rsid w:val="00092383"/>
    <w:rsid w:val="000926DB"/>
    <w:rsid w:val="00093727"/>
    <w:rsid w:val="00094AA9"/>
    <w:rsid w:val="00094BFC"/>
    <w:rsid w:val="00095DBD"/>
    <w:rsid w:val="0009665A"/>
    <w:rsid w:val="000972A0"/>
    <w:rsid w:val="000A0CA4"/>
    <w:rsid w:val="000A148E"/>
    <w:rsid w:val="000A152D"/>
    <w:rsid w:val="000A2943"/>
    <w:rsid w:val="000A6026"/>
    <w:rsid w:val="000B026B"/>
    <w:rsid w:val="000B1578"/>
    <w:rsid w:val="000B1B5E"/>
    <w:rsid w:val="000B1E0E"/>
    <w:rsid w:val="000B2159"/>
    <w:rsid w:val="000B2B88"/>
    <w:rsid w:val="000B392C"/>
    <w:rsid w:val="000B3B5D"/>
    <w:rsid w:val="000B4953"/>
    <w:rsid w:val="000B4ED5"/>
    <w:rsid w:val="000B6E77"/>
    <w:rsid w:val="000B7FCF"/>
    <w:rsid w:val="000C198C"/>
    <w:rsid w:val="000C1B45"/>
    <w:rsid w:val="000C1E8B"/>
    <w:rsid w:val="000C207B"/>
    <w:rsid w:val="000C635F"/>
    <w:rsid w:val="000C790B"/>
    <w:rsid w:val="000C7EDC"/>
    <w:rsid w:val="000C7FC5"/>
    <w:rsid w:val="000D237A"/>
    <w:rsid w:val="000D2C57"/>
    <w:rsid w:val="000D3585"/>
    <w:rsid w:val="000D37F2"/>
    <w:rsid w:val="000D3D78"/>
    <w:rsid w:val="000D4678"/>
    <w:rsid w:val="000D4D08"/>
    <w:rsid w:val="000D54A4"/>
    <w:rsid w:val="000D5D94"/>
    <w:rsid w:val="000D7EF3"/>
    <w:rsid w:val="000E06C2"/>
    <w:rsid w:val="000E0AE4"/>
    <w:rsid w:val="000E12D0"/>
    <w:rsid w:val="000E15FB"/>
    <w:rsid w:val="000E2C05"/>
    <w:rsid w:val="000E2EAF"/>
    <w:rsid w:val="000E50F8"/>
    <w:rsid w:val="000E5705"/>
    <w:rsid w:val="000E58A4"/>
    <w:rsid w:val="000E6915"/>
    <w:rsid w:val="000E78E3"/>
    <w:rsid w:val="000F177B"/>
    <w:rsid w:val="000F20B0"/>
    <w:rsid w:val="000F392A"/>
    <w:rsid w:val="000F6715"/>
    <w:rsid w:val="000F7675"/>
    <w:rsid w:val="00100573"/>
    <w:rsid w:val="0010111E"/>
    <w:rsid w:val="001019F3"/>
    <w:rsid w:val="00103E55"/>
    <w:rsid w:val="00104187"/>
    <w:rsid w:val="00105FFA"/>
    <w:rsid w:val="00106C3B"/>
    <w:rsid w:val="00112907"/>
    <w:rsid w:val="00112F92"/>
    <w:rsid w:val="00114168"/>
    <w:rsid w:val="0011552A"/>
    <w:rsid w:val="001165DA"/>
    <w:rsid w:val="00116CE9"/>
    <w:rsid w:val="00117624"/>
    <w:rsid w:val="001178FE"/>
    <w:rsid w:val="00117DB9"/>
    <w:rsid w:val="00121110"/>
    <w:rsid w:val="0012176F"/>
    <w:rsid w:val="001240DD"/>
    <w:rsid w:val="0012510C"/>
    <w:rsid w:val="0012589E"/>
    <w:rsid w:val="0012663D"/>
    <w:rsid w:val="001279ED"/>
    <w:rsid w:val="00127BBA"/>
    <w:rsid w:val="00130629"/>
    <w:rsid w:val="0013180D"/>
    <w:rsid w:val="001323D8"/>
    <w:rsid w:val="00132ADC"/>
    <w:rsid w:val="001336DA"/>
    <w:rsid w:val="00133EBE"/>
    <w:rsid w:val="00134A32"/>
    <w:rsid w:val="001356C0"/>
    <w:rsid w:val="001373A3"/>
    <w:rsid w:val="00137AB7"/>
    <w:rsid w:val="0014087F"/>
    <w:rsid w:val="00140B56"/>
    <w:rsid w:val="001410EE"/>
    <w:rsid w:val="00141939"/>
    <w:rsid w:val="00141DFE"/>
    <w:rsid w:val="001438F5"/>
    <w:rsid w:val="00143989"/>
    <w:rsid w:val="00143A3B"/>
    <w:rsid w:val="00143A7B"/>
    <w:rsid w:val="00144DE0"/>
    <w:rsid w:val="001456F5"/>
    <w:rsid w:val="00145A37"/>
    <w:rsid w:val="00145FE6"/>
    <w:rsid w:val="00146106"/>
    <w:rsid w:val="001500D5"/>
    <w:rsid w:val="00151360"/>
    <w:rsid w:val="001515DF"/>
    <w:rsid w:val="001525BF"/>
    <w:rsid w:val="001530FE"/>
    <w:rsid w:val="00154145"/>
    <w:rsid w:val="0015519E"/>
    <w:rsid w:val="001557E1"/>
    <w:rsid w:val="001566AD"/>
    <w:rsid w:val="001568F8"/>
    <w:rsid w:val="00156D87"/>
    <w:rsid w:val="00157A99"/>
    <w:rsid w:val="0016075F"/>
    <w:rsid w:val="00160825"/>
    <w:rsid w:val="001610C1"/>
    <w:rsid w:val="001611A9"/>
    <w:rsid w:val="0016226A"/>
    <w:rsid w:val="00162283"/>
    <w:rsid w:val="001648A8"/>
    <w:rsid w:val="00166192"/>
    <w:rsid w:val="00166868"/>
    <w:rsid w:val="00166D18"/>
    <w:rsid w:val="0017103D"/>
    <w:rsid w:val="00172989"/>
    <w:rsid w:val="00174258"/>
    <w:rsid w:val="00176B8F"/>
    <w:rsid w:val="001777C5"/>
    <w:rsid w:val="001777EC"/>
    <w:rsid w:val="00177F5A"/>
    <w:rsid w:val="00182282"/>
    <w:rsid w:val="00184166"/>
    <w:rsid w:val="001841A7"/>
    <w:rsid w:val="00184D72"/>
    <w:rsid w:val="00185419"/>
    <w:rsid w:val="00187443"/>
    <w:rsid w:val="001877D2"/>
    <w:rsid w:val="00187A2B"/>
    <w:rsid w:val="00190767"/>
    <w:rsid w:val="001912FF"/>
    <w:rsid w:val="001922F2"/>
    <w:rsid w:val="00192EF1"/>
    <w:rsid w:val="00192F77"/>
    <w:rsid w:val="00193732"/>
    <w:rsid w:val="00193EDF"/>
    <w:rsid w:val="0019416B"/>
    <w:rsid w:val="00194307"/>
    <w:rsid w:val="001947CC"/>
    <w:rsid w:val="001948CC"/>
    <w:rsid w:val="00194D68"/>
    <w:rsid w:val="0019677D"/>
    <w:rsid w:val="00196FFD"/>
    <w:rsid w:val="0019760E"/>
    <w:rsid w:val="001A0440"/>
    <w:rsid w:val="001A0915"/>
    <w:rsid w:val="001A0D90"/>
    <w:rsid w:val="001A131B"/>
    <w:rsid w:val="001A17F2"/>
    <w:rsid w:val="001A1DE2"/>
    <w:rsid w:val="001A22A8"/>
    <w:rsid w:val="001A356E"/>
    <w:rsid w:val="001A4845"/>
    <w:rsid w:val="001A4EAF"/>
    <w:rsid w:val="001A5E5F"/>
    <w:rsid w:val="001A6439"/>
    <w:rsid w:val="001B06A5"/>
    <w:rsid w:val="001B103B"/>
    <w:rsid w:val="001B1440"/>
    <w:rsid w:val="001B2A4F"/>
    <w:rsid w:val="001B2F58"/>
    <w:rsid w:val="001B32BA"/>
    <w:rsid w:val="001B33B9"/>
    <w:rsid w:val="001B33C5"/>
    <w:rsid w:val="001B4FD4"/>
    <w:rsid w:val="001B5265"/>
    <w:rsid w:val="001B5349"/>
    <w:rsid w:val="001B6596"/>
    <w:rsid w:val="001B68EC"/>
    <w:rsid w:val="001B74CF"/>
    <w:rsid w:val="001C1080"/>
    <w:rsid w:val="001C15B4"/>
    <w:rsid w:val="001C278B"/>
    <w:rsid w:val="001C4A70"/>
    <w:rsid w:val="001C5CB0"/>
    <w:rsid w:val="001C6AAF"/>
    <w:rsid w:val="001C76B6"/>
    <w:rsid w:val="001C7A78"/>
    <w:rsid w:val="001C7A8D"/>
    <w:rsid w:val="001C7C16"/>
    <w:rsid w:val="001D025B"/>
    <w:rsid w:val="001D1109"/>
    <w:rsid w:val="001D1569"/>
    <w:rsid w:val="001D1880"/>
    <w:rsid w:val="001D2269"/>
    <w:rsid w:val="001D25F3"/>
    <w:rsid w:val="001D3C72"/>
    <w:rsid w:val="001D4D4B"/>
    <w:rsid w:val="001D4D78"/>
    <w:rsid w:val="001D50E0"/>
    <w:rsid w:val="001D5818"/>
    <w:rsid w:val="001D7AB7"/>
    <w:rsid w:val="001E0327"/>
    <w:rsid w:val="001E0EC7"/>
    <w:rsid w:val="001E3FE7"/>
    <w:rsid w:val="001E40C7"/>
    <w:rsid w:val="001E433F"/>
    <w:rsid w:val="001E6A76"/>
    <w:rsid w:val="001E6BB0"/>
    <w:rsid w:val="001E7EA4"/>
    <w:rsid w:val="001F24C7"/>
    <w:rsid w:val="001F45D1"/>
    <w:rsid w:val="001F4AE2"/>
    <w:rsid w:val="001F5D2A"/>
    <w:rsid w:val="001F6072"/>
    <w:rsid w:val="001F6873"/>
    <w:rsid w:val="001F769E"/>
    <w:rsid w:val="001F7973"/>
    <w:rsid w:val="00200841"/>
    <w:rsid w:val="00203715"/>
    <w:rsid w:val="002066D5"/>
    <w:rsid w:val="00207784"/>
    <w:rsid w:val="00207A42"/>
    <w:rsid w:val="00207E42"/>
    <w:rsid w:val="00210284"/>
    <w:rsid w:val="002115B5"/>
    <w:rsid w:val="00213002"/>
    <w:rsid w:val="002142AF"/>
    <w:rsid w:val="00214C2E"/>
    <w:rsid w:val="00215DD2"/>
    <w:rsid w:val="00217AAF"/>
    <w:rsid w:val="002208AE"/>
    <w:rsid w:val="00221296"/>
    <w:rsid w:val="00221999"/>
    <w:rsid w:val="002244DB"/>
    <w:rsid w:val="00224F9A"/>
    <w:rsid w:val="00225AB8"/>
    <w:rsid w:val="00226215"/>
    <w:rsid w:val="00226563"/>
    <w:rsid w:val="002268DC"/>
    <w:rsid w:val="002273E5"/>
    <w:rsid w:val="00232CB6"/>
    <w:rsid w:val="00233226"/>
    <w:rsid w:val="00234B88"/>
    <w:rsid w:val="00236264"/>
    <w:rsid w:val="0023667E"/>
    <w:rsid w:val="00236BB1"/>
    <w:rsid w:val="00240A1C"/>
    <w:rsid w:val="002410F6"/>
    <w:rsid w:val="00241194"/>
    <w:rsid w:val="002412C8"/>
    <w:rsid w:val="0024554C"/>
    <w:rsid w:val="00246337"/>
    <w:rsid w:val="002466FE"/>
    <w:rsid w:val="002472C9"/>
    <w:rsid w:val="00247FA3"/>
    <w:rsid w:val="0025063F"/>
    <w:rsid w:val="002526BA"/>
    <w:rsid w:val="002531E9"/>
    <w:rsid w:val="0025340F"/>
    <w:rsid w:val="00254EFE"/>
    <w:rsid w:val="00254FFB"/>
    <w:rsid w:val="00260CBC"/>
    <w:rsid w:val="002610FA"/>
    <w:rsid w:val="002613D0"/>
    <w:rsid w:val="00261433"/>
    <w:rsid w:val="00262150"/>
    <w:rsid w:val="002624CB"/>
    <w:rsid w:val="002639DC"/>
    <w:rsid w:val="00263C94"/>
    <w:rsid w:val="00264D06"/>
    <w:rsid w:val="002661C4"/>
    <w:rsid w:val="00271732"/>
    <w:rsid w:val="00271EB1"/>
    <w:rsid w:val="00272DA9"/>
    <w:rsid w:val="002742BD"/>
    <w:rsid w:val="00274444"/>
    <w:rsid w:val="00274BDA"/>
    <w:rsid w:val="00276A83"/>
    <w:rsid w:val="002779FC"/>
    <w:rsid w:val="00277EB2"/>
    <w:rsid w:val="00280614"/>
    <w:rsid w:val="002810CD"/>
    <w:rsid w:val="0028153B"/>
    <w:rsid w:val="0028539F"/>
    <w:rsid w:val="0028567F"/>
    <w:rsid w:val="00285A44"/>
    <w:rsid w:val="00286FDF"/>
    <w:rsid w:val="0028789B"/>
    <w:rsid w:val="002879D9"/>
    <w:rsid w:val="00290062"/>
    <w:rsid w:val="002901FA"/>
    <w:rsid w:val="002904C6"/>
    <w:rsid w:val="00291474"/>
    <w:rsid w:val="00292ADB"/>
    <w:rsid w:val="002943A9"/>
    <w:rsid w:val="002947FE"/>
    <w:rsid w:val="002954CB"/>
    <w:rsid w:val="0029686A"/>
    <w:rsid w:val="00297D2B"/>
    <w:rsid w:val="00297DB7"/>
    <w:rsid w:val="002A3F32"/>
    <w:rsid w:val="002A41D3"/>
    <w:rsid w:val="002A757D"/>
    <w:rsid w:val="002A77E0"/>
    <w:rsid w:val="002B07B4"/>
    <w:rsid w:val="002B1A91"/>
    <w:rsid w:val="002B26B8"/>
    <w:rsid w:val="002B273D"/>
    <w:rsid w:val="002B2E29"/>
    <w:rsid w:val="002B4689"/>
    <w:rsid w:val="002B4B04"/>
    <w:rsid w:val="002B60E7"/>
    <w:rsid w:val="002B6F61"/>
    <w:rsid w:val="002B7D4F"/>
    <w:rsid w:val="002C0E3C"/>
    <w:rsid w:val="002C2C1E"/>
    <w:rsid w:val="002C3EE1"/>
    <w:rsid w:val="002C4A00"/>
    <w:rsid w:val="002C5333"/>
    <w:rsid w:val="002C565A"/>
    <w:rsid w:val="002C56D4"/>
    <w:rsid w:val="002C5EFD"/>
    <w:rsid w:val="002C6280"/>
    <w:rsid w:val="002D08AF"/>
    <w:rsid w:val="002D1EF8"/>
    <w:rsid w:val="002D2F04"/>
    <w:rsid w:val="002D3116"/>
    <w:rsid w:val="002D533E"/>
    <w:rsid w:val="002D72B3"/>
    <w:rsid w:val="002E05A9"/>
    <w:rsid w:val="002E14B9"/>
    <w:rsid w:val="002E19AF"/>
    <w:rsid w:val="002E21D6"/>
    <w:rsid w:val="002E35C5"/>
    <w:rsid w:val="002E4118"/>
    <w:rsid w:val="002E6DE3"/>
    <w:rsid w:val="002E7ACA"/>
    <w:rsid w:val="002F0F6B"/>
    <w:rsid w:val="002F38F0"/>
    <w:rsid w:val="003000B6"/>
    <w:rsid w:val="003001F1"/>
    <w:rsid w:val="00301550"/>
    <w:rsid w:val="00302838"/>
    <w:rsid w:val="00305C9C"/>
    <w:rsid w:val="0031041C"/>
    <w:rsid w:val="003144D7"/>
    <w:rsid w:val="00314765"/>
    <w:rsid w:val="00314BCB"/>
    <w:rsid w:val="00315CFD"/>
    <w:rsid w:val="00316098"/>
    <w:rsid w:val="00317659"/>
    <w:rsid w:val="003179ED"/>
    <w:rsid w:val="00317C40"/>
    <w:rsid w:val="00321767"/>
    <w:rsid w:val="00322549"/>
    <w:rsid w:val="0032295A"/>
    <w:rsid w:val="0032379B"/>
    <w:rsid w:val="0032446A"/>
    <w:rsid w:val="00325770"/>
    <w:rsid w:val="00326096"/>
    <w:rsid w:val="003265E7"/>
    <w:rsid w:val="003270E7"/>
    <w:rsid w:val="00327D4C"/>
    <w:rsid w:val="0033147F"/>
    <w:rsid w:val="003316D7"/>
    <w:rsid w:val="00331E5D"/>
    <w:rsid w:val="00331FE0"/>
    <w:rsid w:val="00333D7B"/>
    <w:rsid w:val="003341E2"/>
    <w:rsid w:val="0033446A"/>
    <w:rsid w:val="00335635"/>
    <w:rsid w:val="0033583C"/>
    <w:rsid w:val="00335E7B"/>
    <w:rsid w:val="00337A1C"/>
    <w:rsid w:val="00341E53"/>
    <w:rsid w:val="0034217A"/>
    <w:rsid w:val="00343831"/>
    <w:rsid w:val="00343B77"/>
    <w:rsid w:val="003453B0"/>
    <w:rsid w:val="0034786D"/>
    <w:rsid w:val="00347A29"/>
    <w:rsid w:val="00347EA9"/>
    <w:rsid w:val="0035043A"/>
    <w:rsid w:val="00350C28"/>
    <w:rsid w:val="00350D16"/>
    <w:rsid w:val="00350D45"/>
    <w:rsid w:val="0035172C"/>
    <w:rsid w:val="003547B8"/>
    <w:rsid w:val="00354F58"/>
    <w:rsid w:val="0035612E"/>
    <w:rsid w:val="00357532"/>
    <w:rsid w:val="003577C7"/>
    <w:rsid w:val="00360AA9"/>
    <w:rsid w:val="00362664"/>
    <w:rsid w:val="003628CA"/>
    <w:rsid w:val="003635B7"/>
    <w:rsid w:val="003638BE"/>
    <w:rsid w:val="00363A26"/>
    <w:rsid w:val="00363FF4"/>
    <w:rsid w:val="00364A08"/>
    <w:rsid w:val="003667B6"/>
    <w:rsid w:val="003679BA"/>
    <w:rsid w:val="0037067E"/>
    <w:rsid w:val="00370B97"/>
    <w:rsid w:val="00370FF2"/>
    <w:rsid w:val="00371AF7"/>
    <w:rsid w:val="003733B2"/>
    <w:rsid w:val="00373E24"/>
    <w:rsid w:val="00376175"/>
    <w:rsid w:val="00376914"/>
    <w:rsid w:val="003802FE"/>
    <w:rsid w:val="0038096C"/>
    <w:rsid w:val="00381644"/>
    <w:rsid w:val="00381710"/>
    <w:rsid w:val="0038177C"/>
    <w:rsid w:val="0038314B"/>
    <w:rsid w:val="003855A0"/>
    <w:rsid w:val="003900DF"/>
    <w:rsid w:val="0039252B"/>
    <w:rsid w:val="00393073"/>
    <w:rsid w:val="00393439"/>
    <w:rsid w:val="0039351E"/>
    <w:rsid w:val="003936C0"/>
    <w:rsid w:val="003938E9"/>
    <w:rsid w:val="00393D01"/>
    <w:rsid w:val="00394913"/>
    <w:rsid w:val="00394CA8"/>
    <w:rsid w:val="003952D5"/>
    <w:rsid w:val="00395B27"/>
    <w:rsid w:val="00396EDC"/>
    <w:rsid w:val="00396FF0"/>
    <w:rsid w:val="003A1281"/>
    <w:rsid w:val="003A1BAF"/>
    <w:rsid w:val="003A2EBF"/>
    <w:rsid w:val="003A3340"/>
    <w:rsid w:val="003A3660"/>
    <w:rsid w:val="003A3BD7"/>
    <w:rsid w:val="003A40D0"/>
    <w:rsid w:val="003A44D1"/>
    <w:rsid w:val="003A593B"/>
    <w:rsid w:val="003A5D99"/>
    <w:rsid w:val="003A5E75"/>
    <w:rsid w:val="003A76AE"/>
    <w:rsid w:val="003B0BCE"/>
    <w:rsid w:val="003B168A"/>
    <w:rsid w:val="003B1B66"/>
    <w:rsid w:val="003B37EC"/>
    <w:rsid w:val="003B3B87"/>
    <w:rsid w:val="003B3E21"/>
    <w:rsid w:val="003B4369"/>
    <w:rsid w:val="003B4694"/>
    <w:rsid w:val="003B4A75"/>
    <w:rsid w:val="003B6D60"/>
    <w:rsid w:val="003C0488"/>
    <w:rsid w:val="003C09A7"/>
    <w:rsid w:val="003C1186"/>
    <w:rsid w:val="003C204B"/>
    <w:rsid w:val="003C25D2"/>
    <w:rsid w:val="003C27B9"/>
    <w:rsid w:val="003C29A6"/>
    <w:rsid w:val="003C36E4"/>
    <w:rsid w:val="003D066E"/>
    <w:rsid w:val="003D06D4"/>
    <w:rsid w:val="003D0BB1"/>
    <w:rsid w:val="003D14A0"/>
    <w:rsid w:val="003D1597"/>
    <w:rsid w:val="003D1737"/>
    <w:rsid w:val="003D23B4"/>
    <w:rsid w:val="003D2C61"/>
    <w:rsid w:val="003D4479"/>
    <w:rsid w:val="003D4C6E"/>
    <w:rsid w:val="003D6099"/>
    <w:rsid w:val="003D6CB5"/>
    <w:rsid w:val="003D72C2"/>
    <w:rsid w:val="003D75B9"/>
    <w:rsid w:val="003E02BC"/>
    <w:rsid w:val="003E0D48"/>
    <w:rsid w:val="003E10FE"/>
    <w:rsid w:val="003E6A64"/>
    <w:rsid w:val="003E6C74"/>
    <w:rsid w:val="003F02F7"/>
    <w:rsid w:val="003F2044"/>
    <w:rsid w:val="003F3592"/>
    <w:rsid w:val="003F38AB"/>
    <w:rsid w:val="003F3DB4"/>
    <w:rsid w:val="00400F8E"/>
    <w:rsid w:val="004012BB"/>
    <w:rsid w:val="00401715"/>
    <w:rsid w:val="0040236A"/>
    <w:rsid w:val="0040269D"/>
    <w:rsid w:val="00405589"/>
    <w:rsid w:val="0040606A"/>
    <w:rsid w:val="004063D9"/>
    <w:rsid w:val="00406F9B"/>
    <w:rsid w:val="00411429"/>
    <w:rsid w:val="004133DC"/>
    <w:rsid w:val="00414E2C"/>
    <w:rsid w:val="0041549F"/>
    <w:rsid w:val="00416ED4"/>
    <w:rsid w:val="00417DC4"/>
    <w:rsid w:val="00417F05"/>
    <w:rsid w:val="0042094F"/>
    <w:rsid w:val="00423780"/>
    <w:rsid w:val="00423DF8"/>
    <w:rsid w:val="00424D9B"/>
    <w:rsid w:val="00424EAA"/>
    <w:rsid w:val="00425A90"/>
    <w:rsid w:val="004260B8"/>
    <w:rsid w:val="004272E7"/>
    <w:rsid w:val="004300AF"/>
    <w:rsid w:val="0043027D"/>
    <w:rsid w:val="00431231"/>
    <w:rsid w:val="00431E6D"/>
    <w:rsid w:val="00432E73"/>
    <w:rsid w:val="00435428"/>
    <w:rsid w:val="00435938"/>
    <w:rsid w:val="004363B7"/>
    <w:rsid w:val="004373AB"/>
    <w:rsid w:val="004406C9"/>
    <w:rsid w:val="00442218"/>
    <w:rsid w:val="004422AD"/>
    <w:rsid w:val="00442DDE"/>
    <w:rsid w:val="00444940"/>
    <w:rsid w:val="00445AFA"/>
    <w:rsid w:val="004514D2"/>
    <w:rsid w:val="004516FE"/>
    <w:rsid w:val="004525A6"/>
    <w:rsid w:val="00452B04"/>
    <w:rsid w:val="00454E33"/>
    <w:rsid w:val="00455834"/>
    <w:rsid w:val="00455FC4"/>
    <w:rsid w:val="004602CC"/>
    <w:rsid w:val="00460819"/>
    <w:rsid w:val="004611D7"/>
    <w:rsid w:val="00461EE4"/>
    <w:rsid w:val="004622AC"/>
    <w:rsid w:val="00462B92"/>
    <w:rsid w:val="00464421"/>
    <w:rsid w:val="004656B2"/>
    <w:rsid w:val="0046588A"/>
    <w:rsid w:val="004661A7"/>
    <w:rsid w:val="00470A24"/>
    <w:rsid w:val="004720D2"/>
    <w:rsid w:val="0047363F"/>
    <w:rsid w:val="004745FA"/>
    <w:rsid w:val="0047559C"/>
    <w:rsid w:val="004764B2"/>
    <w:rsid w:val="00476AA4"/>
    <w:rsid w:val="00481035"/>
    <w:rsid w:val="00482317"/>
    <w:rsid w:val="00482E7B"/>
    <w:rsid w:val="00485A77"/>
    <w:rsid w:val="00487F4D"/>
    <w:rsid w:val="0049013F"/>
    <w:rsid w:val="004901BF"/>
    <w:rsid w:val="0049098E"/>
    <w:rsid w:val="00491724"/>
    <w:rsid w:val="004950CA"/>
    <w:rsid w:val="0049579B"/>
    <w:rsid w:val="004957A5"/>
    <w:rsid w:val="0049669D"/>
    <w:rsid w:val="0049717D"/>
    <w:rsid w:val="004A0636"/>
    <w:rsid w:val="004A06E6"/>
    <w:rsid w:val="004A3350"/>
    <w:rsid w:val="004A33A5"/>
    <w:rsid w:val="004A34F2"/>
    <w:rsid w:val="004A3A28"/>
    <w:rsid w:val="004A42AD"/>
    <w:rsid w:val="004A46BA"/>
    <w:rsid w:val="004A5ABB"/>
    <w:rsid w:val="004B00F0"/>
    <w:rsid w:val="004B02C7"/>
    <w:rsid w:val="004B0F16"/>
    <w:rsid w:val="004B1AEF"/>
    <w:rsid w:val="004B343F"/>
    <w:rsid w:val="004B42E3"/>
    <w:rsid w:val="004B48B9"/>
    <w:rsid w:val="004B567E"/>
    <w:rsid w:val="004B74F2"/>
    <w:rsid w:val="004B7D47"/>
    <w:rsid w:val="004C11D5"/>
    <w:rsid w:val="004C2DED"/>
    <w:rsid w:val="004C3509"/>
    <w:rsid w:val="004C5AD0"/>
    <w:rsid w:val="004C72FB"/>
    <w:rsid w:val="004C7610"/>
    <w:rsid w:val="004C791B"/>
    <w:rsid w:val="004D0C76"/>
    <w:rsid w:val="004D13F4"/>
    <w:rsid w:val="004D1B1D"/>
    <w:rsid w:val="004D2D72"/>
    <w:rsid w:val="004D3214"/>
    <w:rsid w:val="004D470E"/>
    <w:rsid w:val="004D513F"/>
    <w:rsid w:val="004D5ACE"/>
    <w:rsid w:val="004D6726"/>
    <w:rsid w:val="004D7965"/>
    <w:rsid w:val="004E1234"/>
    <w:rsid w:val="004E16A4"/>
    <w:rsid w:val="004E2C49"/>
    <w:rsid w:val="004E2F9B"/>
    <w:rsid w:val="004E331D"/>
    <w:rsid w:val="004E450F"/>
    <w:rsid w:val="004E4C3B"/>
    <w:rsid w:val="004E5438"/>
    <w:rsid w:val="004E5AA3"/>
    <w:rsid w:val="004E65BF"/>
    <w:rsid w:val="004E6CE3"/>
    <w:rsid w:val="004F13D6"/>
    <w:rsid w:val="004F35DA"/>
    <w:rsid w:val="004F43F8"/>
    <w:rsid w:val="004F4782"/>
    <w:rsid w:val="004F4941"/>
    <w:rsid w:val="004F49EB"/>
    <w:rsid w:val="004F51A0"/>
    <w:rsid w:val="004F5B32"/>
    <w:rsid w:val="004F5CDD"/>
    <w:rsid w:val="004F5DE6"/>
    <w:rsid w:val="004F73D3"/>
    <w:rsid w:val="004F759A"/>
    <w:rsid w:val="00500D94"/>
    <w:rsid w:val="00500DEA"/>
    <w:rsid w:val="00504E50"/>
    <w:rsid w:val="00506224"/>
    <w:rsid w:val="0050702D"/>
    <w:rsid w:val="0050712F"/>
    <w:rsid w:val="00507478"/>
    <w:rsid w:val="005075F0"/>
    <w:rsid w:val="005111E4"/>
    <w:rsid w:val="00512A2E"/>
    <w:rsid w:val="00513461"/>
    <w:rsid w:val="00513C25"/>
    <w:rsid w:val="00514939"/>
    <w:rsid w:val="0051643B"/>
    <w:rsid w:val="00516548"/>
    <w:rsid w:val="00517163"/>
    <w:rsid w:val="00517D4B"/>
    <w:rsid w:val="00520163"/>
    <w:rsid w:val="005201CC"/>
    <w:rsid w:val="00521F26"/>
    <w:rsid w:val="0052265C"/>
    <w:rsid w:val="00523F67"/>
    <w:rsid w:val="00524933"/>
    <w:rsid w:val="005252CA"/>
    <w:rsid w:val="005261EE"/>
    <w:rsid w:val="0052699D"/>
    <w:rsid w:val="005301F8"/>
    <w:rsid w:val="005304CC"/>
    <w:rsid w:val="00530683"/>
    <w:rsid w:val="005324D3"/>
    <w:rsid w:val="00532CDE"/>
    <w:rsid w:val="005353BA"/>
    <w:rsid w:val="005356D3"/>
    <w:rsid w:val="00535C5F"/>
    <w:rsid w:val="005362F5"/>
    <w:rsid w:val="00537A53"/>
    <w:rsid w:val="00540253"/>
    <w:rsid w:val="00540631"/>
    <w:rsid w:val="0054093B"/>
    <w:rsid w:val="00540AB8"/>
    <w:rsid w:val="00540F86"/>
    <w:rsid w:val="005432DD"/>
    <w:rsid w:val="0054383A"/>
    <w:rsid w:val="00543B9D"/>
    <w:rsid w:val="00543BF9"/>
    <w:rsid w:val="00544052"/>
    <w:rsid w:val="005445BD"/>
    <w:rsid w:val="00546B5D"/>
    <w:rsid w:val="0054797A"/>
    <w:rsid w:val="00550452"/>
    <w:rsid w:val="00550EFF"/>
    <w:rsid w:val="00551EE4"/>
    <w:rsid w:val="0055253A"/>
    <w:rsid w:val="005529EF"/>
    <w:rsid w:val="00553852"/>
    <w:rsid w:val="00554660"/>
    <w:rsid w:val="005547A8"/>
    <w:rsid w:val="00554E2B"/>
    <w:rsid w:val="00557026"/>
    <w:rsid w:val="0056373A"/>
    <w:rsid w:val="00563CEC"/>
    <w:rsid w:val="00565676"/>
    <w:rsid w:val="005657D3"/>
    <w:rsid w:val="00567302"/>
    <w:rsid w:val="00567647"/>
    <w:rsid w:val="00567802"/>
    <w:rsid w:val="0057127D"/>
    <w:rsid w:val="00571FC0"/>
    <w:rsid w:val="00572CE7"/>
    <w:rsid w:val="00573C11"/>
    <w:rsid w:val="00576F07"/>
    <w:rsid w:val="00581C71"/>
    <w:rsid w:val="005841FE"/>
    <w:rsid w:val="00584E95"/>
    <w:rsid w:val="0058571A"/>
    <w:rsid w:val="00586B99"/>
    <w:rsid w:val="005926C5"/>
    <w:rsid w:val="005937C5"/>
    <w:rsid w:val="00594AC1"/>
    <w:rsid w:val="0059723F"/>
    <w:rsid w:val="005A14B8"/>
    <w:rsid w:val="005A4C7D"/>
    <w:rsid w:val="005A56AE"/>
    <w:rsid w:val="005A58F2"/>
    <w:rsid w:val="005A5B2B"/>
    <w:rsid w:val="005A5E43"/>
    <w:rsid w:val="005A69BF"/>
    <w:rsid w:val="005A7907"/>
    <w:rsid w:val="005B0C90"/>
    <w:rsid w:val="005B1F5E"/>
    <w:rsid w:val="005B25AA"/>
    <w:rsid w:val="005B3637"/>
    <w:rsid w:val="005B4265"/>
    <w:rsid w:val="005B5BCC"/>
    <w:rsid w:val="005B5E61"/>
    <w:rsid w:val="005B61F9"/>
    <w:rsid w:val="005B6CEC"/>
    <w:rsid w:val="005B765E"/>
    <w:rsid w:val="005B7E80"/>
    <w:rsid w:val="005C0218"/>
    <w:rsid w:val="005C2119"/>
    <w:rsid w:val="005C2B4B"/>
    <w:rsid w:val="005C4CAA"/>
    <w:rsid w:val="005C4CD4"/>
    <w:rsid w:val="005C539B"/>
    <w:rsid w:val="005C5757"/>
    <w:rsid w:val="005C72F8"/>
    <w:rsid w:val="005C7DDA"/>
    <w:rsid w:val="005D0D8C"/>
    <w:rsid w:val="005D2568"/>
    <w:rsid w:val="005D29A7"/>
    <w:rsid w:val="005D31E5"/>
    <w:rsid w:val="005D3EAE"/>
    <w:rsid w:val="005D45C4"/>
    <w:rsid w:val="005D4B5F"/>
    <w:rsid w:val="005D6B20"/>
    <w:rsid w:val="005D7DDC"/>
    <w:rsid w:val="005E16AD"/>
    <w:rsid w:val="005E21F4"/>
    <w:rsid w:val="005E2ADD"/>
    <w:rsid w:val="005E3DC9"/>
    <w:rsid w:val="005E4090"/>
    <w:rsid w:val="005E60B3"/>
    <w:rsid w:val="005E67F5"/>
    <w:rsid w:val="005E7DD8"/>
    <w:rsid w:val="005F0BF2"/>
    <w:rsid w:val="005F10B2"/>
    <w:rsid w:val="005F10C0"/>
    <w:rsid w:val="005F1BC0"/>
    <w:rsid w:val="005F2187"/>
    <w:rsid w:val="005F24F9"/>
    <w:rsid w:val="005F373E"/>
    <w:rsid w:val="005F3FBB"/>
    <w:rsid w:val="005F50BC"/>
    <w:rsid w:val="005F5CB3"/>
    <w:rsid w:val="005F69C4"/>
    <w:rsid w:val="0060071A"/>
    <w:rsid w:val="00600A04"/>
    <w:rsid w:val="00600D69"/>
    <w:rsid w:val="006011D5"/>
    <w:rsid w:val="00602896"/>
    <w:rsid w:val="00602DC6"/>
    <w:rsid w:val="00602EA6"/>
    <w:rsid w:val="00602EB5"/>
    <w:rsid w:val="006030AF"/>
    <w:rsid w:val="00603802"/>
    <w:rsid w:val="00605945"/>
    <w:rsid w:val="006061C4"/>
    <w:rsid w:val="006070BE"/>
    <w:rsid w:val="00610D23"/>
    <w:rsid w:val="00611E0B"/>
    <w:rsid w:val="00611FA0"/>
    <w:rsid w:val="00615B2C"/>
    <w:rsid w:val="00615DBC"/>
    <w:rsid w:val="00615FE6"/>
    <w:rsid w:val="006162E0"/>
    <w:rsid w:val="00617726"/>
    <w:rsid w:val="0062021F"/>
    <w:rsid w:val="0062172F"/>
    <w:rsid w:val="00621878"/>
    <w:rsid w:val="00622C1C"/>
    <w:rsid w:val="006234E6"/>
    <w:rsid w:val="00623D21"/>
    <w:rsid w:val="006255C7"/>
    <w:rsid w:val="00625C96"/>
    <w:rsid w:val="0062643C"/>
    <w:rsid w:val="00626C0C"/>
    <w:rsid w:val="00630756"/>
    <w:rsid w:val="00633C6D"/>
    <w:rsid w:val="00634B49"/>
    <w:rsid w:val="00634F2A"/>
    <w:rsid w:val="00635B64"/>
    <w:rsid w:val="00636B0C"/>
    <w:rsid w:val="00636F41"/>
    <w:rsid w:val="006371C9"/>
    <w:rsid w:val="00637E96"/>
    <w:rsid w:val="00641019"/>
    <w:rsid w:val="006410C8"/>
    <w:rsid w:val="006418FD"/>
    <w:rsid w:val="00641B5C"/>
    <w:rsid w:val="006421D7"/>
    <w:rsid w:val="006426CA"/>
    <w:rsid w:val="00642877"/>
    <w:rsid w:val="006438F3"/>
    <w:rsid w:val="00644DE0"/>
    <w:rsid w:val="006459A2"/>
    <w:rsid w:val="00646BFE"/>
    <w:rsid w:val="00647477"/>
    <w:rsid w:val="00647D46"/>
    <w:rsid w:val="00647D84"/>
    <w:rsid w:val="006508BA"/>
    <w:rsid w:val="00650B0E"/>
    <w:rsid w:val="006515CE"/>
    <w:rsid w:val="00652591"/>
    <w:rsid w:val="00652D8F"/>
    <w:rsid w:val="006530E0"/>
    <w:rsid w:val="00653634"/>
    <w:rsid w:val="006537C5"/>
    <w:rsid w:val="006541DC"/>
    <w:rsid w:val="00654EE3"/>
    <w:rsid w:val="00655088"/>
    <w:rsid w:val="00656B84"/>
    <w:rsid w:val="00660FE7"/>
    <w:rsid w:val="00661B4D"/>
    <w:rsid w:val="0066409E"/>
    <w:rsid w:val="00664177"/>
    <w:rsid w:val="006643B4"/>
    <w:rsid w:val="006653C5"/>
    <w:rsid w:val="006657B3"/>
    <w:rsid w:val="00666F63"/>
    <w:rsid w:val="00667750"/>
    <w:rsid w:val="00667CF7"/>
    <w:rsid w:val="0067082A"/>
    <w:rsid w:val="0067106E"/>
    <w:rsid w:val="006712AE"/>
    <w:rsid w:val="00672344"/>
    <w:rsid w:val="0067245D"/>
    <w:rsid w:val="00675386"/>
    <w:rsid w:val="006801A8"/>
    <w:rsid w:val="00682110"/>
    <w:rsid w:val="006828E8"/>
    <w:rsid w:val="006869C0"/>
    <w:rsid w:val="006905BA"/>
    <w:rsid w:val="006907CE"/>
    <w:rsid w:val="00690C7A"/>
    <w:rsid w:val="006913DC"/>
    <w:rsid w:val="00691DFB"/>
    <w:rsid w:val="00692FA6"/>
    <w:rsid w:val="006934AB"/>
    <w:rsid w:val="00693979"/>
    <w:rsid w:val="00693EA3"/>
    <w:rsid w:val="006940D9"/>
    <w:rsid w:val="00694DC2"/>
    <w:rsid w:val="00695662"/>
    <w:rsid w:val="00695DBE"/>
    <w:rsid w:val="00695F60"/>
    <w:rsid w:val="00696550"/>
    <w:rsid w:val="0069712E"/>
    <w:rsid w:val="00697866"/>
    <w:rsid w:val="006A18BD"/>
    <w:rsid w:val="006A1CA1"/>
    <w:rsid w:val="006A24F6"/>
    <w:rsid w:val="006A3D63"/>
    <w:rsid w:val="006A4F51"/>
    <w:rsid w:val="006B0120"/>
    <w:rsid w:val="006B0A39"/>
    <w:rsid w:val="006B24B9"/>
    <w:rsid w:val="006B2FBD"/>
    <w:rsid w:val="006B365C"/>
    <w:rsid w:val="006B4A8D"/>
    <w:rsid w:val="006B52FB"/>
    <w:rsid w:val="006B5A68"/>
    <w:rsid w:val="006B5A7B"/>
    <w:rsid w:val="006B7077"/>
    <w:rsid w:val="006B7266"/>
    <w:rsid w:val="006C0C89"/>
    <w:rsid w:val="006C1847"/>
    <w:rsid w:val="006C2418"/>
    <w:rsid w:val="006C4B08"/>
    <w:rsid w:val="006C5345"/>
    <w:rsid w:val="006C5941"/>
    <w:rsid w:val="006C6825"/>
    <w:rsid w:val="006C7EB1"/>
    <w:rsid w:val="006D1521"/>
    <w:rsid w:val="006D2176"/>
    <w:rsid w:val="006D23EA"/>
    <w:rsid w:val="006D30E1"/>
    <w:rsid w:val="006D38B9"/>
    <w:rsid w:val="006D395B"/>
    <w:rsid w:val="006D3A0C"/>
    <w:rsid w:val="006D4B07"/>
    <w:rsid w:val="006D5125"/>
    <w:rsid w:val="006D5725"/>
    <w:rsid w:val="006D6473"/>
    <w:rsid w:val="006D6582"/>
    <w:rsid w:val="006E4937"/>
    <w:rsid w:val="006E5536"/>
    <w:rsid w:val="006E56B7"/>
    <w:rsid w:val="006E6246"/>
    <w:rsid w:val="006F03CD"/>
    <w:rsid w:val="006F0AA9"/>
    <w:rsid w:val="006F0F86"/>
    <w:rsid w:val="006F10E6"/>
    <w:rsid w:val="006F18B8"/>
    <w:rsid w:val="006F211D"/>
    <w:rsid w:val="006F37BA"/>
    <w:rsid w:val="006F3D9A"/>
    <w:rsid w:val="006F444B"/>
    <w:rsid w:val="006F4603"/>
    <w:rsid w:val="006F5A3D"/>
    <w:rsid w:val="006F5FAE"/>
    <w:rsid w:val="006F6425"/>
    <w:rsid w:val="006F6E7F"/>
    <w:rsid w:val="00700082"/>
    <w:rsid w:val="00702285"/>
    <w:rsid w:val="00702E86"/>
    <w:rsid w:val="00703023"/>
    <w:rsid w:val="0070419D"/>
    <w:rsid w:val="00704620"/>
    <w:rsid w:val="0070479E"/>
    <w:rsid w:val="00704974"/>
    <w:rsid w:val="00704F31"/>
    <w:rsid w:val="00706D1D"/>
    <w:rsid w:val="007076C4"/>
    <w:rsid w:val="00707A26"/>
    <w:rsid w:val="00710699"/>
    <w:rsid w:val="00710F85"/>
    <w:rsid w:val="00711BE4"/>
    <w:rsid w:val="00711C2D"/>
    <w:rsid w:val="007136FB"/>
    <w:rsid w:val="00714299"/>
    <w:rsid w:val="007148A4"/>
    <w:rsid w:val="00715312"/>
    <w:rsid w:val="00716CE4"/>
    <w:rsid w:val="007207ED"/>
    <w:rsid w:val="0072210F"/>
    <w:rsid w:val="007230DB"/>
    <w:rsid w:val="00724196"/>
    <w:rsid w:val="00724D20"/>
    <w:rsid w:val="00725011"/>
    <w:rsid w:val="007266E5"/>
    <w:rsid w:val="00726EC3"/>
    <w:rsid w:val="00727307"/>
    <w:rsid w:val="00727FBC"/>
    <w:rsid w:val="00730313"/>
    <w:rsid w:val="0073099B"/>
    <w:rsid w:val="00731124"/>
    <w:rsid w:val="00731C16"/>
    <w:rsid w:val="00731F58"/>
    <w:rsid w:val="007334DD"/>
    <w:rsid w:val="007338D0"/>
    <w:rsid w:val="00735A08"/>
    <w:rsid w:val="00740DB7"/>
    <w:rsid w:val="00741F61"/>
    <w:rsid w:val="00742408"/>
    <w:rsid w:val="00742C83"/>
    <w:rsid w:val="0074535F"/>
    <w:rsid w:val="0074611D"/>
    <w:rsid w:val="0074752C"/>
    <w:rsid w:val="007479D8"/>
    <w:rsid w:val="00752025"/>
    <w:rsid w:val="00752139"/>
    <w:rsid w:val="00752767"/>
    <w:rsid w:val="00752C14"/>
    <w:rsid w:val="00753506"/>
    <w:rsid w:val="00753AE4"/>
    <w:rsid w:val="00753DE4"/>
    <w:rsid w:val="00757A2D"/>
    <w:rsid w:val="00757FC6"/>
    <w:rsid w:val="00762EAF"/>
    <w:rsid w:val="00764062"/>
    <w:rsid w:val="007645CA"/>
    <w:rsid w:val="007648AB"/>
    <w:rsid w:val="007666D8"/>
    <w:rsid w:val="007705C5"/>
    <w:rsid w:val="007725EA"/>
    <w:rsid w:val="007734AB"/>
    <w:rsid w:val="00773D39"/>
    <w:rsid w:val="0077469A"/>
    <w:rsid w:val="00774B21"/>
    <w:rsid w:val="007761AB"/>
    <w:rsid w:val="00777378"/>
    <w:rsid w:val="00777746"/>
    <w:rsid w:val="00777AFF"/>
    <w:rsid w:val="00777E69"/>
    <w:rsid w:val="007804FF"/>
    <w:rsid w:val="00780C5B"/>
    <w:rsid w:val="00785762"/>
    <w:rsid w:val="007863E5"/>
    <w:rsid w:val="00787ED3"/>
    <w:rsid w:val="00790874"/>
    <w:rsid w:val="00791441"/>
    <w:rsid w:val="00792734"/>
    <w:rsid w:val="00793202"/>
    <w:rsid w:val="00793371"/>
    <w:rsid w:val="00794B7F"/>
    <w:rsid w:val="00794D0A"/>
    <w:rsid w:val="0079518F"/>
    <w:rsid w:val="007A3062"/>
    <w:rsid w:val="007A3684"/>
    <w:rsid w:val="007A3A4C"/>
    <w:rsid w:val="007A4203"/>
    <w:rsid w:val="007A4BFB"/>
    <w:rsid w:val="007A4C65"/>
    <w:rsid w:val="007A5147"/>
    <w:rsid w:val="007A57B6"/>
    <w:rsid w:val="007A6AD7"/>
    <w:rsid w:val="007A77EB"/>
    <w:rsid w:val="007B03B9"/>
    <w:rsid w:val="007B1A0A"/>
    <w:rsid w:val="007B2755"/>
    <w:rsid w:val="007B2C53"/>
    <w:rsid w:val="007B2F3B"/>
    <w:rsid w:val="007B5D25"/>
    <w:rsid w:val="007B5D7B"/>
    <w:rsid w:val="007B65F8"/>
    <w:rsid w:val="007B69E2"/>
    <w:rsid w:val="007B6C79"/>
    <w:rsid w:val="007C05BA"/>
    <w:rsid w:val="007C15FC"/>
    <w:rsid w:val="007C1F97"/>
    <w:rsid w:val="007C2D1B"/>
    <w:rsid w:val="007D02A5"/>
    <w:rsid w:val="007D06C7"/>
    <w:rsid w:val="007D1A86"/>
    <w:rsid w:val="007D2C8C"/>
    <w:rsid w:val="007D4AC8"/>
    <w:rsid w:val="007D563F"/>
    <w:rsid w:val="007D6091"/>
    <w:rsid w:val="007D666B"/>
    <w:rsid w:val="007E1396"/>
    <w:rsid w:val="007E1CB6"/>
    <w:rsid w:val="007E41F3"/>
    <w:rsid w:val="007E54A0"/>
    <w:rsid w:val="007E5A29"/>
    <w:rsid w:val="007E63A0"/>
    <w:rsid w:val="007E63E8"/>
    <w:rsid w:val="007E6DFE"/>
    <w:rsid w:val="007F0F24"/>
    <w:rsid w:val="007F290C"/>
    <w:rsid w:val="007F347B"/>
    <w:rsid w:val="007F35A4"/>
    <w:rsid w:val="007F4EC2"/>
    <w:rsid w:val="007F5998"/>
    <w:rsid w:val="007F7003"/>
    <w:rsid w:val="00800AE9"/>
    <w:rsid w:val="008011CD"/>
    <w:rsid w:val="00801AD3"/>
    <w:rsid w:val="00803A0D"/>
    <w:rsid w:val="008041C4"/>
    <w:rsid w:val="00804258"/>
    <w:rsid w:val="00805E04"/>
    <w:rsid w:val="008062BD"/>
    <w:rsid w:val="0080671C"/>
    <w:rsid w:val="00806F47"/>
    <w:rsid w:val="008072DF"/>
    <w:rsid w:val="00810245"/>
    <w:rsid w:val="00810709"/>
    <w:rsid w:val="008109CD"/>
    <w:rsid w:val="00812032"/>
    <w:rsid w:val="0081216E"/>
    <w:rsid w:val="008121E5"/>
    <w:rsid w:val="00813039"/>
    <w:rsid w:val="00813E84"/>
    <w:rsid w:val="008146D7"/>
    <w:rsid w:val="00815E71"/>
    <w:rsid w:val="00816A76"/>
    <w:rsid w:val="0081711D"/>
    <w:rsid w:val="0081721D"/>
    <w:rsid w:val="008176AB"/>
    <w:rsid w:val="00817E7B"/>
    <w:rsid w:val="00820D72"/>
    <w:rsid w:val="00821A4A"/>
    <w:rsid w:val="00821EA3"/>
    <w:rsid w:val="00822233"/>
    <w:rsid w:val="00822A88"/>
    <w:rsid w:val="00822BD8"/>
    <w:rsid w:val="00825355"/>
    <w:rsid w:val="00826725"/>
    <w:rsid w:val="00827D9E"/>
    <w:rsid w:val="0083040B"/>
    <w:rsid w:val="0083098F"/>
    <w:rsid w:val="00832B78"/>
    <w:rsid w:val="00832D9F"/>
    <w:rsid w:val="00833145"/>
    <w:rsid w:val="00833154"/>
    <w:rsid w:val="008335AD"/>
    <w:rsid w:val="00833CFB"/>
    <w:rsid w:val="008344C4"/>
    <w:rsid w:val="00836FB2"/>
    <w:rsid w:val="00837442"/>
    <w:rsid w:val="00837ED4"/>
    <w:rsid w:val="00840983"/>
    <w:rsid w:val="00840FB1"/>
    <w:rsid w:val="008419EC"/>
    <w:rsid w:val="00841E3A"/>
    <w:rsid w:val="00841FAD"/>
    <w:rsid w:val="00842002"/>
    <w:rsid w:val="00842A60"/>
    <w:rsid w:val="00842E30"/>
    <w:rsid w:val="008431DC"/>
    <w:rsid w:val="00844602"/>
    <w:rsid w:val="00844F5D"/>
    <w:rsid w:val="008458BC"/>
    <w:rsid w:val="008465A4"/>
    <w:rsid w:val="008467B6"/>
    <w:rsid w:val="008467BE"/>
    <w:rsid w:val="00846BF2"/>
    <w:rsid w:val="008528B4"/>
    <w:rsid w:val="008530CC"/>
    <w:rsid w:val="00853234"/>
    <w:rsid w:val="00854737"/>
    <w:rsid w:val="00855258"/>
    <w:rsid w:val="00855DF9"/>
    <w:rsid w:val="00856FBF"/>
    <w:rsid w:val="008577E9"/>
    <w:rsid w:val="00857E63"/>
    <w:rsid w:val="00860893"/>
    <w:rsid w:val="00860F3E"/>
    <w:rsid w:val="00861F25"/>
    <w:rsid w:val="00863026"/>
    <w:rsid w:val="00863297"/>
    <w:rsid w:val="00863A69"/>
    <w:rsid w:val="00863B12"/>
    <w:rsid w:val="00864691"/>
    <w:rsid w:val="00864B36"/>
    <w:rsid w:val="008654F5"/>
    <w:rsid w:val="00865951"/>
    <w:rsid w:val="0086617C"/>
    <w:rsid w:val="00866238"/>
    <w:rsid w:val="008664CA"/>
    <w:rsid w:val="008672BB"/>
    <w:rsid w:val="0087002D"/>
    <w:rsid w:val="00871421"/>
    <w:rsid w:val="00872229"/>
    <w:rsid w:val="00873096"/>
    <w:rsid w:val="00873199"/>
    <w:rsid w:val="0087343F"/>
    <w:rsid w:val="00873A9F"/>
    <w:rsid w:val="00880F18"/>
    <w:rsid w:val="00884059"/>
    <w:rsid w:val="00887089"/>
    <w:rsid w:val="008871FF"/>
    <w:rsid w:val="00887783"/>
    <w:rsid w:val="00890EF0"/>
    <w:rsid w:val="008917A0"/>
    <w:rsid w:val="00891A72"/>
    <w:rsid w:val="00891B87"/>
    <w:rsid w:val="00892111"/>
    <w:rsid w:val="00892201"/>
    <w:rsid w:val="00894E5D"/>
    <w:rsid w:val="008950B4"/>
    <w:rsid w:val="00896811"/>
    <w:rsid w:val="00897462"/>
    <w:rsid w:val="008978C6"/>
    <w:rsid w:val="008A0340"/>
    <w:rsid w:val="008A09BA"/>
    <w:rsid w:val="008A09C3"/>
    <w:rsid w:val="008A0A07"/>
    <w:rsid w:val="008A0D49"/>
    <w:rsid w:val="008A1963"/>
    <w:rsid w:val="008A1F0E"/>
    <w:rsid w:val="008A2710"/>
    <w:rsid w:val="008A3525"/>
    <w:rsid w:val="008A3FEE"/>
    <w:rsid w:val="008A431B"/>
    <w:rsid w:val="008A56F9"/>
    <w:rsid w:val="008A5E8B"/>
    <w:rsid w:val="008A6480"/>
    <w:rsid w:val="008B07DF"/>
    <w:rsid w:val="008B0BFD"/>
    <w:rsid w:val="008B1D61"/>
    <w:rsid w:val="008B50F9"/>
    <w:rsid w:val="008B578E"/>
    <w:rsid w:val="008B64D0"/>
    <w:rsid w:val="008B6CD9"/>
    <w:rsid w:val="008B7874"/>
    <w:rsid w:val="008C12E8"/>
    <w:rsid w:val="008C29D4"/>
    <w:rsid w:val="008C2EDE"/>
    <w:rsid w:val="008C3A5B"/>
    <w:rsid w:val="008C3B2B"/>
    <w:rsid w:val="008C3EC1"/>
    <w:rsid w:val="008C4F5A"/>
    <w:rsid w:val="008C5D54"/>
    <w:rsid w:val="008C6902"/>
    <w:rsid w:val="008C7AB6"/>
    <w:rsid w:val="008D1A25"/>
    <w:rsid w:val="008D3ACD"/>
    <w:rsid w:val="008D71B6"/>
    <w:rsid w:val="008D77DD"/>
    <w:rsid w:val="008E04F1"/>
    <w:rsid w:val="008E1C4F"/>
    <w:rsid w:val="008E3A2A"/>
    <w:rsid w:val="008E4FF9"/>
    <w:rsid w:val="008E7A59"/>
    <w:rsid w:val="008F1534"/>
    <w:rsid w:val="008F3365"/>
    <w:rsid w:val="008F341C"/>
    <w:rsid w:val="008F398D"/>
    <w:rsid w:val="008F4400"/>
    <w:rsid w:val="008F4F2F"/>
    <w:rsid w:val="008F5AD4"/>
    <w:rsid w:val="008F618C"/>
    <w:rsid w:val="008F6B3A"/>
    <w:rsid w:val="00900CDA"/>
    <w:rsid w:val="00900DE8"/>
    <w:rsid w:val="00900E67"/>
    <w:rsid w:val="00901611"/>
    <w:rsid w:val="009019B2"/>
    <w:rsid w:val="0090328A"/>
    <w:rsid w:val="009032E1"/>
    <w:rsid w:val="00904F87"/>
    <w:rsid w:val="00906EED"/>
    <w:rsid w:val="00906F6F"/>
    <w:rsid w:val="00906FFB"/>
    <w:rsid w:val="00907A50"/>
    <w:rsid w:val="00907CA7"/>
    <w:rsid w:val="00911C16"/>
    <w:rsid w:val="00911F26"/>
    <w:rsid w:val="009121B2"/>
    <w:rsid w:val="00913550"/>
    <w:rsid w:val="00913A26"/>
    <w:rsid w:val="00913F89"/>
    <w:rsid w:val="00914ED9"/>
    <w:rsid w:val="00917B9B"/>
    <w:rsid w:val="0092078C"/>
    <w:rsid w:val="00922181"/>
    <w:rsid w:val="00926A73"/>
    <w:rsid w:val="00930615"/>
    <w:rsid w:val="00931383"/>
    <w:rsid w:val="00933268"/>
    <w:rsid w:val="009339A0"/>
    <w:rsid w:val="0093700D"/>
    <w:rsid w:val="009377E5"/>
    <w:rsid w:val="00941B07"/>
    <w:rsid w:val="00943839"/>
    <w:rsid w:val="00943B00"/>
    <w:rsid w:val="0094428E"/>
    <w:rsid w:val="00945B06"/>
    <w:rsid w:val="009476F7"/>
    <w:rsid w:val="00947BDD"/>
    <w:rsid w:val="00950EDF"/>
    <w:rsid w:val="00951177"/>
    <w:rsid w:val="0095213D"/>
    <w:rsid w:val="0095217D"/>
    <w:rsid w:val="009532AE"/>
    <w:rsid w:val="00955F05"/>
    <w:rsid w:val="00957321"/>
    <w:rsid w:val="009576C7"/>
    <w:rsid w:val="00957F93"/>
    <w:rsid w:val="00960390"/>
    <w:rsid w:val="00961436"/>
    <w:rsid w:val="00962B58"/>
    <w:rsid w:val="00963AEF"/>
    <w:rsid w:val="00965F77"/>
    <w:rsid w:val="0096644E"/>
    <w:rsid w:val="0096676E"/>
    <w:rsid w:val="00966AD5"/>
    <w:rsid w:val="00966E61"/>
    <w:rsid w:val="00966EBF"/>
    <w:rsid w:val="00967078"/>
    <w:rsid w:val="00971D24"/>
    <w:rsid w:val="009724E1"/>
    <w:rsid w:val="0097268D"/>
    <w:rsid w:val="0097360C"/>
    <w:rsid w:val="0097370C"/>
    <w:rsid w:val="00975830"/>
    <w:rsid w:val="00975AF0"/>
    <w:rsid w:val="0098005E"/>
    <w:rsid w:val="00982084"/>
    <w:rsid w:val="009825FD"/>
    <w:rsid w:val="00982E13"/>
    <w:rsid w:val="00983E0C"/>
    <w:rsid w:val="00983F1A"/>
    <w:rsid w:val="0098579E"/>
    <w:rsid w:val="0098706A"/>
    <w:rsid w:val="0099225E"/>
    <w:rsid w:val="0099238E"/>
    <w:rsid w:val="009928A3"/>
    <w:rsid w:val="00993758"/>
    <w:rsid w:val="00994298"/>
    <w:rsid w:val="00994A3C"/>
    <w:rsid w:val="00995DC5"/>
    <w:rsid w:val="00996700"/>
    <w:rsid w:val="009973DF"/>
    <w:rsid w:val="009A212A"/>
    <w:rsid w:val="009A218E"/>
    <w:rsid w:val="009A363F"/>
    <w:rsid w:val="009A367C"/>
    <w:rsid w:val="009A3C69"/>
    <w:rsid w:val="009A42D2"/>
    <w:rsid w:val="009A5B7D"/>
    <w:rsid w:val="009A5BAF"/>
    <w:rsid w:val="009B0533"/>
    <w:rsid w:val="009B15A5"/>
    <w:rsid w:val="009B4270"/>
    <w:rsid w:val="009B4AB9"/>
    <w:rsid w:val="009B4F11"/>
    <w:rsid w:val="009B5570"/>
    <w:rsid w:val="009B57D3"/>
    <w:rsid w:val="009B6932"/>
    <w:rsid w:val="009B759E"/>
    <w:rsid w:val="009B77BD"/>
    <w:rsid w:val="009C08A9"/>
    <w:rsid w:val="009C1F2E"/>
    <w:rsid w:val="009C2352"/>
    <w:rsid w:val="009C23B1"/>
    <w:rsid w:val="009C2C8C"/>
    <w:rsid w:val="009C3D1C"/>
    <w:rsid w:val="009C3E43"/>
    <w:rsid w:val="009C3F50"/>
    <w:rsid w:val="009C4A7F"/>
    <w:rsid w:val="009C5329"/>
    <w:rsid w:val="009C5952"/>
    <w:rsid w:val="009D0861"/>
    <w:rsid w:val="009D0CD9"/>
    <w:rsid w:val="009D0F9A"/>
    <w:rsid w:val="009D1B12"/>
    <w:rsid w:val="009D3CCC"/>
    <w:rsid w:val="009D4F9F"/>
    <w:rsid w:val="009D502F"/>
    <w:rsid w:val="009D5872"/>
    <w:rsid w:val="009D5D1E"/>
    <w:rsid w:val="009D5E43"/>
    <w:rsid w:val="009D5F83"/>
    <w:rsid w:val="009D6379"/>
    <w:rsid w:val="009D63DB"/>
    <w:rsid w:val="009D6E80"/>
    <w:rsid w:val="009D76B6"/>
    <w:rsid w:val="009E0962"/>
    <w:rsid w:val="009E2731"/>
    <w:rsid w:val="009E4631"/>
    <w:rsid w:val="009E7D00"/>
    <w:rsid w:val="009F014B"/>
    <w:rsid w:val="009F0222"/>
    <w:rsid w:val="009F08E9"/>
    <w:rsid w:val="009F115C"/>
    <w:rsid w:val="009F11FD"/>
    <w:rsid w:val="009F159D"/>
    <w:rsid w:val="009F257D"/>
    <w:rsid w:val="009F3999"/>
    <w:rsid w:val="009F4A2F"/>
    <w:rsid w:val="009F7CA0"/>
    <w:rsid w:val="009F7CFE"/>
    <w:rsid w:val="00A00B84"/>
    <w:rsid w:val="00A01283"/>
    <w:rsid w:val="00A01B72"/>
    <w:rsid w:val="00A0339D"/>
    <w:rsid w:val="00A03DA5"/>
    <w:rsid w:val="00A0496A"/>
    <w:rsid w:val="00A049AE"/>
    <w:rsid w:val="00A04ABE"/>
    <w:rsid w:val="00A06568"/>
    <w:rsid w:val="00A07DB2"/>
    <w:rsid w:val="00A11C58"/>
    <w:rsid w:val="00A13DEA"/>
    <w:rsid w:val="00A166D5"/>
    <w:rsid w:val="00A167F1"/>
    <w:rsid w:val="00A16917"/>
    <w:rsid w:val="00A17097"/>
    <w:rsid w:val="00A178FE"/>
    <w:rsid w:val="00A20392"/>
    <w:rsid w:val="00A21432"/>
    <w:rsid w:val="00A2333E"/>
    <w:rsid w:val="00A2455D"/>
    <w:rsid w:val="00A24CDE"/>
    <w:rsid w:val="00A25880"/>
    <w:rsid w:val="00A27198"/>
    <w:rsid w:val="00A30277"/>
    <w:rsid w:val="00A30D66"/>
    <w:rsid w:val="00A32496"/>
    <w:rsid w:val="00A3265E"/>
    <w:rsid w:val="00A33D8C"/>
    <w:rsid w:val="00A36496"/>
    <w:rsid w:val="00A37B1F"/>
    <w:rsid w:val="00A40B48"/>
    <w:rsid w:val="00A42365"/>
    <w:rsid w:val="00A4257D"/>
    <w:rsid w:val="00A42C0F"/>
    <w:rsid w:val="00A43556"/>
    <w:rsid w:val="00A47558"/>
    <w:rsid w:val="00A477F0"/>
    <w:rsid w:val="00A505E0"/>
    <w:rsid w:val="00A52AB5"/>
    <w:rsid w:val="00A5317F"/>
    <w:rsid w:val="00A55402"/>
    <w:rsid w:val="00A558B7"/>
    <w:rsid w:val="00A5650E"/>
    <w:rsid w:val="00A5676B"/>
    <w:rsid w:val="00A56A75"/>
    <w:rsid w:val="00A60411"/>
    <w:rsid w:val="00A6137B"/>
    <w:rsid w:val="00A61418"/>
    <w:rsid w:val="00A627F9"/>
    <w:rsid w:val="00A65517"/>
    <w:rsid w:val="00A670FD"/>
    <w:rsid w:val="00A678E1"/>
    <w:rsid w:val="00A70715"/>
    <w:rsid w:val="00A70B2B"/>
    <w:rsid w:val="00A70D0E"/>
    <w:rsid w:val="00A71477"/>
    <w:rsid w:val="00A739E0"/>
    <w:rsid w:val="00A76A8C"/>
    <w:rsid w:val="00A76DF8"/>
    <w:rsid w:val="00A77D5C"/>
    <w:rsid w:val="00A809C6"/>
    <w:rsid w:val="00A835EE"/>
    <w:rsid w:val="00A83832"/>
    <w:rsid w:val="00A83A03"/>
    <w:rsid w:val="00A83DB1"/>
    <w:rsid w:val="00A847EF"/>
    <w:rsid w:val="00A84851"/>
    <w:rsid w:val="00A8575D"/>
    <w:rsid w:val="00A868A3"/>
    <w:rsid w:val="00A874A9"/>
    <w:rsid w:val="00A9056F"/>
    <w:rsid w:val="00A90826"/>
    <w:rsid w:val="00A90BAB"/>
    <w:rsid w:val="00A90C32"/>
    <w:rsid w:val="00A92D38"/>
    <w:rsid w:val="00A9413C"/>
    <w:rsid w:val="00A94E17"/>
    <w:rsid w:val="00A95046"/>
    <w:rsid w:val="00AA0F87"/>
    <w:rsid w:val="00AA1477"/>
    <w:rsid w:val="00AA3B73"/>
    <w:rsid w:val="00AA3DDB"/>
    <w:rsid w:val="00AA4EE7"/>
    <w:rsid w:val="00AA52B4"/>
    <w:rsid w:val="00AA5A84"/>
    <w:rsid w:val="00AA763F"/>
    <w:rsid w:val="00AA7941"/>
    <w:rsid w:val="00AA79E3"/>
    <w:rsid w:val="00AA7A02"/>
    <w:rsid w:val="00AB176E"/>
    <w:rsid w:val="00AB1B7A"/>
    <w:rsid w:val="00AB1BE8"/>
    <w:rsid w:val="00AB1C7A"/>
    <w:rsid w:val="00AB3F07"/>
    <w:rsid w:val="00AB4250"/>
    <w:rsid w:val="00AB4534"/>
    <w:rsid w:val="00AB472A"/>
    <w:rsid w:val="00AB5449"/>
    <w:rsid w:val="00AB7172"/>
    <w:rsid w:val="00AB7865"/>
    <w:rsid w:val="00AB78DF"/>
    <w:rsid w:val="00AC055E"/>
    <w:rsid w:val="00AC09DA"/>
    <w:rsid w:val="00AC47F7"/>
    <w:rsid w:val="00AC5619"/>
    <w:rsid w:val="00AC5ABC"/>
    <w:rsid w:val="00AC5C9E"/>
    <w:rsid w:val="00AC6009"/>
    <w:rsid w:val="00AC701D"/>
    <w:rsid w:val="00AC75E8"/>
    <w:rsid w:val="00AC7B6B"/>
    <w:rsid w:val="00AD00EF"/>
    <w:rsid w:val="00AD09F3"/>
    <w:rsid w:val="00AD1CD9"/>
    <w:rsid w:val="00AD3877"/>
    <w:rsid w:val="00AD3BA7"/>
    <w:rsid w:val="00AD44C1"/>
    <w:rsid w:val="00AD463E"/>
    <w:rsid w:val="00AE04A0"/>
    <w:rsid w:val="00AE1C77"/>
    <w:rsid w:val="00AE201E"/>
    <w:rsid w:val="00AE25A9"/>
    <w:rsid w:val="00AE4D15"/>
    <w:rsid w:val="00AE6592"/>
    <w:rsid w:val="00AF0647"/>
    <w:rsid w:val="00AF1FE9"/>
    <w:rsid w:val="00AF25AD"/>
    <w:rsid w:val="00AF2690"/>
    <w:rsid w:val="00AF533F"/>
    <w:rsid w:val="00AF57F7"/>
    <w:rsid w:val="00B00B68"/>
    <w:rsid w:val="00B00C98"/>
    <w:rsid w:val="00B00E22"/>
    <w:rsid w:val="00B01606"/>
    <w:rsid w:val="00B01F68"/>
    <w:rsid w:val="00B03F55"/>
    <w:rsid w:val="00B04D04"/>
    <w:rsid w:val="00B0524A"/>
    <w:rsid w:val="00B10428"/>
    <w:rsid w:val="00B105C3"/>
    <w:rsid w:val="00B1180F"/>
    <w:rsid w:val="00B11823"/>
    <w:rsid w:val="00B1435B"/>
    <w:rsid w:val="00B14918"/>
    <w:rsid w:val="00B15B73"/>
    <w:rsid w:val="00B2195B"/>
    <w:rsid w:val="00B2251A"/>
    <w:rsid w:val="00B229CC"/>
    <w:rsid w:val="00B2374B"/>
    <w:rsid w:val="00B23C31"/>
    <w:rsid w:val="00B26740"/>
    <w:rsid w:val="00B271F1"/>
    <w:rsid w:val="00B274B9"/>
    <w:rsid w:val="00B32ADB"/>
    <w:rsid w:val="00B33673"/>
    <w:rsid w:val="00B33DB5"/>
    <w:rsid w:val="00B37675"/>
    <w:rsid w:val="00B410B8"/>
    <w:rsid w:val="00B420FC"/>
    <w:rsid w:val="00B4241E"/>
    <w:rsid w:val="00B4346F"/>
    <w:rsid w:val="00B43590"/>
    <w:rsid w:val="00B43B1D"/>
    <w:rsid w:val="00B43F67"/>
    <w:rsid w:val="00B44503"/>
    <w:rsid w:val="00B45810"/>
    <w:rsid w:val="00B45E26"/>
    <w:rsid w:val="00B46B3F"/>
    <w:rsid w:val="00B50EC5"/>
    <w:rsid w:val="00B51D93"/>
    <w:rsid w:val="00B5396B"/>
    <w:rsid w:val="00B53AFB"/>
    <w:rsid w:val="00B53D36"/>
    <w:rsid w:val="00B5519B"/>
    <w:rsid w:val="00B558EF"/>
    <w:rsid w:val="00B56359"/>
    <w:rsid w:val="00B56977"/>
    <w:rsid w:val="00B57B48"/>
    <w:rsid w:val="00B61987"/>
    <w:rsid w:val="00B623A6"/>
    <w:rsid w:val="00B63182"/>
    <w:rsid w:val="00B633B1"/>
    <w:rsid w:val="00B63BD2"/>
    <w:rsid w:val="00B64F55"/>
    <w:rsid w:val="00B652DD"/>
    <w:rsid w:val="00B6535F"/>
    <w:rsid w:val="00B6639B"/>
    <w:rsid w:val="00B66896"/>
    <w:rsid w:val="00B7002E"/>
    <w:rsid w:val="00B714B5"/>
    <w:rsid w:val="00B722C4"/>
    <w:rsid w:val="00B74AEE"/>
    <w:rsid w:val="00B75CB7"/>
    <w:rsid w:val="00B7660F"/>
    <w:rsid w:val="00B77C67"/>
    <w:rsid w:val="00B80480"/>
    <w:rsid w:val="00B80CAB"/>
    <w:rsid w:val="00B813C2"/>
    <w:rsid w:val="00B8168C"/>
    <w:rsid w:val="00B821CA"/>
    <w:rsid w:val="00B82E66"/>
    <w:rsid w:val="00B8500F"/>
    <w:rsid w:val="00B863FC"/>
    <w:rsid w:val="00B90767"/>
    <w:rsid w:val="00B917FC"/>
    <w:rsid w:val="00B91934"/>
    <w:rsid w:val="00B92434"/>
    <w:rsid w:val="00B9423C"/>
    <w:rsid w:val="00B95766"/>
    <w:rsid w:val="00BA04F6"/>
    <w:rsid w:val="00BA1513"/>
    <w:rsid w:val="00BA1D53"/>
    <w:rsid w:val="00BA24CF"/>
    <w:rsid w:val="00BA5C48"/>
    <w:rsid w:val="00BA714A"/>
    <w:rsid w:val="00BB0176"/>
    <w:rsid w:val="00BB0DA8"/>
    <w:rsid w:val="00BB116E"/>
    <w:rsid w:val="00BB2E7D"/>
    <w:rsid w:val="00BB4B5F"/>
    <w:rsid w:val="00BB4DF2"/>
    <w:rsid w:val="00BB67CE"/>
    <w:rsid w:val="00BB7F46"/>
    <w:rsid w:val="00BC1F21"/>
    <w:rsid w:val="00BC1F53"/>
    <w:rsid w:val="00BC38C9"/>
    <w:rsid w:val="00BC3F71"/>
    <w:rsid w:val="00BC44E9"/>
    <w:rsid w:val="00BC4A70"/>
    <w:rsid w:val="00BC50CA"/>
    <w:rsid w:val="00BC6BF1"/>
    <w:rsid w:val="00BC74AA"/>
    <w:rsid w:val="00BD1D74"/>
    <w:rsid w:val="00BD3097"/>
    <w:rsid w:val="00BD48E5"/>
    <w:rsid w:val="00BD5394"/>
    <w:rsid w:val="00BD6D02"/>
    <w:rsid w:val="00BD6E71"/>
    <w:rsid w:val="00BD7E0E"/>
    <w:rsid w:val="00BE078E"/>
    <w:rsid w:val="00BE11A6"/>
    <w:rsid w:val="00BE3CE0"/>
    <w:rsid w:val="00BE44B6"/>
    <w:rsid w:val="00BE56C1"/>
    <w:rsid w:val="00BE5DE1"/>
    <w:rsid w:val="00BE64CC"/>
    <w:rsid w:val="00BE6EA3"/>
    <w:rsid w:val="00BE7858"/>
    <w:rsid w:val="00BF21E5"/>
    <w:rsid w:val="00BF36E2"/>
    <w:rsid w:val="00BF3D2B"/>
    <w:rsid w:val="00BF3DA3"/>
    <w:rsid w:val="00BF48AE"/>
    <w:rsid w:val="00BF53C4"/>
    <w:rsid w:val="00BF65AA"/>
    <w:rsid w:val="00BF751B"/>
    <w:rsid w:val="00C0001E"/>
    <w:rsid w:val="00C0019E"/>
    <w:rsid w:val="00C0058C"/>
    <w:rsid w:val="00C00F83"/>
    <w:rsid w:val="00C01F46"/>
    <w:rsid w:val="00C01F99"/>
    <w:rsid w:val="00C02471"/>
    <w:rsid w:val="00C03371"/>
    <w:rsid w:val="00C03B98"/>
    <w:rsid w:val="00C03E67"/>
    <w:rsid w:val="00C04401"/>
    <w:rsid w:val="00C04752"/>
    <w:rsid w:val="00C054FD"/>
    <w:rsid w:val="00C05727"/>
    <w:rsid w:val="00C05C63"/>
    <w:rsid w:val="00C0602F"/>
    <w:rsid w:val="00C06A14"/>
    <w:rsid w:val="00C07A44"/>
    <w:rsid w:val="00C105A6"/>
    <w:rsid w:val="00C1217F"/>
    <w:rsid w:val="00C13337"/>
    <w:rsid w:val="00C1482E"/>
    <w:rsid w:val="00C1499A"/>
    <w:rsid w:val="00C15344"/>
    <w:rsid w:val="00C1582C"/>
    <w:rsid w:val="00C169E6"/>
    <w:rsid w:val="00C203F2"/>
    <w:rsid w:val="00C20E22"/>
    <w:rsid w:val="00C2433D"/>
    <w:rsid w:val="00C24CE3"/>
    <w:rsid w:val="00C2642E"/>
    <w:rsid w:val="00C26964"/>
    <w:rsid w:val="00C2753B"/>
    <w:rsid w:val="00C27E8F"/>
    <w:rsid w:val="00C30FC3"/>
    <w:rsid w:val="00C31476"/>
    <w:rsid w:val="00C32176"/>
    <w:rsid w:val="00C3264A"/>
    <w:rsid w:val="00C33070"/>
    <w:rsid w:val="00C33733"/>
    <w:rsid w:val="00C34316"/>
    <w:rsid w:val="00C35B8F"/>
    <w:rsid w:val="00C36FEE"/>
    <w:rsid w:val="00C37FA3"/>
    <w:rsid w:val="00C41893"/>
    <w:rsid w:val="00C41C91"/>
    <w:rsid w:val="00C427DE"/>
    <w:rsid w:val="00C430C9"/>
    <w:rsid w:val="00C452B1"/>
    <w:rsid w:val="00C4651E"/>
    <w:rsid w:val="00C47174"/>
    <w:rsid w:val="00C47575"/>
    <w:rsid w:val="00C5131B"/>
    <w:rsid w:val="00C5174D"/>
    <w:rsid w:val="00C51E72"/>
    <w:rsid w:val="00C52659"/>
    <w:rsid w:val="00C52A9B"/>
    <w:rsid w:val="00C531B9"/>
    <w:rsid w:val="00C533F0"/>
    <w:rsid w:val="00C53FD5"/>
    <w:rsid w:val="00C54512"/>
    <w:rsid w:val="00C5493F"/>
    <w:rsid w:val="00C54A1A"/>
    <w:rsid w:val="00C54C43"/>
    <w:rsid w:val="00C5567E"/>
    <w:rsid w:val="00C57715"/>
    <w:rsid w:val="00C57724"/>
    <w:rsid w:val="00C60286"/>
    <w:rsid w:val="00C60642"/>
    <w:rsid w:val="00C63733"/>
    <w:rsid w:val="00C64CE4"/>
    <w:rsid w:val="00C67332"/>
    <w:rsid w:val="00C713A6"/>
    <w:rsid w:val="00C71791"/>
    <w:rsid w:val="00C72111"/>
    <w:rsid w:val="00C72152"/>
    <w:rsid w:val="00C72698"/>
    <w:rsid w:val="00C745A4"/>
    <w:rsid w:val="00C76086"/>
    <w:rsid w:val="00C771EF"/>
    <w:rsid w:val="00C77A93"/>
    <w:rsid w:val="00C77B3F"/>
    <w:rsid w:val="00C809CF"/>
    <w:rsid w:val="00C80E43"/>
    <w:rsid w:val="00C825C8"/>
    <w:rsid w:val="00C859C2"/>
    <w:rsid w:val="00C85CF6"/>
    <w:rsid w:val="00C865AF"/>
    <w:rsid w:val="00C90359"/>
    <w:rsid w:val="00C91532"/>
    <w:rsid w:val="00C917F9"/>
    <w:rsid w:val="00C9182D"/>
    <w:rsid w:val="00C91AD7"/>
    <w:rsid w:val="00C91E16"/>
    <w:rsid w:val="00C93406"/>
    <w:rsid w:val="00C947F5"/>
    <w:rsid w:val="00C948AF"/>
    <w:rsid w:val="00C953EE"/>
    <w:rsid w:val="00C95C7C"/>
    <w:rsid w:val="00C95F6A"/>
    <w:rsid w:val="00C95FDE"/>
    <w:rsid w:val="00C97548"/>
    <w:rsid w:val="00C976E1"/>
    <w:rsid w:val="00C97B65"/>
    <w:rsid w:val="00CA0082"/>
    <w:rsid w:val="00CA183F"/>
    <w:rsid w:val="00CA2586"/>
    <w:rsid w:val="00CA2A54"/>
    <w:rsid w:val="00CA2D5F"/>
    <w:rsid w:val="00CA2EEE"/>
    <w:rsid w:val="00CA4961"/>
    <w:rsid w:val="00CA57BA"/>
    <w:rsid w:val="00CA6662"/>
    <w:rsid w:val="00CA6C3A"/>
    <w:rsid w:val="00CB0442"/>
    <w:rsid w:val="00CB06D0"/>
    <w:rsid w:val="00CB192A"/>
    <w:rsid w:val="00CB3DCD"/>
    <w:rsid w:val="00CB4F90"/>
    <w:rsid w:val="00CB60F4"/>
    <w:rsid w:val="00CB7EC9"/>
    <w:rsid w:val="00CC0A37"/>
    <w:rsid w:val="00CC0FDA"/>
    <w:rsid w:val="00CC12FD"/>
    <w:rsid w:val="00CC2C90"/>
    <w:rsid w:val="00CC3253"/>
    <w:rsid w:val="00CC3ED9"/>
    <w:rsid w:val="00CC48E7"/>
    <w:rsid w:val="00CC579A"/>
    <w:rsid w:val="00CC6388"/>
    <w:rsid w:val="00CC6777"/>
    <w:rsid w:val="00CC747F"/>
    <w:rsid w:val="00CC7987"/>
    <w:rsid w:val="00CD22D6"/>
    <w:rsid w:val="00CD3BBF"/>
    <w:rsid w:val="00CD4B16"/>
    <w:rsid w:val="00CD57F8"/>
    <w:rsid w:val="00CD5CF2"/>
    <w:rsid w:val="00CD6357"/>
    <w:rsid w:val="00CE2463"/>
    <w:rsid w:val="00CE2588"/>
    <w:rsid w:val="00CE3A6B"/>
    <w:rsid w:val="00CE4E45"/>
    <w:rsid w:val="00CE4E48"/>
    <w:rsid w:val="00CE5276"/>
    <w:rsid w:val="00CE5D26"/>
    <w:rsid w:val="00CE6E4C"/>
    <w:rsid w:val="00CF05E1"/>
    <w:rsid w:val="00CF15CD"/>
    <w:rsid w:val="00CF1F63"/>
    <w:rsid w:val="00CF29A3"/>
    <w:rsid w:val="00CF3113"/>
    <w:rsid w:val="00CF401C"/>
    <w:rsid w:val="00CF5795"/>
    <w:rsid w:val="00CF593B"/>
    <w:rsid w:val="00CF613F"/>
    <w:rsid w:val="00CF6BC8"/>
    <w:rsid w:val="00D01D3A"/>
    <w:rsid w:val="00D049FE"/>
    <w:rsid w:val="00D04E57"/>
    <w:rsid w:val="00D0592E"/>
    <w:rsid w:val="00D06238"/>
    <w:rsid w:val="00D06F98"/>
    <w:rsid w:val="00D0737E"/>
    <w:rsid w:val="00D07437"/>
    <w:rsid w:val="00D1060A"/>
    <w:rsid w:val="00D11A15"/>
    <w:rsid w:val="00D11B01"/>
    <w:rsid w:val="00D1278C"/>
    <w:rsid w:val="00D157FB"/>
    <w:rsid w:val="00D1672C"/>
    <w:rsid w:val="00D16A0D"/>
    <w:rsid w:val="00D20C37"/>
    <w:rsid w:val="00D21A54"/>
    <w:rsid w:val="00D21CF6"/>
    <w:rsid w:val="00D23435"/>
    <w:rsid w:val="00D239BA"/>
    <w:rsid w:val="00D251B9"/>
    <w:rsid w:val="00D251DC"/>
    <w:rsid w:val="00D25400"/>
    <w:rsid w:val="00D25E93"/>
    <w:rsid w:val="00D27919"/>
    <w:rsid w:val="00D304EC"/>
    <w:rsid w:val="00D3265F"/>
    <w:rsid w:val="00D33C60"/>
    <w:rsid w:val="00D34928"/>
    <w:rsid w:val="00D3521B"/>
    <w:rsid w:val="00D35579"/>
    <w:rsid w:val="00D35F69"/>
    <w:rsid w:val="00D36D20"/>
    <w:rsid w:val="00D36E2F"/>
    <w:rsid w:val="00D37742"/>
    <w:rsid w:val="00D40D6B"/>
    <w:rsid w:val="00D40F10"/>
    <w:rsid w:val="00D42B57"/>
    <w:rsid w:val="00D42C72"/>
    <w:rsid w:val="00D44359"/>
    <w:rsid w:val="00D44442"/>
    <w:rsid w:val="00D445A9"/>
    <w:rsid w:val="00D44B50"/>
    <w:rsid w:val="00D44DCD"/>
    <w:rsid w:val="00D44F03"/>
    <w:rsid w:val="00D471CB"/>
    <w:rsid w:val="00D501CB"/>
    <w:rsid w:val="00D50FE1"/>
    <w:rsid w:val="00D5199F"/>
    <w:rsid w:val="00D53A3A"/>
    <w:rsid w:val="00D5414F"/>
    <w:rsid w:val="00D541FD"/>
    <w:rsid w:val="00D5446D"/>
    <w:rsid w:val="00D60BE4"/>
    <w:rsid w:val="00D626F7"/>
    <w:rsid w:val="00D63F91"/>
    <w:rsid w:val="00D64E5E"/>
    <w:rsid w:val="00D67E4B"/>
    <w:rsid w:val="00D70271"/>
    <w:rsid w:val="00D70FC7"/>
    <w:rsid w:val="00D714C6"/>
    <w:rsid w:val="00D71EA1"/>
    <w:rsid w:val="00D7253F"/>
    <w:rsid w:val="00D73D06"/>
    <w:rsid w:val="00D759B5"/>
    <w:rsid w:val="00D80EB9"/>
    <w:rsid w:val="00D80FA5"/>
    <w:rsid w:val="00D822C0"/>
    <w:rsid w:val="00D82F97"/>
    <w:rsid w:val="00D83EB0"/>
    <w:rsid w:val="00D845CB"/>
    <w:rsid w:val="00D853DA"/>
    <w:rsid w:val="00D87AF1"/>
    <w:rsid w:val="00D87DA7"/>
    <w:rsid w:val="00D902AB"/>
    <w:rsid w:val="00D90F87"/>
    <w:rsid w:val="00D94016"/>
    <w:rsid w:val="00D958AB"/>
    <w:rsid w:val="00D966FF"/>
    <w:rsid w:val="00DA0554"/>
    <w:rsid w:val="00DA09EA"/>
    <w:rsid w:val="00DA0D6A"/>
    <w:rsid w:val="00DA1C2D"/>
    <w:rsid w:val="00DA4F7C"/>
    <w:rsid w:val="00DA521C"/>
    <w:rsid w:val="00DA62A5"/>
    <w:rsid w:val="00DA6575"/>
    <w:rsid w:val="00DA70A0"/>
    <w:rsid w:val="00DA7492"/>
    <w:rsid w:val="00DA7B6D"/>
    <w:rsid w:val="00DB2495"/>
    <w:rsid w:val="00DB29DE"/>
    <w:rsid w:val="00DB5338"/>
    <w:rsid w:val="00DB6FE4"/>
    <w:rsid w:val="00DB7120"/>
    <w:rsid w:val="00DC0149"/>
    <w:rsid w:val="00DC0380"/>
    <w:rsid w:val="00DC13A3"/>
    <w:rsid w:val="00DC1A19"/>
    <w:rsid w:val="00DC2CBC"/>
    <w:rsid w:val="00DC30A2"/>
    <w:rsid w:val="00DC3C1F"/>
    <w:rsid w:val="00DC54F6"/>
    <w:rsid w:val="00DC69CA"/>
    <w:rsid w:val="00DC74C4"/>
    <w:rsid w:val="00DC752A"/>
    <w:rsid w:val="00DC7EE3"/>
    <w:rsid w:val="00DD1357"/>
    <w:rsid w:val="00DD1587"/>
    <w:rsid w:val="00DD2AA3"/>
    <w:rsid w:val="00DD375E"/>
    <w:rsid w:val="00DD37D2"/>
    <w:rsid w:val="00DD3DF8"/>
    <w:rsid w:val="00DD52D9"/>
    <w:rsid w:val="00DD562A"/>
    <w:rsid w:val="00DD5A54"/>
    <w:rsid w:val="00DD5C24"/>
    <w:rsid w:val="00DD5C45"/>
    <w:rsid w:val="00DD61A4"/>
    <w:rsid w:val="00DE14D2"/>
    <w:rsid w:val="00DE4130"/>
    <w:rsid w:val="00DF1507"/>
    <w:rsid w:val="00DF216D"/>
    <w:rsid w:val="00DF220E"/>
    <w:rsid w:val="00DF3B3A"/>
    <w:rsid w:val="00DF3B77"/>
    <w:rsid w:val="00DF3FC7"/>
    <w:rsid w:val="00DF42C7"/>
    <w:rsid w:val="00DF476C"/>
    <w:rsid w:val="00DF5155"/>
    <w:rsid w:val="00DF6421"/>
    <w:rsid w:val="00E016CA"/>
    <w:rsid w:val="00E01DEE"/>
    <w:rsid w:val="00E02203"/>
    <w:rsid w:val="00E025E4"/>
    <w:rsid w:val="00E029C0"/>
    <w:rsid w:val="00E04085"/>
    <w:rsid w:val="00E04269"/>
    <w:rsid w:val="00E048E6"/>
    <w:rsid w:val="00E07A61"/>
    <w:rsid w:val="00E119FE"/>
    <w:rsid w:val="00E12906"/>
    <w:rsid w:val="00E135C7"/>
    <w:rsid w:val="00E13A7D"/>
    <w:rsid w:val="00E22766"/>
    <w:rsid w:val="00E2276D"/>
    <w:rsid w:val="00E263D3"/>
    <w:rsid w:val="00E27797"/>
    <w:rsid w:val="00E27AFB"/>
    <w:rsid w:val="00E27CE8"/>
    <w:rsid w:val="00E27D92"/>
    <w:rsid w:val="00E33AC6"/>
    <w:rsid w:val="00E34ECF"/>
    <w:rsid w:val="00E36C72"/>
    <w:rsid w:val="00E373EE"/>
    <w:rsid w:val="00E3780B"/>
    <w:rsid w:val="00E379C1"/>
    <w:rsid w:val="00E400C7"/>
    <w:rsid w:val="00E40181"/>
    <w:rsid w:val="00E40642"/>
    <w:rsid w:val="00E41273"/>
    <w:rsid w:val="00E41EBD"/>
    <w:rsid w:val="00E42C79"/>
    <w:rsid w:val="00E4335E"/>
    <w:rsid w:val="00E43933"/>
    <w:rsid w:val="00E43939"/>
    <w:rsid w:val="00E444B3"/>
    <w:rsid w:val="00E5042B"/>
    <w:rsid w:val="00E50DC9"/>
    <w:rsid w:val="00E5212C"/>
    <w:rsid w:val="00E534F7"/>
    <w:rsid w:val="00E537A5"/>
    <w:rsid w:val="00E5447D"/>
    <w:rsid w:val="00E54527"/>
    <w:rsid w:val="00E5493F"/>
    <w:rsid w:val="00E54B46"/>
    <w:rsid w:val="00E55E59"/>
    <w:rsid w:val="00E56112"/>
    <w:rsid w:val="00E56984"/>
    <w:rsid w:val="00E57334"/>
    <w:rsid w:val="00E6224E"/>
    <w:rsid w:val="00E628D4"/>
    <w:rsid w:val="00E631E6"/>
    <w:rsid w:val="00E6356A"/>
    <w:rsid w:val="00E64267"/>
    <w:rsid w:val="00E64D75"/>
    <w:rsid w:val="00E65C15"/>
    <w:rsid w:val="00E65C26"/>
    <w:rsid w:val="00E662A3"/>
    <w:rsid w:val="00E66932"/>
    <w:rsid w:val="00E66FAB"/>
    <w:rsid w:val="00E670BC"/>
    <w:rsid w:val="00E675D0"/>
    <w:rsid w:val="00E72289"/>
    <w:rsid w:val="00E7499E"/>
    <w:rsid w:val="00E75233"/>
    <w:rsid w:val="00E75B39"/>
    <w:rsid w:val="00E76B32"/>
    <w:rsid w:val="00E80AF1"/>
    <w:rsid w:val="00E81E4B"/>
    <w:rsid w:val="00E82380"/>
    <w:rsid w:val="00E82A7F"/>
    <w:rsid w:val="00E82C3B"/>
    <w:rsid w:val="00E8330E"/>
    <w:rsid w:val="00E837F6"/>
    <w:rsid w:val="00E85489"/>
    <w:rsid w:val="00E85A21"/>
    <w:rsid w:val="00E85C4C"/>
    <w:rsid w:val="00E85F94"/>
    <w:rsid w:val="00E872BC"/>
    <w:rsid w:val="00E87666"/>
    <w:rsid w:val="00E876FA"/>
    <w:rsid w:val="00E87A49"/>
    <w:rsid w:val="00E9308B"/>
    <w:rsid w:val="00E938C2"/>
    <w:rsid w:val="00E94D17"/>
    <w:rsid w:val="00E96220"/>
    <w:rsid w:val="00E96984"/>
    <w:rsid w:val="00E979F3"/>
    <w:rsid w:val="00EA047B"/>
    <w:rsid w:val="00EA156F"/>
    <w:rsid w:val="00EA239D"/>
    <w:rsid w:val="00EA3858"/>
    <w:rsid w:val="00EA39EC"/>
    <w:rsid w:val="00EA3AEB"/>
    <w:rsid w:val="00EA505E"/>
    <w:rsid w:val="00EA580B"/>
    <w:rsid w:val="00EA6A7A"/>
    <w:rsid w:val="00EB091D"/>
    <w:rsid w:val="00EB1D1C"/>
    <w:rsid w:val="00EB249E"/>
    <w:rsid w:val="00EB3165"/>
    <w:rsid w:val="00EB3724"/>
    <w:rsid w:val="00EB64FE"/>
    <w:rsid w:val="00EC01F5"/>
    <w:rsid w:val="00EC16F2"/>
    <w:rsid w:val="00EC27DE"/>
    <w:rsid w:val="00EC287F"/>
    <w:rsid w:val="00EC49DD"/>
    <w:rsid w:val="00EC4CE8"/>
    <w:rsid w:val="00EC5278"/>
    <w:rsid w:val="00EC5E68"/>
    <w:rsid w:val="00EC6850"/>
    <w:rsid w:val="00ED304B"/>
    <w:rsid w:val="00ED3DD6"/>
    <w:rsid w:val="00ED59DB"/>
    <w:rsid w:val="00ED5B03"/>
    <w:rsid w:val="00ED6345"/>
    <w:rsid w:val="00ED6FD5"/>
    <w:rsid w:val="00ED71B8"/>
    <w:rsid w:val="00ED747E"/>
    <w:rsid w:val="00EE1D9E"/>
    <w:rsid w:val="00EE326F"/>
    <w:rsid w:val="00EE3F34"/>
    <w:rsid w:val="00EE42A2"/>
    <w:rsid w:val="00EE48C0"/>
    <w:rsid w:val="00EE496B"/>
    <w:rsid w:val="00EE690D"/>
    <w:rsid w:val="00EE69C5"/>
    <w:rsid w:val="00EE7969"/>
    <w:rsid w:val="00EF0B3E"/>
    <w:rsid w:val="00EF2BC7"/>
    <w:rsid w:val="00EF2D34"/>
    <w:rsid w:val="00EF3386"/>
    <w:rsid w:val="00EF5272"/>
    <w:rsid w:val="00EF6291"/>
    <w:rsid w:val="00EF6A67"/>
    <w:rsid w:val="00F00B5D"/>
    <w:rsid w:val="00F00F36"/>
    <w:rsid w:val="00F016B5"/>
    <w:rsid w:val="00F02283"/>
    <w:rsid w:val="00F055C9"/>
    <w:rsid w:val="00F05CDF"/>
    <w:rsid w:val="00F108DB"/>
    <w:rsid w:val="00F1472A"/>
    <w:rsid w:val="00F14E8A"/>
    <w:rsid w:val="00F14ED3"/>
    <w:rsid w:val="00F15399"/>
    <w:rsid w:val="00F15445"/>
    <w:rsid w:val="00F17A7F"/>
    <w:rsid w:val="00F17E49"/>
    <w:rsid w:val="00F17F8D"/>
    <w:rsid w:val="00F20D63"/>
    <w:rsid w:val="00F2191B"/>
    <w:rsid w:val="00F2291D"/>
    <w:rsid w:val="00F22C16"/>
    <w:rsid w:val="00F237B6"/>
    <w:rsid w:val="00F2423E"/>
    <w:rsid w:val="00F251F4"/>
    <w:rsid w:val="00F25325"/>
    <w:rsid w:val="00F254FF"/>
    <w:rsid w:val="00F26E7B"/>
    <w:rsid w:val="00F30043"/>
    <w:rsid w:val="00F307DA"/>
    <w:rsid w:val="00F31436"/>
    <w:rsid w:val="00F32C29"/>
    <w:rsid w:val="00F34885"/>
    <w:rsid w:val="00F34A86"/>
    <w:rsid w:val="00F34B53"/>
    <w:rsid w:val="00F40710"/>
    <w:rsid w:val="00F40D6A"/>
    <w:rsid w:val="00F41865"/>
    <w:rsid w:val="00F44E0E"/>
    <w:rsid w:val="00F45196"/>
    <w:rsid w:val="00F47E4C"/>
    <w:rsid w:val="00F50DA9"/>
    <w:rsid w:val="00F53027"/>
    <w:rsid w:val="00F5418F"/>
    <w:rsid w:val="00F5427A"/>
    <w:rsid w:val="00F54918"/>
    <w:rsid w:val="00F549F9"/>
    <w:rsid w:val="00F55AFC"/>
    <w:rsid w:val="00F56822"/>
    <w:rsid w:val="00F57E94"/>
    <w:rsid w:val="00F610F5"/>
    <w:rsid w:val="00F641F3"/>
    <w:rsid w:val="00F662F8"/>
    <w:rsid w:val="00F67773"/>
    <w:rsid w:val="00F70741"/>
    <w:rsid w:val="00F73CCA"/>
    <w:rsid w:val="00F7533F"/>
    <w:rsid w:val="00F77DF2"/>
    <w:rsid w:val="00F8053A"/>
    <w:rsid w:val="00F81144"/>
    <w:rsid w:val="00F81BE2"/>
    <w:rsid w:val="00F81DE7"/>
    <w:rsid w:val="00F82F78"/>
    <w:rsid w:val="00F8306B"/>
    <w:rsid w:val="00F8410C"/>
    <w:rsid w:val="00F855A7"/>
    <w:rsid w:val="00F866DF"/>
    <w:rsid w:val="00F870B0"/>
    <w:rsid w:val="00F872E6"/>
    <w:rsid w:val="00F87FAE"/>
    <w:rsid w:val="00F9110B"/>
    <w:rsid w:val="00F91B26"/>
    <w:rsid w:val="00F920FD"/>
    <w:rsid w:val="00F922BE"/>
    <w:rsid w:val="00F924A6"/>
    <w:rsid w:val="00F933E1"/>
    <w:rsid w:val="00F938FF"/>
    <w:rsid w:val="00F93A11"/>
    <w:rsid w:val="00F93B61"/>
    <w:rsid w:val="00F94447"/>
    <w:rsid w:val="00F944B2"/>
    <w:rsid w:val="00F947EF"/>
    <w:rsid w:val="00F94FC0"/>
    <w:rsid w:val="00F958BD"/>
    <w:rsid w:val="00F96C76"/>
    <w:rsid w:val="00FA1E43"/>
    <w:rsid w:val="00FA2C3A"/>
    <w:rsid w:val="00FA4002"/>
    <w:rsid w:val="00FA4085"/>
    <w:rsid w:val="00FA4918"/>
    <w:rsid w:val="00FA4D4F"/>
    <w:rsid w:val="00FA5287"/>
    <w:rsid w:val="00FA5732"/>
    <w:rsid w:val="00FA6ECB"/>
    <w:rsid w:val="00FA738A"/>
    <w:rsid w:val="00FA7738"/>
    <w:rsid w:val="00FA7CA3"/>
    <w:rsid w:val="00FB025D"/>
    <w:rsid w:val="00FB04B6"/>
    <w:rsid w:val="00FB1105"/>
    <w:rsid w:val="00FB4A3C"/>
    <w:rsid w:val="00FB55CE"/>
    <w:rsid w:val="00FB7667"/>
    <w:rsid w:val="00FB774A"/>
    <w:rsid w:val="00FB7974"/>
    <w:rsid w:val="00FC0263"/>
    <w:rsid w:val="00FC19C4"/>
    <w:rsid w:val="00FC2A85"/>
    <w:rsid w:val="00FC3715"/>
    <w:rsid w:val="00FC50E0"/>
    <w:rsid w:val="00FC5A94"/>
    <w:rsid w:val="00FC5F26"/>
    <w:rsid w:val="00FC6A27"/>
    <w:rsid w:val="00FC6CC6"/>
    <w:rsid w:val="00FC71CA"/>
    <w:rsid w:val="00FC7809"/>
    <w:rsid w:val="00FC7CEA"/>
    <w:rsid w:val="00FC7F6C"/>
    <w:rsid w:val="00FD0B73"/>
    <w:rsid w:val="00FD11AD"/>
    <w:rsid w:val="00FD1793"/>
    <w:rsid w:val="00FD3574"/>
    <w:rsid w:val="00FD3688"/>
    <w:rsid w:val="00FD4997"/>
    <w:rsid w:val="00FD6568"/>
    <w:rsid w:val="00FD7E33"/>
    <w:rsid w:val="00FE0010"/>
    <w:rsid w:val="00FE048D"/>
    <w:rsid w:val="00FE16E7"/>
    <w:rsid w:val="00FE2685"/>
    <w:rsid w:val="00FE31FE"/>
    <w:rsid w:val="00FE4007"/>
    <w:rsid w:val="00FE4BED"/>
    <w:rsid w:val="00FE50C7"/>
    <w:rsid w:val="00FE79D4"/>
    <w:rsid w:val="00FF04E1"/>
    <w:rsid w:val="00FF1499"/>
    <w:rsid w:val="00FF4283"/>
    <w:rsid w:val="00FF686C"/>
    <w:rsid w:val="00FF703E"/>
    <w:rsid w:val="00FF7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a6bfde,#ccdaec,#dde6f3,#cad8ec,#4d939f"/>
    </o:shapedefaults>
    <o:shapelayout v:ext="edit">
      <o:idmap v:ext="edit" data="1"/>
      <o:rules v:ext="edit">
        <o:r id="V:Rule1" type="connector" idref="#_x0000_s1110"/>
        <o:r id="V:Rule2" type="connector" idref="#_x0000_s1111"/>
      </o:rules>
    </o:shapelayout>
  </w:shapeDefaults>
  <w:decimalSymbol w:val="."/>
  <w:listSeparator w:val=","/>
  <w15:docId w15:val="{66AF0F05-FD92-45E8-84CD-A2C4DC39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71B6"/>
    <w:pPr>
      <w:widowControl w:val="0"/>
      <w:jc w:val="both"/>
    </w:pPr>
    <w:rPr>
      <w:rFonts w:ascii="Calibri" w:eastAsia="宋体" w:hAnsi="Calibri" w:cs="Times New Roman"/>
    </w:rPr>
  </w:style>
  <w:style w:type="paragraph" w:styleId="1">
    <w:name w:val="heading 1"/>
    <w:basedOn w:val="a"/>
    <w:next w:val="a"/>
    <w:link w:val="1Char"/>
    <w:uiPriority w:val="9"/>
    <w:qFormat/>
    <w:rsid w:val="0054093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E690D"/>
    <w:pPr>
      <w:ind w:firstLineChars="200" w:firstLine="420"/>
    </w:pPr>
  </w:style>
  <w:style w:type="paragraph" w:styleId="a4">
    <w:name w:val="header"/>
    <w:basedOn w:val="a"/>
    <w:link w:val="Char"/>
    <w:uiPriority w:val="99"/>
    <w:unhideWhenUsed/>
    <w:rsid w:val="003A1B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A1BAF"/>
    <w:rPr>
      <w:rFonts w:ascii="Calibri" w:eastAsia="宋体" w:hAnsi="Calibri" w:cs="Times New Roman"/>
      <w:sz w:val="18"/>
      <w:szCs w:val="18"/>
    </w:rPr>
  </w:style>
  <w:style w:type="paragraph" w:styleId="a5">
    <w:name w:val="footer"/>
    <w:basedOn w:val="a"/>
    <w:link w:val="Char0"/>
    <w:uiPriority w:val="99"/>
    <w:unhideWhenUsed/>
    <w:rsid w:val="003A1BAF"/>
    <w:pPr>
      <w:tabs>
        <w:tab w:val="center" w:pos="4153"/>
        <w:tab w:val="right" w:pos="8306"/>
      </w:tabs>
      <w:snapToGrid w:val="0"/>
      <w:jc w:val="left"/>
    </w:pPr>
    <w:rPr>
      <w:sz w:val="18"/>
      <w:szCs w:val="18"/>
    </w:rPr>
  </w:style>
  <w:style w:type="character" w:customStyle="1" w:styleId="Char0">
    <w:name w:val="页脚 Char"/>
    <w:basedOn w:val="a0"/>
    <w:link w:val="a5"/>
    <w:uiPriority w:val="99"/>
    <w:rsid w:val="003A1BAF"/>
    <w:rPr>
      <w:rFonts w:ascii="Calibri" w:eastAsia="宋体" w:hAnsi="Calibri" w:cs="Times New Roman"/>
      <w:sz w:val="18"/>
      <w:szCs w:val="18"/>
    </w:rPr>
  </w:style>
  <w:style w:type="paragraph" w:customStyle="1" w:styleId="dash6b636587">
    <w:name w:val="dash6b63_6587"/>
    <w:basedOn w:val="a"/>
    <w:rsid w:val="00225AB8"/>
    <w:pPr>
      <w:widowControl/>
    </w:pPr>
    <w:rPr>
      <w:rFonts w:ascii="Times New Roman" w:hAnsi="Times New Roman"/>
      <w:kern w:val="0"/>
      <w:sz w:val="20"/>
      <w:szCs w:val="20"/>
    </w:rPr>
  </w:style>
  <w:style w:type="character" w:customStyle="1" w:styleId="dash6b636587char1">
    <w:name w:val="dash6b63_6587__char1"/>
    <w:basedOn w:val="a0"/>
    <w:rsid w:val="00225AB8"/>
    <w:rPr>
      <w:rFonts w:ascii="Times New Roman" w:hAnsi="Times New Roman" w:cs="Times New Roman" w:hint="default"/>
      <w:strike w:val="0"/>
      <w:dstrike w:val="0"/>
      <w:sz w:val="20"/>
      <w:szCs w:val="20"/>
      <w:u w:val="none"/>
      <w:effect w:val="none"/>
    </w:rPr>
  </w:style>
  <w:style w:type="paragraph" w:customStyle="1" w:styleId="dash6b6365871">
    <w:name w:val="dash6b63_65871"/>
    <w:basedOn w:val="a"/>
    <w:rsid w:val="00FA5287"/>
    <w:pPr>
      <w:widowControl/>
    </w:pPr>
    <w:rPr>
      <w:rFonts w:cs="宋体"/>
      <w:kern w:val="0"/>
      <w:sz w:val="20"/>
      <w:szCs w:val="20"/>
    </w:rPr>
  </w:style>
  <w:style w:type="paragraph" w:styleId="a6">
    <w:name w:val="Balloon Text"/>
    <w:basedOn w:val="a"/>
    <w:link w:val="Char1"/>
    <w:uiPriority w:val="99"/>
    <w:semiHidden/>
    <w:unhideWhenUsed/>
    <w:rsid w:val="00394CA8"/>
    <w:rPr>
      <w:sz w:val="18"/>
      <w:szCs w:val="18"/>
    </w:rPr>
  </w:style>
  <w:style w:type="character" w:customStyle="1" w:styleId="Char1">
    <w:name w:val="批注框文本 Char"/>
    <w:basedOn w:val="a0"/>
    <w:link w:val="a6"/>
    <w:uiPriority w:val="99"/>
    <w:semiHidden/>
    <w:rsid w:val="00394CA8"/>
    <w:rPr>
      <w:rFonts w:ascii="Calibri" w:eastAsia="宋体" w:hAnsi="Calibri" w:cs="Times New Roman"/>
      <w:sz w:val="18"/>
      <w:szCs w:val="18"/>
    </w:rPr>
  </w:style>
  <w:style w:type="paragraph" w:styleId="a7">
    <w:name w:val="Subtitle"/>
    <w:basedOn w:val="a"/>
    <w:next w:val="a"/>
    <w:link w:val="Char2"/>
    <w:uiPriority w:val="99"/>
    <w:qFormat/>
    <w:rsid w:val="001D5818"/>
    <w:pPr>
      <w:spacing w:before="240" w:after="60" w:line="312" w:lineRule="auto"/>
      <w:jc w:val="center"/>
      <w:outlineLvl w:val="1"/>
    </w:pPr>
    <w:rPr>
      <w:rFonts w:ascii="Cambria" w:eastAsia="楷体" w:hAnsi="Cambria"/>
      <w:b/>
      <w:bCs/>
      <w:kern w:val="28"/>
      <w:sz w:val="30"/>
      <w:szCs w:val="32"/>
    </w:rPr>
  </w:style>
  <w:style w:type="character" w:customStyle="1" w:styleId="Char2">
    <w:name w:val="副标题 Char"/>
    <w:basedOn w:val="a0"/>
    <w:link w:val="a7"/>
    <w:uiPriority w:val="99"/>
    <w:rsid w:val="001D5818"/>
    <w:rPr>
      <w:rFonts w:ascii="Cambria" w:eastAsia="楷体" w:hAnsi="Cambria" w:cs="Times New Roman"/>
      <w:b/>
      <w:bCs/>
      <w:kern w:val="28"/>
      <w:sz w:val="30"/>
      <w:szCs w:val="32"/>
    </w:rPr>
  </w:style>
  <w:style w:type="character" w:customStyle="1" w:styleId="1Char">
    <w:name w:val="标题 1 Char"/>
    <w:basedOn w:val="a0"/>
    <w:link w:val="1"/>
    <w:uiPriority w:val="9"/>
    <w:rsid w:val="0054093B"/>
    <w:rPr>
      <w:rFonts w:ascii="Calibri" w:eastAsia="宋体" w:hAnsi="Calibri" w:cs="Times New Roman"/>
      <w:b/>
      <w:bCs/>
      <w:kern w:val="44"/>
      <w:sz w:val="44"/>
      <w:szCs w:val="44"/>
    </w:rPr>
  </w:style>
  <w:style w:type="paragraph" w:styleId="TOC">
    <w:name w:val="TOC Heading"/>
    <w:basedOn w:val="1"/>
    <w:next w:val="a"/>
    <w:uiPriority w:val="39"/>
    <w:semiHidden/>
    <w:unhideWhenUsed/>
    <w:qFormat/>
    <w:rsid w:val="0054093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452B1"/>
    <w:pPr>
      <w:tabs>
        <w:tab w:val="left" w:pos="1701"/>
        <w:tab w:val="right" w:leader="dot" w:pos="8296"/>
      </w:tabs>
      <w:snapToGrid w:val="0"/>
      <w:spacing w:line="480" w:lineRule="auto"/>
    </w:pPr>
  </w:style>
  <w:style w:type="character" w:styleId="a8">
    <w:name w:val="Hyperlink"/>
    <w:basedOn w:val="a0"/>
    <w:uiPriority w:val="99"/>
    <w:unhideWhenUsed/>
    <w:rsid w:val="0054093B"/>
    <w:rPr>
      <w:color w:val="0000FF" w:themeColor="hyperlink"/>
      <w:u w:val="single"/>
    </w:rPr>
  </w:style>
  <w:style w:type="character" w:customStyle="1" w:styleId="normalchar1">
    <w:name w:val="normal__char1"/>
    <w:rsid w:val="00A4257D"/>
    <w:rPr>
      <w:rFonts w:ascii="Calibri" w:hAnsi="Calibri" w:cs="Calibri" w:hint="default"/>
      <w:sz w:val="20"/>
      <w:szCs w:val="20"/>
    </w:rPr>
  </w:style>
  <w:style w:type="character" w:styleId="a9">
    <w:name w:val="Placeholder Text"/>
    <w:basedOn w:val="a0"/>
    <w:uiPriority w:val="99"/>
    <w:semiHidden/>
    <w:rsid w:val="005E4090"/>
    <w:rPr>
      <w:color w:val="808080"/>
    </w:rPr>
  </w:style>
  <w:style w:type="paragraph" w:customStyle="1" w:styleId="Default">
    <w:name w:val="Default"/>
    <w:rsid w:val="00855258"/>
    <w:pPr>
      <w:widowControl w:val="0"/>
      <w:autoSpaceDE w:val="0"/>
      <w:autoSpaceDN w:val="0"/>
      <w:adjustRightInd w:val="0"/>
    </w:pPr>
    <w:rPr>
      <w:rFonts w:ascii="Times New Roman" w:hAnsi="Times New Roman" w:cs="Times New Roman"/>
      <w:color w:val="000000"/>
      <w:kern w:val="0"/>
      <w:sz w:val="24"/>
      <w:szCs w:val="24"/>
    </w:rPr>
  </w:style>
  <w:style w:type="paragraph" w:styleId="aa">
    <w:name w:val="Normal (Web)"/>
    <w:basedOn w:val="a"/>
    <w:uiPriority w:val="99"/>
    <w:unhideWhenUsed/>
    <w:rsid w:val="00CA2EEE"/>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954830">
      <w:bodyDiv w:val="1"/>
      <w:marLeft w:val="0"/>
      <w:marRight w:val="0"/>
      <w:marTop w:val="100"/>
      <w:marBottom w:val="100"/>
      <w:divBdr>
        <w:top w:val="none" w:sz="0" w:space="0" w:color="auto"/>
        <w:left w:val="none" w:sz="0" w:space="0" w:color="auto"/>
        <w:bottom w:val="none" w:sz="0" w:space="0" w:color="auto"/>
        <w:right w:val="none" w:sz="0" w:space="0" w:color="auto"/>
      </w:divBdr>
      <w:divsChild>
        <w:div w:id="951402471">
          <w:marLeft w:val="0"/>
          <w:marRight w:val="0"/>
          <w:marTop w:val="0"/>
          <w:marBottom w:val="0"/>
          <w:divBdr>
            <w:top w:val="none" w:sz="0" w:space="0" w:color="auto"/>
            <w:left w:val="none" w:sz="0" w:space="0" w:color="auto"/>
            <w:bottom w:val="none" w:sz="0" w:space="0" w:color="auto"/>
            <w:right w:val="none" w:sz="0" w:space="0" w:color="auto"/>
          </w:divBdr>
          <w:divsChild>
            <w:div w:id="425804946">
              <w:marLeft w:val="0"/>
              <w:marRight w:val="0"/>
              <w:marTop w:val="0"/>
              <w:marBottom w:val="0"/>
              <w:divBdr>
                <w:top w:val="none" w:sz="0" w:space="0" w:color="auto"/>
                <w:left w:val="none" w:sz="0" w:space="0" w:color="auto"/>
                <w:bottom w:val="none" w:sz="0" w:space="0" w:color="auto"/>
                <w:right w:val="none" w:sz="0" w:space="0" w:color="auto"/>
              </w:divBdr>
              <w:divsChild>
                <w:div w:id="688603942">
                  <w:marLeft w:val="0"/>
                  <w:marRight w:val="0"/>
                  <w:marTop w:val="0"/>
                  <w:marBottom w:val="0"/>
                  <w:divBdr>
                    <w:top w:val="none" w:sz="0" w:space="0" w:color="auto"/>
                    <w:left w:val="none" w:sz="0" w:space="0" w:color="auto"/>
                    <w:bottom w:val="none" w:sz="0" w:space="0" w:color="auto"/>
                    <w:right w:val="none" w:sz="0" w:space="0" w:color="auto"/>
                  </w:divBdr>
                  <w:divsChild>
                    <w:div w:id="1120687134">
                      <w:marLeft w:val="0"/>
                      <w:marRight w:val="0"/>
                      <w:marTop w:val="150"/>
                      <w:marBottom w:val="0"/>
                      <w:divBdr>
                        <w:top w:val="none" w:sz="0" w:space="0" w:color="auto"/>
                        <w:left w:val="none" w:sz="0" w:space="0" w:color="auto"/>
                        <w:bottom w:val="none" w:sz="0" w:space="0" w:color="auto"/>
                        <w:right w:val="none" w:sz="0" w:space="0" w:color="auto"/>
                      </w:divBdr>
                      <w:divsChild>
                        <w:div w:id="2123110140">
                          <w:marLeft w:val="0"/>
                          <w:marRight w:val="0"/>
                          <w:marTop w:val="0"/>
                          <w:marBottom w:val="0"/>
                          <w:divBdr>
                            <w:top w:val="none" w:sz="0" w:space="0" w:color="auto"/>
                            <w:left w:val="none" w:sz="0" w:space="0" w:color="auto"/>
                            <w:bottom w:val="none" w:sz="0" w:space="0" w:color="auto"/>
                            <w:right w:val="none" w:sz="0" w:space="0" w:color="auto"/>
                          </w:divBdr>
                          <w:divsChild>
                            <w:div w:id="128016858">
                              <w:marLeft w:val="0"/>
                              <w:marRight w:val="0"/>
                              <w:marTop w:val="0"/>
                              <w:marBottom w:val="0"/>
                              <w:divBdr>
                                <w:top w:val="none" w:sz="0" w:space="0" w:color="auto"/>
                                <w:left w:val="none" w:sz="0" w:space="0" w:color="auto"/>
                                <w:bottom w:val="none" w:sz="0" w:space="0" w:color="auto"/>
                                <w:right w:val="none" w:sz="0" w:space="0" w:color="auto"/>
                              </w:divBdr>
                              <w:divsChild>
                                <w:div w:id="60833356">
                                  <w:marLeft w:val="0"/>
                                  <w:marRight w:val="0"/>
                                  <w:marTop w:val="0"/>
                                  <w:marBottom w:val="0"/>
                                  <w:divBdr>
                                    <w:top w:val="none" w:sz="0" w:space="0" w:color="auto"/>
                                    <w:left w:val="none" w:sz="0" w:space="0" w:color="auto"/>
                                    <w:bottom w:val="none" w:sz="0" w:space="0" w:color="auto"/>
                                    <w:right w:val="none" w:sz="0" w:space="0" w:color="auto"/>
                                  </w:divBdr>
                                  <w:divsChild>
                                    <w:div w:id="2126463277">
                                      <w:marLeft w:val="0"/>
                                      <w:marRight w:val="0"/>
                                      <w:marTop w:val="0"/>
                                      <w:marBottom w:val="0"/>
                                      <w:divBdr>
                                        <w:top w:val="none" w:sz="0" w:space="0" w:color="auto"/>
                                        <w:left w:val="none" w:sz="0" w:space="0" w:color="auto"/>
                                        <w:bottom w:val="none" w:sz="0" w:space="0" w:color="auto"/>
                                        <w:right w:val="none" w:sz="0" w:space="0" w:color="auto"/>
                                      </w:divBdr>
                                      <w:divsChild>
                                        <w:div w:id="1489323860">
                                          <w:marLeft w:val="0"/>
                                          <w:marRight w:val="0"/>
                                          <w:marTop w:val="0"/>
                                          <w:marBottom w:val="0"/>
                                          <w:divBdr>
                                            <w:top w:val="none" w:sz="0" w:space="0" w:color="auto"/>
                                            <w:left w:val="none" w:sz="0" w:space="0" w:color="auto"/>
                                            <w:bottom w:val="none" w:sz="0" w:space="0" w:color="auto"/>
                                            <w:right w:val="none" w:sz="0" w:space="0" w:color="auto"/>
                                          </w:divBdr>
                                          <w:divsChild>
                                            <w:div w:id="1838036291">
                                              <w:marLeft w:val="0"/>
                                              <w:marRight w:val="0"/>
                                              <w:marTop w:val="0"/>
                                              <w:marBottom w:val="0"/>
                                              <w:divBdr>
                                                <w:top w:val="none" w:sz="0" w:space="0" w:color="auto"/>
                                                <w:left w:val="none" w:sz="0" w:space="0" w:color="auto"/>
                                                <w:bottom w:val="none" w:sz="0" w:space="0" w:color="auto"/>
                                                <w:right w:val="none" w:sz="0" w:space="0" w:color="auto"/>
                                              </w:divBdr>
                                              <w:divsChild>
                                                <w:div w:id="1835997449">
                                                  <w:marLeft w:val="0"/>
                                                  <w:marRight w:val="0"/>
                                                  <w:marTop w:val="0"/>
                                                  <w:marBottom w:val="0"/>
                                                  <w:divBdr>
                                                    <w:top w:val="none" w:sz="0" w:space="0" w:color="auto"/>
                                                    <w:left w:val="none" w:sz="0" w:space="0" w:color="auto"/>
                                                    <w:bottom w:val="none" w:sz="0" w:space="0" w:color="auto"/>
                                                    <w:right w:val="none" w:sz="0" w:space="0" w:color="auto"/>
                                                  </w:divBdr>
                                                  <w:divsChild>
                                                    <w:div w:id="1349600250">
                                                      <w:marLeft w:val="0"/>
                                                      <w:marRight w:val="0"/>
                                                      <w:marTop w:val="0"/>
                                                      <w:marBottom w:val="0"/>
                                                      <w:divBdr>
                                                        <w:top w:val="none" w:sz="0" w:space="0" w:color="auto"/>
                                                        <w:left w:val="none" w:sz="0" w:space="0" w:color="auto"/>
                                                        <w:bottom w:val="none" w:sz="0" w:space="0" w:color="auto"/>
                                                        <w:right w:val="none" w:sz="0" w:space="0" w:color="auto"/>
                                                      </w:divBdr>
                                                      <w:divsChild>
                                                        <w:div w:id="1647585148">
                                                          <w:marLeft w:val="0"/>
                                                          <w:marRight w:val="0"/>
                                                          <w:marTop w:val="0"/>
                                                          <w:marBottom w:val="0"/>
                                                          <w:divBdr>
                                                            <w:top w:val="none" w:sz="0" w:space="0" w:color="auto"/>
                                                            <w:left w:val="none" w:sz="0" w:space="0" w:color="auto"/>
                                                            <w:bottom w:val="none" w:sz="0" w:space="0" w:color="auto"/>
                                                            <w:right w:val="none" w:sz="0" w:space="0" w:color="auto"/>
                                                          </w:divBdr>
                                                          <w:divsChild>
                                                            <w:div w:id="522864370">
                                                              <w:marLeft w:val="0"/>
                                                              <w:marRight w:val="0"/>
                                                              <w:marTop w:val="0"/>
                                                              <w:marBottom w:val="0"/>
                                                              <w:divBdr>
                                                                <w:top w:val="none" w:sz="0" w:space="0" w:color="auto"/>
                                                                <w:left w:val="none" w:sz="0" w:space="0" w:color="auto"/>
                                                                <w:bottom w:val="none" w:sz="0" w:space="0" w:color="auto"/>
                                                                <w:right w:val="none" w:sz="0" w:space="0" w:color="auto"/>
                                                              </w:divBdr>
                                                              <w:divsChild>
                                                                <w:div w:id="345600529">
                                                                  <w:marLeft w:val="0"/>
                                                                  <w:marRight w:val="0"/>
                                                                  <w:marTop w:val="0"/>
                                                                  <w:marBottom w:val="0"/>
                                                                  <w:divBdr>
                                                                    <w:top w:val="none" w:sz="0" w:space="0" w:color="auto"/>
                                                                    <w:left w:val="none" w:sz="0" w:space="0" w:color="auto"/>
                                                                    <w:bottom w:val="none" w:sz="0" w:space="0" w:color="auto"/>
                                                                    <w:right w:val="none" w:sz="0" w:space="0" w:color="auto"/>
                                                                  </w:divBdr>
                                                                  <w:divsChild>
                                                                    <w:div w:id="938679845">
                                                                      <w:marLeft w:val="0"/>
                                                                      <w:marRight w:val="0"/>
                                                                      <w:marTop w:val="0"/>
                                                                      <w:marBottom w:val="0"/>
                                                                      <w:divBdr>
                                                                        <w:top w:val="none" w:sz="0" w:space="0" w:color="auto"/>
                                                                        <w:left w:val="none" w:sz="0" w:space="0" w:color="auto"/>
                                                                        <w:bottom w:val="none" w:sz="0" w:space="0" w:color="auto"/>
                                                                        <w:right w:val="none" w:sz="0" w:space="0" w:color="auto"/>
                                                                      </w:divBdr>
                                                                      <w:divsChild>
                                                                        <w:div w:id="786897066">
                                                                          <w:marLeft w:val="0"/>
                                                                          <w:marRight w:val="0"/>
                                                                          <w:marTop w:val="0"/>
                                                                          <w:marBottom w:val="0"/>
                                                                          <w:divBdr>
                                                                            <w:top w:val="none" w:sz="0" w:space="0" w:color="auto"/>
                                                                            <w:left w:val="none" w:sz="0" w:space="0" w:color="auto"/>
                                                                            <w:bottom w:val="none" w:sz="0" w:space="0" w:color="auto"/>
                                                                            <w:right w:val="none" w:sz="0" w:space="0" w:color="auto"/>
                                                                          </w:divBdr>
                                                                          <w:divsChild>
                                                                            <w:div w:id="11080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975265">
      <w:bodyDiv w:val="1"/>
      <w:marLeft w:val="0"/>
      <w:marRight w:val="0"/>
      <w:marTop w:val="0"/>
      <w:marBottom w:val="0"/>
      <w:divBdr>
        <w:top w:val="none" w:sz="0" w:space="0" w:color="auto"/>
        <w:left w:val="none" w:sz="0" w:space="0" w:color="auto"/>
        <w:bottom w:val="none" w:sz="0" w:space="0" w:color="auto"/>
        <w:right w:val="none" w:sz="0" w:space="0" w:color="auto"/>
      </w:divBdr>
    </w:div>
    <w:div w:id="565185108">
      <w:bodyDiv w:val="1"/>
      <w:marLeft w:val="0"/>
      <w:marRight w:val="0"/>
      <w:marTop w:val="0"/>
      <w:marBottom w:val="0"/>
      <w:divBdr>
        <w:top w:val="none" w:sz="0" w:space="0" w:color="auto"/>
        <w:left w:val="none" w:sz="0" w:space="0" w:color="auto"/>
        <w:bottom w:val="none" w:sz="0" w:space="0" w:color="auto"/>
        <w:right w:val="none" w:sz="0" w:space="0" w:color="auto"/>
      </w:divBdr>
      <w:divsChild>
        <w:div w:id="1837112453">
          <w:marLeft w:val="0"/>
          <w:marRight w:val="0"/>
          <w:marTop w:val="0"/>
          <w:marBottom w:val="0"/>
          <w:divBdr>
            <w:top w:val="none" w:sz="0" w:space="0" w:color="auto"/>
            <w:left w:val="none" w:sz="0" w:space="0" w:color="auto"/>
            <w:bottom w:val="none" w:sz="0" w:space="0" w:color="auto"/>
            <w:right w:val="none" w:sz="0" w:space="0" w:color="auto"/>
          </w:divBdr>
        </w:div>
      </w:divsChild>
    </w:div>
    <w:div w:id="779372358">
      <w:bodyDiv w:val="1"/>
      <w:marLeft w:val="0"/>
      <w:marRight w:val="0"/>
      <w:marTop w:val="0"/>
      <w:marBottom w:val="0"/>
      <w:divBdr>
        <w:top w:val="none" w:sz="0" w:space="0" w:color="auto"/>
        <w:left w:val="none" w:sz="0" w:space="0" w:color="auto"/>
        <w:bottom w:val="none" w:sz="0" w:space="0" w:color="auto"/>
        <w:right w:val="none" w:sz="0" w:space="0" w:color="auto"/>
      </w:divBdr>
      <w:divsChild>
        <w:div w:id="953634522">
          <w:marLeft w:val="0"/>
          <w:marRight w:val="0"/>
          <w:marTop w:val="0"/>
          <w:marBottom w:val="0"/>
          <w:divBdr>
            <w:top w:val="none" w:sz="0" w:space="0" w:color="auto"/>
            <w:left w:val="none" w:sz="0" w:space="0" w:color="auto"/>
            <w:bottom w:val="none" w:sz="0" w:space="0" w:color="auto"/>
            <w:right w:val="none" w:sz="0" w:space="0" w:color="auto"/>
          </w:divBdr>
          <w:divsChild>
            <w:div w:id="1628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2546">
      <w:bodyDiv w:val="1"/>
      <w:marLeft w:val="0"/>
      <w:marRight w:val="0"/>
      <w:marTop w:val="0"/>
      <w:marBottom w:val="0"/>
      <w:divBdr>
        <w:top w:val="none" w:sz="0" w:space="0" w:color="auto"/>
        <w:left w:val="none" w:sz="0" w:space="0" w:color="auto"/>
        <w:bottom w:val="none" w:sz="0" w:space="0" w:color="auto"/>
        <w:right w:val="none" w:sz="0" w:space="0" w:color="auto"/>
      </w:divBdr>
    </w:div>
    <w:div w:id="1326860310">
      <w:bodyDiv w:val="1"/>
      <w:marLeft w:val="0"/>
      <w:marRight w:val="0"/>
      <w:marTop w:val="0"/>
      <w:marBottom w:val="0"/>
      <w:divBdr>
        <w:top w:val="none" w:sz="0" w:space="0" w:color="auto"/>
        <w:left w:val="none" w:sz="0" w:space="0" w:color="auto"/>
        <w:bottom w:val="none" w:sz="0" w:space="0" w:color="auto"/>
        <w:right w:val="none" w:sz="0" w:space="0" w:color="auto"/>
      </w:divBdr>
    </w:div>
    <w:div w:id="1641501209">
      <w:bodyDiv w:val="1"/>
      <w:marLeft w:val="0"/>
      <w:marRight w:val="0"/>
      <w:marTop w:val="0"/>
      <w:marBottom w:val="0"/>
      <w:divBdr>
        <w:top w:val="none" w:sz="0" w:space="0" w:color="auto"/>
        <w:left w:val="none" w:sz="0" w:space="0" w:color="auto"/>
        <w:bottom w:val="none" w:sz="0" w:space="0" w:color="auto"/>
        <w:right w:val="none" w:sz="0" w:space="0" w:color="auto"/>
      </w:divBdr>
    </w:div>
    <w:div w:id="1644773889">
      <w:bodyDiv w:val="1"/>
      <w:marLeft w:val="0"/>
      <w:marRight w:val="0"/>
      <w:marTop w:val="0"/>
      <w:marBottom w:val="0"/>
      <w:divBdr>
        <w:top w:val="none" w:sz="0" w:space="0" w:color="auto"/>
        <w:left w:val="none" w:sz="0" w:space="0" w:color="auto"/>
        <w:bottom w:val="none" w:sz="0" w:space="0" w:color="auto"/>
        <w:right w:val="none" w:sz="0" w:space="0" w:color="auto"/>
      </w:divBdr>
    </w:div>
    <w:div w:id="1678118266">
      <w:bodyDiv w:val="1"/>
      <w:marLeft w:val="0"/>
      <w:marRight w:val="0"/>
      <w:marTop w:val="0"/>
      <w:marBottom w:val="0"/>
      <w:divBdr>
        <w:top w:val="none" w:sz="0" w:space="0" w:color="auto"/>
        <w:left w:val="none" w:sz="0" w:space="0" w:color="auto"/>
        <w:bottom w:val="none" w:sz="0" w:space="0" w:color="auto"/>
        <w:right w:val="none" w:sz="0" w:space="0" w:color="auto"/>
      </w:divBdr>
    </w:div>
    <w:div w:id="1693417451">
      <w:bodyDiv w:val="1"/>
      <w:marLeft w:val="0"/>
      <w:marRight w:val="0"/>
      <w:marTop w:val="0"/>
      <w:marBottom w:val="0"/>
      <w:divBdr>
        <w:top w:val="none" w:sz="0" w:space="0" w:color="auto"/>
        <w:left w:val="none" w:sz="0" w:space="0" w:color="auto"/>
        <w:bottom w:val="none" w:sz="0" w:space="0" w:color="auto"/>
        <w:right w:val="none" w:sz="0" w:space="0" w:color="auto"/>
      </w:divBdr>
      <w:divsChild>
        <w:div w:id="1457794330">
          <w:marLeft w:val="0"/>
          <w:marRight w:val="0"/>
          <w:marTop w:val="0"/>
          <w:marBottom w:val="0"/>
          <w:divBdr>
            <w:top w:val="none" w:sz="0" w:space="0" w:color="auto"/>
            <w:left w:val="none" w:sz="0" w:space="0" w:color="auto"/>
            <w:bottom w:val="none" w:sz="0" w:space="0" w:color="auto"/>
            <w:right w:val="none" w:sz="0" w:space="0" w:color="auto"/>
          </w:divBdr>
        </w:div>
      </w:divsChild>
    </w:div>
    <w:div w:id="2123379733">
      <w:bodyDiv w:val="1"/>
      <w:marLeft w:val="0"/>
      <w:marRight w:val="0"/>
      <w:marTop w:val="0"/>
      <w:marBottom w:val="0"/>
      <w:divBdr>
        <w:top w:val="none" w:sz="0" w:space="0" w:color="auto"/>
        <w:left w:val="none" w:sz="0" w:space="0" w:color="auto"/>
        <w:bottom w:val="none" w:sz="0" w:space="0" w:color="auto"/>
        <w:right w:val="none" w:sz="0" w:space="0" w:color="auto"/>
      </w:divBdr>
      <w:divsChild>
        <w:div w:id="965113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baike.sogou.com/lemma/ShowInnerLink.htm?lemmaId=16197&amp;ss_c=ssc.citiao.lin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baike.sogou.com/lemma/ShowInnerLink.htm?lemmaId=975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baike.sogou.com/lemma/ShowInnerLink.htm?lemmaId=1673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baike.sogou.com/lemma/ShowInnerLink.htm?lemmaId=8294046&amp;ss_c=ssc.citiao.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42A17-A05D-49C6-915B-6DA43BF2F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73</Pages>
  <Words>5934</Words>
  <Characters>33828</Characters>
  <Application>Microsoft Office Word</Application>
  <DocSecurity>0</DocSecurity>
  <Lines>281</Lines>
  <Paragraphs>79</Paragraphs>
  <ScaleCrop>false</ScaleCrop>
  <Company>Sky123.Org</Company>
  <LinksUpToDate>false</LinksUpToDate>
  <CharactersWithSpaces>39683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张晓雯</cp:lastModifiedBy>
  <cp:revision>368</cp:revision>
  <cp:lastPrinted>2016-02-06T02:10:00Z</cp:lastPrinted>
  <dcterms:created xsi:type="dcterms:W3CDTF">2015-12-21T01:29:00Z</dcterms:created>
  <dcterms:modified xsi:type="dcterms:W3CDTF">2016-02-06T04:14:00Z</dcterms:modified>
</cp:coreProperties>
</file>